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7658" w14:textId="77777777" w:rsidR="00C3538C" w:rsidRPr="0055695F" w:rsidRDefault="00000000">
      <w:pPr>
        <w:pStyle w:val="Name"/>
        <w:rPr>
          <w:rFonts w:ascii="Ember Modern Text" w:hAnsi="Ember Modern Text"/>
          <w:sz w:val="36"/>
          <w:szCs w:val="36"/>
        </w:rPr>
      </w:pPr>
      <w:r w:rsidRPr="0055695F">
        <w:rPr>
          <w:rFonts w:ascii="Ember Modern Text" w:hAnsi="Ember Modern Text"/>
          <w:sz w:val="36"/>
          <w:szCs w:val="36"/>
        </w:rPr>
        <w:t>PRADEEP SINGH BISHT</w:t>
      </w:r>
    </w:p>
    <w:p w14:paraId="354B0136" w14:textId="77777777" w:rsidR="00C3538C" w:rsidRPr="0055695F" w:rsidRDefault="00000000">
      <w:pPr>
        <w:spacing w:after="2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i/>
          <w:iCs/>
          <w:color w:val="0F4C75"/>
          <w:sz w:val="20"/>
          <w:szCs w:val="20"/>
        </w:rPr>
        <w:t>Senior UX Designer</w:t>
      </w:r>
    </w:p>
    <w:p w14:paraId="197A3608" w14:textId="77777777" w:rsidR="00C3538C" w:rsidRPr="0055695F" w:rsidRDefault="00000000">
      <w:pPr>
        <w:spacing w:after="2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color w:val="444444"/>
          <w:sz w:val="15"/>
          <w:szCs w:val="15"/>
        </w:rPr>
        <w:t>India | Open to Relocation &amp; Remote</w:t>
      </w:r>
    </w:p>
    <w:p w14:paraId="00779A57" w14:textId="77777777" w:rsidR="00C3538C" w:rsidRPr="0055695F" w:rsidRDefault="00000000">
      <w:pPr>
        <w:spacing w:after="4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color w:val="444444"/>
          <w:sz w:val="15"/>
          <w:szCs w:val="15"/>
        </w:rPr>
        <w:t>+91 9755987420 | bishtipradeep90@gmail.com</w:t>
      </w:r>
    </w:p>
    <w:p w14:paraId="0768AF62" w14:textId="77777777" w:rsidR="00C3538C" w:rsidRPr="0055695F" w:rsidRDefault="00000000">
      <w:pPr>
        <w:spacing w:after="160"/>
        <w:rPr>
          <w:rFonts w:ascii="Ember Modern Text" w:hAnsi="Ember Modern Text"/>
          <w:sz w:val="18"/>
          <w:szCs w:val="18"/>
        </w:rPr>
      </w:pPr>
      <w:hyperlink r:id="rId5" w:history="1">
        <w:r w:rsidRPr="0055695F">
          <w:rPr>
            <w:rStyle w:val="Hyperlink"/>
            <w:rFonts w:ascii="Ember Modern Text" w:hAnsi="Ember Modern Text"/>
            <w:sz w:val="15"/>
            <w:szCs w:val="15"/>
          </w:rPr>
          <w:t>Portfolio</w:t>
        </w:r>
      </w:hyperlink>
      <w:r w:rsidRPr="0055695F">
        <w:rPr>
          <w:rFonts w:ascii="Ember Modern Text" w:hAnsi="Ember Modern Text"/>
          <w:color w:val="444444"/>
          <w:sz w:val="15"/>
          <w:szCs w:val="15"/>
        </w:rPr>
        <w:t xml:space="preserve">  |  </w:t>
      </w:r>
      <w:hyperlink r:id="rId6" w:history="1">
        <w:r w:rsidRPr="0055695F">
          <w:rPr>
            <w:rStyle w:val="Hyperlink"/>
            <w:rFonts w:ascii="Ember Modern Text" w:hAnsi="Ember Modern Text"/>
            <w:sz w:val="15"/>
            <w:szCs w:val="15"/>
          </w:rPr>
          <w:t>LinkedIn</w:t>
        </w:r>
      </w:hyperlink>
    </w:p>
    <w:p w14:paraId="561D09C9" w14:textId="77777777" w:rsidR="00C3538C" w:rsidRPr="0055695F" w:rsidRDefault="00000000">
      <w:pPr>
        <w:pStyle w:val="SectionHead"/>
        <w:rPr>
          <w:rFonts w:ascii="Ember Modern Text" w:hAnsi="Ember Modern Text"/>
          <w:sz w:val="20"/>
          <w:szCs w:val="20"/>
        </w:rPr>
      </w:pPr>
      <w:r w:rsidRPr="0055695F">
        <w:rPr>
          <w:rFonts w:ascii="Ember Modern Text" w:hAnsi="Ember Modern Text"/>
          <w:sz w:val="20"/>
          <w:szCs w:val="20"/>
        </w:rPr>
        <w:t>Professional Summary</w:t>
      </w:r>
    </w:p>
    <w:p w14:paraId="330D386D" w14:textId="77777777" w:rsidR="00C3538C" w:rsidRPr="0055695F" w:rsidRDefault="00000000">
      <w:pPr>
        <w:pStyle w:val="Body"/>
        <w:spacing w:after="160"/>
        <w:rPr>
          <w:rFonts w:ascii="Ember Modern Text" w:hAnsi="Ember Modern Text"/>
          <w:sz w:val="16"/>
          <w:szCs w:val="16"/>
        </w:rPr>
      </w:pPr>
      <w:r w:rsidRPr="0055695F">
        <w:rPr>
          <w:rFonts w:ascii="Ember Modern Text" w:hAnsi="Ember Modern Text"/>
          <w:sz w:val="16"/>
          <w:szCs w:val="16"/>
        </w:rPr>
        <w:t>Senior UX Designer with 8+ years of experience driving end-to-end product design for enterprise platforms at scale. Specialize in translating ambiguous, complex problems into intuitive user experiences through rigorous research (100+ user interviews), systematic design thinking, and data-driven iteration. Proven track record of increasing platform adoption by 87%, stabilizing engagement metrics, and delivering self-service solutions for global organizations of 1,000+ users. Sole designer who owned full design lifecycle — from generative research and information architecture through high-fidelity prototyping and front-end implementation.</w:t>
      </w:r>
    </w:p>
    <w:p w14:paraId="1D3A8C02" w14:textId="77777777" w:rsidR="00C3538C" w:rsidRPr="0055695F" w:rsidRDefault="00000000">
      <w:pPr>
        <w:pStyle w:val="SectionHead"/>
        <w:rPr>
          <w:rFonts w:ascii="Ember Modern Text" w:hAnsi="Ember Modern Text"/>
          <w:sz w:val="20"/>
          <w:szCs w:val="20"/>
        </w:rPr>
      </w:pPr>
      <w:r w:rsidRPr="0055695F">
        <w:rPr>
          <w:rFonts w:ascii="Ember Modern Text" w:hAnsi="Ember Modern Text"/>
          <w:sz w:val="20"/>
          <w:szCs w:val="20"/>
        </w:rPr>
        <w:t>Core Competencies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3538C" w:rsidRPr="0055695F" w14:paraId="43EE42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19FD78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Design Thinking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1DCF25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User Research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A07D28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Usability Testing</w:t>
            </w:r>
          </w:p>
        </w:tc>
      </w:tr>
      <w:tr w:rsidR="00C3538C" w:rsidRPr="0055695F" w14:paraId="1AB761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7F9FFD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Information Architecture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2983E8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Interaction Design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B60A57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Design Systems</w:t>
            </w:r>
          </w:p>
        </w:tc>
      </w:tr>
      <w:tr w:rsidR="00C3538C" w:rsidRPr="0055695F" w14:paraId="0B08AB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2EF5A6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Prototyping &amp; Wireframing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92996E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A/B Testing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14C64F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UX Strategy</w:t>
            </w:r>
          </w:p>
        </w:tc>
      </w:tr>
      <w:tr w:rsidR="00C3538C" w:rsidRPr="0055695F" w14:paraId="7D40E9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99D027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RICE Prioritization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D346BA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Heuristic Evaluation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4D3041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Journey Mapping</w:t>
            </w:r>
          </w:p>
        </w:tc>
      </w:tr>
      <w:tr w:rsidR="00C3538C" w:rsidRPr="0055695F" w14:paraId="2E81CE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4CD26A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Stakeholder Management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3100A8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Data-Driven Design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F2DFD6" w14:textId="77777777" w:rsidR="00C3538C" w:rsidRPr="0055695F" w:rsidRDefault="00000000">
            <w:pPr>
              <w:spacing w:after="40"/>
              <w:rPr>
                <w:rFonts w:ascii="Ember Modern Text" w:hAnsi="Ember Modern Text"/>
                <w:sz w:val="18"/>
                <w:szCs w:val="18"/>
              </w:rPr>
            </w:pPr>
            <w:r w:rsidRPr="0055695F">
              <w:rPr>
                <w:rFonts w:ascii="Ember Modern Text" w:hAnsi="Ember Modern Text"/>
                <w:sz w:val="15"/>
                <w:szCs w:val="15"/>
              </w:rPr>
              <w:t>• Accessibility (WCAG)</w:t>
            </w:r>
          </w:p>
        </w:tc>
      </w:tr>
    </w:tbl>
    <w:p w14:paraId="44CB13EE" w14:textId="77777777" w:rsidR="00C3538C" w:rsidRPr="0055695F" w:rsidRDefault="00C3538C">
      <w:pPr>
        <w:rPr>
          <w:rFonts w:ascii="Ember Modern Text" w:hAnsi="Ember Modern Text"/>
          <w:sz w:val="18"/>
          <w:szCs w:val="18"/>
        </w:rPr>
      </w:pPr>
    </w:p>
    <w:p w14:paraId="3DC85C51" w14:textId="77777777" w:rsidR="00C3538C" w:rsidRPr="0055695F" w:rsidRDefault="00000000">
      <w:pPr>
        <w:pStyle w:val="SectionHead"/>
        <w:rPr>
          <w:rFonts w:ascii="Ember Modern Text" w:hAnsi="Ember Modern Text"/>
          <w:sz w:val="20"/>
          <w:szCs w:val="20"/>
        </w:rPr>
      </w:pPr>
      <w:r w:rsidRPr="0055695F">
        <w:rPr>
          <w:rFonts w:ascii="Ember Modern Text" w:hAnsi="Ember Modern Text"/>
          <w:sz w:val="20"/>
          <w:szCs w:val="20"/>
        </w:rPr>
        <w:t>Tools &amp; Technologies</w:t>
      </w:r>
    </w:p>
    <w:p w14:paraId="4A8A5482" w14:textId="77777777" w:rsidR="00C3538C" w:rsidRPr="0055695F" w:rsidRDefault="00000000">
      <w:pPr>
        <w:pStyle w:val="Body"/>
        <w:rPr>
          <w:rFonts w:ascii="Ember Modern Text" w:hAnsi="Ember Modern Text"/>
          <w:sz w:val="16"/>
          <w:szCs w:val="16"/>
        </w:rPr>
      </w:pPr>
      <w:r w:rsidRPr="0055695F">
        <w:rPr>
          <w:rFonts w:ascii="Ember Modern Text" w:hAnsi="Ember Modern Text"/>
          <w:sz w:val="15"/>
          <w:szCs w:val="15"/>
        </w:rPr>
        <w:t>Figma, FigJam, Adobe XD, Miro, Photoshop, Illustrator, After Effects, HTML, CSS, JavaScript, React</w:t>
      </w:r>
    </w:p>
    <w:p w14:paraId="37D8EB33" w14:textId="77777777" w:rsidR="00C3538C" w:rsidRPr="0055695F" w:rsidRDefault="00000000">
      <w:pPr>
        <w:pStyle w:val="SectionHead"/>
        <w:rPr>
          <w:rFonts w:ascii="Ember Modern Text" w:hAnsi="Ember Modern Text"/>
          <w:sz w:val="20"/>
          <w:szCs w:val="20"/>
        </w:rPr>
      </w:pPr>
      <w:r w:rsidRPr="0055695F">
        <w:rPr>
          <w:rFonts w:ascii="Ember Modern Text" w:hAnsi="Ember Modern Text"/>
          <w:sz w:val="20"/>
          <w:szCs w:val="20"/>
        </w:rPr>
        <w:t>Professional Experience</w:t>
      </w:r>
    </w:p>
    <w:p w14:paraId="17C3D38E" w14:textId="77777777" w:rsidR="00C3538C" w:rsidRPr="0055695F" w:rsidRDefault="00000000">
      <w:pPr>
        <w:pStyle w:val="SubHead"/>
        <w:spacing w:after="2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20"/>
          <w:szCs w:val="20"/>
        </w:rPr>
        <w:t>Amazon</w:t>
      </w:r>
      <w:r w:rsidRPr="0055695F">
        <w:rPr>
          <w:rFonts w:ascii="Ember Modern Text" w:hAnsi="Ember Modern Text"/>
          <w:sz w:val="18"/>
          <w:szCs w:val="18"/>
        </w:rPr>
        <w:t xml:space="preserve"> — Senior Designer (UX Designer II)</w:t>
      </w:r>
    </w:p>
    <w:p w14:paraId="4E97A1C3" w14:textId="77777777" w:rsidR="00C3538C" w:rsidRPr="0055695F" w:rsidRDefault="00000000">
      <w:pPr>
        <w:spacing w:after="12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i/>
          <w:iCs/>
          <w:color w:val="555555"/>
          <w:sz w:val="15"/>
          <w:szCs w:val="15"/>
        </w:rPr>
        <w:t>Gurgaon &amp; Hyderabad, India | Aug 2018 – Present</w:t>
      </w:r>
    </w:p>
    <w:p w14:paraId="2A259201" w14:textId="77777777" w:rsidR="00C3538C" w:rsidRPr="0055695F" w:rsidRDefault="00000000">
      <w:pPr>
        <w:pStyle w:val="Body"/>
        <w:spacing w:after="100"/>
        <w:rPr>
          <w:rFonts w:ascii="Ember Modern Text" w:hAnsi="Ember Modern Text"/>
          <w:sz w:val="16"/>
          <w:szCs w:val="16"/>
        </w:rPr>
      </w:pPr>
      <w:r w:rsidRPr="0055695F">
        <w:rPr>
          <w:rFonts w:ascii="Ember Modern Text" w:hAnsi="Ember Modern Text"/>
          <w:sz w:val="16"/>
          <w:szCs w:val="16"/>
        </w:rPr>
        <w:t>Sole UX Designer owning end-to-end design for enterprise platforms serving 1,000+ global CS leaders. Drove design strategy, generative research, and product vision across two flagship platforms within the Communications &amp; Leadership Development (CLD) organization.</w:t>
      </w:r>
    </w:p>
    <w:p w14:paraId="1D4A28CE" w14:textId="77777777" w:rsidR="0055695F" w:rsidRPr="0055695F" w:rsidRDefault="0055695F" w:rsidP="0055695F">
      <w:pPr>
        <w:spacing w:before="160" w:after="6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color w:val="0F4C75"/>
          <w:sz w:val="16"/>
          <w:szCs w:val="16"/>
        </w:rPr>
        <w:t>Caboodle — Internal Design &amp; Communications Platform</w:t>
      </w:r>
    </w:p>
    <w:p w14:paraId="410C3AFB" w14:textId="77777777" w:rsidR="0055695F" w:rsidRPr="0055695F" w:rsidRDefault="0055695F" w:rsidP="0055695F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sz w:val="16"/>
          <w:szCs w:val="16"/>
        </w:rPr>
        <w:t xml:space="preserve">Problem: </w:t>
      </w:r>
      <w:r w:rsidRPr="0055695F">
        <w:rPr>
          <w:rFonts w:ascii="Ember Modern Text" w:hAnsi="Ember Modern Text"/>
          <w:sz w:val="16"/>
          <w:szCs w:val="16"/>
        </w:rPr>
        <w:t>CS teams spent excessive time creating graphical assets from scratch. The existing platform lacked UX rigor — functional but not optimized for discoverability, user flow, or engagement. Built on legacy HTML/CSS infrastructure limiting modernization.</w:t>
      </w:r>
    </w:p>
    <w:p w14:paraId="0D3F885A" w14:textId="77777777" w:rsidR="0055695F" w:rsidRPr="0055695F" w:rsidRDefault="0055695F" w:rsidP="0055695F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sz w:val="16"/>
          <w:szCs w:val="16"/>
        </w:rPr>
        <w:t xml:space="preserve">Research: </w:t>
      </w:r>
      <w:r w:rsidRPr="0055695F">
        <w:rPr>
          <w:rFonts w:ascii="Ember Modern Text" w:hAnsi="Ember Modern Text"/>
          <w:sz w:val="16"/>
          <w:szCs w:val="16"/>
        </w:rPr>
        <w:t>Gathered user feedback through interviews and usage analytics. Identified that poor navigation patterns forced users through "intended" paths rather than "expected" ones, causing drop-off and low adoption.</w:t>
      </w:r>
    </w:p>
    <w:p w14:paraId="595E9E04" w14:textId="77777777" w:rsidR="0055695F" w:rsidRPr="0055695F" w:rsidRDefault="0055695F" w:rsidP="0055695F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sz w:val="16"/>
          <w:szCs w:val="16"/>
        </w:rPr>
        <w:t xml:space="preserve">Design Process: </w:t>
      </w:r>
      <w:r w:rsidRPr="0055695F">
        <w:rPr>
          <w:rFonts w:ascii="Ember Modern Text" w:hAnsi="Ember Modern Text"/>
          <w:sz w:val="16"/>
          <w:szCs w:val="16"/>
        </w:rPr>
        <w:t>Led platform migration advocacy based on UX research evidence — successfully influenced stakeholders to adopt a modern framework. Redesigned end-to-end navigation, information architecture, and self-service download flows. Iterated through prototypes validated with real users.</w:t>
      </w:r>
    </w:p>
    <w:p w14:paraId="1DE0D792" w14:textId="77777777" w:rsidR="0055695F" w:rsidRPr="0055695F" w:rsidRDefault="0055695F" w:rsidP="0055695F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sz w:val="16"/>
          <w:szCs w:val="16"/>
        </w:rPr>
        <w:t xml:space="preserve">Constraints: </w:t>
      </w:r>
      <w:r w:rsidRPr="0055695F">
        <w:rPr>
          <w:rFonts w:ascii="Ember Modern Text" w:hAnsi="Ember Modern Text"/>
          <w:sz w:val="16"/>
          <w:szCs w:val="16"/>
        </w:rPr>
        <w:t>Legacy SharePoint/WorkDocs infrastructure; concurrent front-end development support while driving UX strategy; designing for a global organization with diverse needs.</w:t>
      </w:r>
    </w:p>
    <w:p w14:paraId="6A9AC0A0" w14:textId="1338191A" w:rsidR="0055695F" w:rsidRPr="0055695F" w:rsidRDefault="0055695F" w:rsidP="0055695F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sz w:val="16"/>
          <w:szCs w:val="16"/>
        </w:rPr>
        <w:t xml:space="preserve">Impact: </w:t>
      </w:r>
      <w:r w:rsidRPr="0055695F">
        <w:rPr>
          <w:rFonts w:ascii="Ember Modern Text" w:hAnsi="Ember Modern Text"/>
          <w:sz w:val="16"/>
          <w:szCs w:val="16"/>
        </w:rPr>
        <w:t>Grew platform adoption from 38% to 71% (+87% increase). Stabilized download rate from fluctuating 40–58% to a consistent 91%. Crossed 10,000+ unique downloads milestone. Platform became the go-to self-service communications resource for all of CS.</w:t>
      </w:r>
    </w:p>
    <w:p w14:paraId="7E5EF3DF" w14:textId="79EF40ED" w:rsidR="00C3538C" w:rsidRPr="0055695F" w:rsidRDefault="00000000">
      <w:pPr>
        <w:spacing w:before="160" w:after="6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color w:val="0F4C75"/>
          <w:sz w:val="16"/>
          <w:szCs w:val="16"/>
        </w:rPr>
        <w:t>CS Discovery — Leadership Development Platform</w:t>
      </w:r>
    </w:p>
    <w:p w14:paraId="1BBEA51B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sz w:val="16"/>
          <w:szCs w:val="16"/>
        </w:rPr>
        <w:t xml:space="preserve">Problem: </w:t>
      </w:r>
      <w:r w:rsidRPr="0055695F">
        <w:rPr>
          <w:rFonts w:ascii="Ember Modern Text" w:hAnsi="Ember Modern Text"/>
          <w:sz w:val="16"/>
          <w:szCs w:val="16"/>
        </w:rPr>
        <w:t>WWCS relied on inconsistent, site-developed onboarding for new Team Managers — heavy dependence on peer-coaching "buddies" created bottlenecks and non-scalable processes across regions.</w:t>
      </w:r>
    </w:p>
    <w:p w14:paraId="7BD0B048" w14:textId="12912668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sz w:val="16"/>
          <w:szCs w:val="16"/>
        </w:rPr>
        <w:t xml:space="preserve">Research: </w:t>
      </w:r>
      <w:r w:rsidRPr="0055695F">
        <w:rPr>
          <w:rFonts w:ascii="Ember Modern Text" w:hAnsi="Ember Modern Text"/>
          <w:sz w:val="16"/>
          <w:szCs w:val="16"/>
        </w:rPr>
        <w:t xml:space="preserve">Conducted 100–150 user interviews with TMs and Operations Managers, supplemented by surveys, focus groups, and heuristic evaluations. Discovered the core issue was information architecture and wayfinding — leaders didn't struggle with </w:t>
      </w:r>
      <w:r w:rsidR="0055695F" w:rsidRPr="0055695F">
        <w:rPr>
          <w:rFonts w:ascii="Ember Modern Text" w:hAnsi="Ember Modern Text"/>
          <w:sz w:val="16"/>
          <w:szCs w:val="16"/>
        </w:rPr>
        <w:t>content;</w:t>
      </w:r>
      <w:r w:rsidRPr="0055695F">
        <w:rPr>
          <w:rFonts w:ascii="Ember Modern Text" w:hAnsi="Ember Modern Text"/>
          <w:sz w:val="16"/>
          <w:szCs w:val="16"/>
        </w:rPr>
        <w:t xml:space="preserve"> they struggled with knowing what to do when.</w:t>
      </w:r>
    </w:p>
    <w:p w14:paraId="1007B232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sz w:val="16"/>
          <w:szCs w:val="16"/>
        </w:rPr>
        <w:t xml:space="preserve">Design Process: </w:t>
      </w:r>
      <w:r w:rsidRPr="0055695F">
        <w:rPr>
          <w:rFonts w:ascii="Ember Modern Text" w:hAnsi="Ember Modern Text"/>
          <w:sz w:val="16"/>
          <w:szCs w:val="16"/>
        </w:rPr>
        <w:t>Applied RICE methodology to systematically prioritize redesign opportunities. Explored multiple navigation patterns through clickable prototypes. Validated solutions through A/B testing and iterative usability sessions. Designed a standardized core experience with flexibility for regional adaptation.</w:t>
      </w:r>
    </w:p>
    <w:p w14:paraId="124BDB31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sz w:val="16"/>
          <w:szCs w:val="16"/>
        </w:rPr>
        <w:t xml:space="preserve">Constraints: </w:t>
      </w:r>
      <w:r w:rsidRPr="0055695F">
        <w:rPr>
          <w:rFonts w:ascii="Ember Modern Text" w:hAnsi="Ember Modern Text"/>
          <w:sz w:val="16"/>
          <w:szCs w:val="16"/>
        </w:rPr>
        <w:t>Sole designer; no existing research baseline; cross-org alignment required across multiple regions, sites, and verticals with conflicting expectations.</w:t>
      </w:r>
    </w:p>
    <w:p w14:paraId="0324B508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sz w:val="16"/>
          <w:szCs w:val="16"/>
        </w:rPr>
        <w:t xml:space="preserve">Impact: </w:t>
      </w:r>
      <w:r w:rsidRPr="0055695F">
        <w:rPr>
          <w:rFonts w:ascii="Ember Modern Text" w:hAnsi="Ember Modern Text"/>
          <w:sz w:val="16"/>
          <w:szCs w:val="16"/>
        </w:rPr>
        <w:t>Grew platform adoption from 54% to 61% (+13%). Increased toolkit downloads by 220% (350 → 1,121 yearly). Platform became the officially endorsed Leadership Development resource for CS.</w:t>
      </w:r>
    </w:p>
    <w:p w14:paraId="09CB2A10" w14:textId="77777777" w:rsidR="00C3538C" w:rsidRPr="0055695F" w:rsidRDefault="00000000">
      <w:pPr>
        <w:spacing w:before="160" w:after="6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b/>
          <w:bCs/>
          <w:color w:val="0F4C75"/>
          <w:sz w:val="16"/>
          <w:szCs w:val="16"/>
        </w:rPr>
        <w:lastRenderedPageBreak/>
        <w:t>Design Leadership &amp; Culture</w:t>
      </w:r>
    </w:p>
    <w:p w14:paraId="5219652E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Established design critique rituals focused on design rationale and decision-making, elevating team design quality and fostering a culture of constructive feedback.</w:t>
      </w:r>
    </w:p>
    <w:p w14:paraId="334B667C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Mentored junior designers through documented process coaching — identified blockers, provided structured feedback, and guided them toward independent objective completion.</w:t>
      </w:r>
    </w:p>
    <w:p w14:paraId="6EA7758A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Championed evidence-based product decisions; used UX research to influence platform migration strategy, successfully changing stakeholder direction on technical architecture.</w:t>
      </w:r>
    </w:p>
    <w:p w14:paraId="29552ED0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Implemented front-end solutions (HTML, CSS, JavaScript, React) to ensure design fidelity and bridge the gap between design intent and engineering execution.</w:t>
      </w:r>
    </w:p>
    <w:p w14:paraId="43F1A8D2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Integrated AI-assisted design workflows to improve speed, quality, and scalability of design output.</w:t>
      </w:r>
    </w:p>
    <w:p w14:paraId="28E6502A" w14:textId="77777777" w:rsidR="00C3538C" w:rsidRPr="0055695F" w:rsidRDefault="00000000">
      <w:pPr>
        <w:pStyle w:val="SubHead"/>
        <w:spacing w:before="280" w:after="2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20"/>
          <w:szCs w:val="20"/>
        </w:rPr>
        <w:t>VEPL</w:t>
      </w:r>
      <w:r w:rsidRPr="0055695F">
        <w:rPr>
          <w:rFonts w:ascii="Ember Modern Text" w:hAnsi="Ember Modern Text"/>
          <w:sz w:val="18"/>
          <w:szCs w:val="18"/>
        </w:rPr>
        <w:t xml:space="preserve"> — Associate</w:t>
      </w:r>
    </w:p>
    <w:p w14:paraId="269E26DD" w14:textId="77777777" w:rsidR="00C3538C" w:rsidRPr="0055695F" w:rsidRDefault="00000000">
      <w:pPr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i/>
          <w:iCs/>
          <w:color w:val="555555"/>
          <w:sz w:val="15"/>
          <w:szCs w:val="15"/>
        </w:rPr>
        <w:t>Noida, India | Nov 2016 – Mar 2018</w:t>
      </w:r>
    </w:p>
    <w:p w14:paraId="1C45AA54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Supported customer experience improvements and operational workflow optimization for service delivery teams.</w:t>
      </w:r>
    </w:p>
    <w:p w14:paraId="37A41B47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Gained foundational skills in business process analysis, customer journey understanding, and cross-functional collaboration.</w:t>
      </w:r>
    </w:p>
    <w:p w14:paraId="2DB74690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Identified workflow inefficiencies and proposed service design improvements that informed later UX career direction.</w:t>
      </w:r>
    </w:p>
    <w:p w14:paraId="6B1ADEFF" w14:textId="77777777" w:rsidR="00C3538C" w:rsidRPr="0055695F" w:rsidRDefault="00000000">
      <w:pPr>
        <w:pStyle w:val="SectionHead"/>
        <w:rPr>
          <w:rFonts w:ascii="Ember Modern Text" w:hAnsi="Ember Modern Text"/>
          <w:sz w:val="20"/>
          <w:szCs w:val="20"/>
        </w:rPr>
      </w:pPr>
      <w:r w:rsidRPr="0055695F">
        <w:rPr>
          <w:rFonts w:ascii="Ember Modern Text" w:hAnsi="Ember Modern Text"/>
          <w:sz w:val="20"/>
          <w:szCs w:val="20"/>
        </w:rPr>
        <w:t>Education</w:t>
      </w:r>
    </w:p>
    <w:p w14:paraId="00E9D0EE" w14:textId="77777777" w:rsidR="00C3538C" w:rsidRPr="0055695F" w:rsidRDefault="00000000">
      <w:pPr>
        <w:pStyle w:val="SubHead"/>
        <w:spacing w:after="2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8"/>
          <w:szCs w:val="18"/>
        </w:rPr>
        <w:t>Bachelor of Engineering — Mechanical Engineering</w:t>
      </w:r>
    </w:p>
    <w:p w14:paraId="2500EA58" w14:textId="77777777" w:rsidR="00C3538C" w:rsidRPr="0055695F" w:rsidRDefault="00000000">
      <w:pPr>
        <w:spacing w:after="160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i/>
          <w:iCs/>
          <w:color w:val="555555"/>
          <w:sz w:val="15"/>
          <w:szCs w:val="15"/>
        </w:rPr>
        <w:t>Rajiv Gandhi Proudyogiki Vishwavidyalaya (RGPV) | 2016</w:t>
      </w:r>
    </w:p>
    <w:p w14:paraId="2F2AE812" w14:textId="77777777" w:rsidR="00C3538C" w:rsidRPr="0055695F" w:rsidRDefault="00000000">
      <w:pPr>
        <w:pStyle w:val="SectionHead"/>
        <w:rPr>
          <w:rFonts w:ascii="Ember Modern Text" w:hAnsi="Ember Modern Text"/>
          <w:sz w:val="20"/>
          <w:szCs w:val="20"/>
        </w:rPr>
      </w:pPr>
      <w:r w:rsidRPr="0055695F">
        <w:rPr>
          <w:rFonts w:ascii="Ember Modern Text" w:hAnsi="Ember Modern Text"/>
          <w:sz w:val="20"/>
          <w:szCs w:val="20"/>
        </w:rPr>
        <w:t>Certifications &amp; Professional Development</w:t>
      </w:r>
    </w:p>
    <w:p w14:paraId="1C15BF10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Google UX Design Professional Certificate — Coursera</w:t>
      </w:r>
    </w:p>
    <w:p w14:paraId="094F93B5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Human-Computer Interaction (HCI) — BITS Pilani, Coursera</w:t>
      </w:r>
    </w:p>
    <w:p w14:paraId="4CE23C24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Conflux Design Conference — Attendee</w:t>
      </w:r>
    </w:p>
    <w:p w14:paraId="1E2A07CF" w14:textId="77777777" w:rsidR="00C3538C" w:rsidRPr="0055695F" w:rsidRDefault="00000000">
      <w:pPr>
        <w:pStyle w:val="ListParagraph"/>
        <w:numPr>
          <w:ilvl w:val="0"/>
          <w:numId w:val="2"/>
        </w:numPr>
        <w:spacing w:after="40" w:line="264" w:lineRule="auto"/>
        <w:rPr>
          <w:rFonts w:ascii="Ember Modern Text" w:hAnsi="Ember Modern Text"/>
          <w:sz w:val="18"/>
          <w:szCs w:val="18"/>
        </w:rPr>
      </w:pPr>
      <w:r w:rsidRPr="0055695F">
        <w:rPr>
          <w:rFonts w:ascii="Ember Modern Text" w:hAnsi="Ember Modern Text"/>
          <w:sz w:val="16"/>
          <w:szCs w:val="16"/>
        </w:rPr>
        <w:t>Adobe MAX Conference — Attendee</w:t>
      </w:r>
    </w:p>
    <w:p w14:paraId="4D7A6072" w14:textId="77777777" w:rsidR="00C3538C" w:rsidRPr="0055695F" w:rsidRDefault="00000000">
      <w:pPr>
        <w:pStyle w:val="SectionHead"/>
        <w:rPr>
          <w:rFonts w:ascii="Ember Modern Text" w:hAnsi="Ember Modern Text"/>
          <w:sz w:val="20"/>
          <w:szCs w:val="20"/>
        </w:rPr>
      </w:pPr>
      <w:r w:rsidRPr="0055695F">
        <w:rPr>
          <w:rFonts w:ascii="Ember Modern Text" w:hAnsi="Ember Modern Text"/>
          <w:sz w:val="20"/>
          <w:szCs w:val="20"/>
        </w:rPr>
        <w:t>Research &amp; Design Methods</w:t>
      </w:r>
    </w:p>
    <w:p w14:paraId="6AD2E3DB" w14:textId="77777777" w:rsidR="00C3538C" w:rsidRPr="0055695F" w:rsidRDefault="00000000">
      <w:pPr>
        <w:pStyle w:val="Body"/>
        <w:rPr>
          <w:rFonts w:ascii="Ember Modern Text" w:hAnsi="Ember Modern Text"/>
          <w:sz w:val="16"/>
          <w:szCs w:val="16"/>
        </w:rPr>
      </w:pPr>
      <w:r w:rsidRPr="0055695F">
        <w:rPr>
          <w:rFonts w:ascii="Ember Modern Text" w:hAnsi="Ember Modern Text"/>
          <w:color w:val="444444"/>
          <w:sz w:val="15"/>
          <w:szCs w:val="15"/>
        </w:rPr>
        <w:t>User Interviews • Surveys • Focus Groups • Heuristic Evaluation • Usability Testing • A/B Testing • RICE Prioritization • Card Sorting • Journey Mapping • Competitive Analysis • Information Architecture • Clickable Prototyping • Design Critiques • Iterative Validation</w:t>
      </w:r>
    </w:p>
    <w:sectPr w:rsidR="00C3538C" w:rsidRPr="0055695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mber Modern Text">
    <w:panose1 w:val="020B0503020204020204"/>
    <w:charset w:val="00"/>
    <w:family w:val="swiss"/>
    <w:notTrueType/>
    <w:pitch w:val="variable"/>
    <w:sig w:usb0="A00002E7" w:usb1="0000205B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3419F"/>
    <w:multiLevelType w:val="hybridMultilevel"/>
    <w:tmpl w:val="667042CC"/>
    <w:lvl w:ilvl="0" w:tplc="1CE60154">
      <w:start w:val="1"/>
      <w:numFmt w:val="bullet"/>
      <w:lvlText w:val="●"/>
      <w:lvlJc w:val="left"/>
      <w:pPr>
        <w:ind w:left="720" w:hanging="360"/>
      </w:pPr>
    </w:lvl>
    <w:lvl w:ilvl="1" w:tplc="6284F64E">
      <w:start w:val="1"/>
      <w:numFmt w:val="bullet"/>
      <w:lvlText w:val="○"/>
      <w:lvlJc w:val="left"/>
      <w:pPr>
        <w:ind w:left="1440" w:hanging="360"/>
      </w:pPr>
    </w:lvl>
    <w:lvl w:ilvl="2" w:tplc="A0021152">
      <w:start w:val="1"/>
      <w:numFmt w:val="bullet"/>
      <w:lvlText w:val="■"/>
      <w:lvlJc w:val="left"/>
      <w:pPr>
        <w:ind w:left="2160" w:hanging="360"/>
      </w:pPr>
    </w:lvl>
    <w:lvl w:ilvl="3" w:tplc="F3C0CA68">
      <w:start w:val="1"/>
      <w:numFmt w:val="bullet"/>
      <w:lvlText w:val="●"/>
      <w:lvlJc w:val="left"/>
      <w:pPr>
        <w:ind w:left="2880" w:hanging="360"/>
      </w:pPr>
    </w:lvl>
    <w:lvl w:ilvl="4" w:tplc="73C48636">
      <w:start w:val="1"/>
      <w:numFmt w:val="bullet"/>
      <w:lvlText w:val="○"/>
      <w:lvlJc w:val="left"/>
      <w:pPr>
        <w:ind w:left="3600" w:hanging="360"/>
      </w:pPr>
    </w:lvl>
    <w:lvl w:ilvl="5" w:tplc="6680D9EC">
      <w:start w:val="1"/>
      <w:numFmt w:val="bullet"/>
      <w:lvlText w:val="■"/>
      <w:lvlJc w:val="left"/>
      <w:pPr>
        <w:ind w:left="4320" w:hanging="360"/>
      </w:pPr>
    </w:lvl>
    <w:lvl w:ilvl="6" w:tplc="ACB2A596">
      <w:start w:val="1"/>
      <w:numFmt w:val="bullet"/>
      <w:lvlText w:val="●"/>
      <w:lvlJc w:val="left"/>
      <w:pPr>
        <w:ind w:left="5040" w:hanging="360"/>
      </w:pPr>
    </w:lvl>
    <w:lvl w:ilvl="7" w:tplc="0362FDE2">
      <w:start w:val="1"/>
      <w:numFmt w:val="bullet"/>
      <w:lvlText w:val="●"/>
      <w:lvlJc w:val="left"/>
      <w:pPr>
        <w:ind w:left="5760" w:hanging="360"/>
      </w:pPr>
    </w:lvl>
    <w:lvl w:ilvl="8" w:tplc="7DEC2A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461052"/>
    <w:multiLevelType w:val="hybridMultilevel"/>
    <w:tmpl w:val="8D383B6E"/>
    <w:lvl w:ilvl="0" w:tplc="61F66F8E">
      <w:start w:val="1"/>
      <w:numFmt w:val="bullet"/>
      <w:lvlText w:val="•"/>
      <w:lvlJc w:val="left"/>
      <w:pPr>
        <w:ind w:left="360" w:hanging="180"/>
      </w:pPr>
    </w:lvl>
    <w:lvl w:ilvl="1" w:tplc="1938C24C">
      <w:numFmt w:val="decimal"/>
      <w:lvlText w:val=""/>
      <w:lvlJc w:val="left"/>
    </w:lvl>
    <w:lvl w:ilvl="2" w:tplc="9412DE64">
      <w:numFmt w:val="decimal"/>
      <w:lvlText w:val=""/>
      <w:lvlJc w:val="left"/>
    </w:lvl>
    <w:lvl w:ilvl="3" w:tplc="5FE091A4">
      <w:numFmt w:val="decimal"/>
      <w:lvlText w:val=""/>
      <w:lvlJc w:val="left"/>
    </w:lvl>
    <w:lvl w:ilvl="4" w:tplc="EE0E1882">
      <w:numFmt w:val="decimal"/>
      <w:lvlText w:val=""/>
      <w:lvlJc w:val="left"/>
    </w:lvl>
    <w:lvl w:ilvl="5" w:tplc="8866413A">
      <w:numFmt w:val="decimal"/>
      <w:lvlText w:val=""/>
      <w:lvlJc w:val="left"/>
    </w:lvl>
    <w:lvl w:ilvl="6" w:tplc="C1CA002E">
      <w:numFmt w:val="decimal"/>
      <w:lvlText w:val=""/>
      <w:lvlJc w:val="left"/>
    </w:lvl>
    <w:lvl w:ilvl="7" w:tplc="493CD080">
      <w:numFmt w:val="decimal"/>
      <w:lvlText w:val=""/>
      <w:lvlJc w:val="left"/>
    </w:lvl>
    <w:lvl w:ilvl="8" w:tplc="5204E308">
      <w:numFmt w:val="decimal"/>
      <w:lvlText w:val=""/>
      <w:lvlJc w:val="left"/>
    </w:lvl>
  </w:abstractNum>
  <w:num w:numId="1" w16cid:durableId="540019072">
    <w:abstractNumId w:val="0"/>
    <w:lvlOverride w:ilvl="0">
      <w:startOverride w:val="1"/>
    </w:lvlOverride>
  </w:num>
  <w:num w:numId="2" w16cid:durableId="862673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38C"/>
    <w:rsid w:val="0055695F"/>
    <w:rsid w:val="00C3538C"/>
    <w:rsid w:val="00E9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06E21"/>
  <w15:docId w15:val="{F80C5BA1-2978-F74C-9845-CF2B5BC0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40"/>
    </w:pPr>
    <w:rPr>
      <w:b/>
      <w:bCs/>
      <w:sz w:val="48"/>
      <w:szCs w:val="48"/>
    </w:rPr>
  </w:style>
  <w:style w:type="paragraph" w:customStyle="1" w:styleId="SectionHead">
    <w:name w:val="Section Head"/>
    <w:pPr>
      <w:pBdr>
        <w:bottom w:val="single" w:sz="1" w:space="0" w:color="0F4C75"/>
      </w:pBdr>
      <w:spacing w:before="300" w:after="100"/>
    </w:pPr>
    <w:rPr>
      <w:b/>
      <w:bCs/>
      <w:caps/>
      <w:color w:val="0F4C75"/>
      <w:sz w:val="24"/>
      <w:szCs w:val="24"/>
    </w:rPr>
  </w:style>
  <w:style w:type="paragraph" w:customStyle="1" w:styleId="SubHead">
    <w:name w:val="Sub Head"/>
    <w:pPr>
      <w:spacing w:before="200" w:after="60"/>
    </w:pPr>
    <w:rPr>
      <w:b/>
      <w:bCs/>
    </w:rPr>
  </w:style>
  <w:style w:type="paragraph" w:customStyle="1" w:styleId="Body">
    <w:name w:val="Body"/>
    <w:pPr>
      <w:spacing w:after="60" w:line="276" w:lineRule="auto"/>
    </w:pPr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deep-singh-bisht-010035182/" TargetMode="External"/><Relationship Id="rId5" Type="http://schemas.openxmlformats.org/officeDocument/2006/relationships/hyperlink" Target="https://portfoliobisprade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Bisht, Pradeep Singh</cp:lastModifiedBy>
  <cp:revision>2</cp:revision>
  <dcterms:created xsi:type="dcterms:W3CDTF">2026-06-11T12:28:00Z</dcterms:created>
  <dcterms:modified xsi:type="dcterms:W3CDTF">2026-06-11T12:37:00Z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2026-06-11T12:37:39Z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be9cb4ce-a19e-4f7a-902f-ca96b612dab8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