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F7C9B" w14:textId="77777777" w:rsidR="003B3BEF" w:rsidRPr="00F83491" w:rsidRDefault="00000000">
      <w:pPr>
        <w:pStyle w:val="Name"/>
        <w:rPr>
          <w:rFonts w:ascii="Helvetica" w:hAnsi="Helvetica"/>
          <w:sz w:val="36"/>
          <w:szCs w:val="36"/>
        </w:rPr>
      </w:pPr>
      <w:r w:rsidRPr="00F83491">
        <w:rPr>
          <w:rFonts w:ascii="Helvetica" w:hAnsi="Helvetica"/>
          <w:sz w:val="36"/>
          <w:szCs w:val="36"/>
        </w:rPr>
        <w:t>PRADEEP SINGH BISHT</w:t>
      </w:r>
    </w:p>
    <w:p w14:paraId="6F1BFBCE" w14:textId="77777777" w:rsidR="003B3BEF" w:rsidRPr="00F83491" w:rsidRDefault="00000000">
      <w:pPr>
        <w:pStyle w:val="Subtitle"/>
        <w:rPr>
          <w:rFonts w:ascii="Helvetica" w:hAnsi="Helvetica"/>
          <w:sz w:val="18"/>
          <w:szCs w:val="18"/>
        </w:rPr>
      </w:pPr>
      <w:r w:rsidRPr="00F83491">
        <w:rPr>
          <w:rFonts w:ascii="Helvetica" w:hAnsi="Helvetica"/>
          <w:sz w:val="18"/>
          <w:szCs w:val="18"/>
        </w:rPr>
        <w:t>Senior Visual &amp; Product Designer</w:t>
      </w:r>
    </w:p>
    <w:p w14:paraId="1F980234" w14:textId="77777777" w:rsidR="003B3BEF" w:rsidRPr="00F83491" w:rsidRDefault="00000000">
      <w:pPr>
        <w:spacing w:after="40"/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color w:val="666666"/>
          <w:sz w:val="15"/>
          <w:szCs w:val="15"/>
        </w:rPr>
        <w:t>India | Open to Relocation | Remote</w:t>
      </w:r>
    </w:p>
    <w:p w14:paraId="25993BD1" w14:textId="2586B7C4" w:rsidR="003B3BEF" w:rsidRPr="00F83491" w:rsidRDefault="00F83491">
      <w:pPr>
        <w:spacing w:after="200"/>
        <w:rPr>
          <w:rFonts w:ascii="Helvetica" w:hAnsi="Helvetica"/>
          <w:sz w:val="16"/>
          <w:szCs w:val="16"/>
        </w:rPr>
      </w:pPr>
      <w:r>
        <w:rPr>
          <w:rFonts w:ascii="Helvetica" w:hAnsi="Helvetica"/>
          <w:color w:val="666666"/>
          <w:sz w:val="15"/>
          <w:szCs w:val="15"/>
        </w:rPr>
        <w:t>9755987420</w:t>
      </w:r>
      <w:r w:rsidR="00000000" w:rsidRPr="00F83491">
        <w:rPr>
          <w:rFonts w:ascii="Helvetica" w:hAnsi="Helvetica"/>
          <w:color w:val="666666"/>
          <w:sz w:val="15"/>
          <w:szCs w:val="15"/>
        </w:rPr>
        <w:t xml:space="preserve"> | </w:t>
      </w:r>
      <w:r>
        <w:rPr>
          <w:rFonts w:ascii="Helvetica" w:hAnsi="Helvetica"/>
          <w:color w:val="666666"/>
          <w:sz w:val="15"/>
          <w:szCs w:val="15"/>
        </w:rPr>
        <w:t>bishtipradeep90@gmail.com</w:t>
      </w:r>
      <w:r w:rsidR="00000000" w:rsidRPr="00F83491">
        <w:rPr>
          <w:rFonts w:ascii="Helvetica" w:hAnsi="Helvetica"/>
          <w:color w:val="666666"/>
          <w:sz w:val="15"/>
          <w:szCs w:val="15"/>
        </w:rPr>
        <w:t xml:space="preserve"> | Portfolio |</w:t>
      </w:r>
      <w:r w:rsidR="00000000" w:rsidRPr="00F83491">
        <w:rPr>
          <w:rFonts w:ascii="Helvetica" w:hAnsi="Helvetica"/>
          <w:color w:val="808080" w:themeColor="background1" w:themeShade="80"/>
          <w:sz w:val="15"/>
          <w:szCs w:val="15"/>
        </w:rPr>
        <w:t xml:space="preserve"> </w:t>
      </w:r>
      <w:hyperlink r:id="rId5" w:history="1">
        <w:r w:rsidR="00000000" w:rsidRPr="00F83491">
          <w:rPr>
            <w:rStyle w:val="Hyperlink"/>
            <w:rFonts w:ascii="Helvetica" w:hAnsi="Helvetica"/>
            <w:color w:val="E50914"/>
            <w:sz w:val="15"/>
            <w:szCs w:val="15"/>
            <w:u w:val="none"/>
          </w:rPr>
          <w:t>LinkedIn</w:t>
        </w:r>
      </w:hyperlink>
    </w:p>
    <w:p w14:paraId="029879E0" w14:textId="77777777" w:rsidR="003B3BEF" w:rsidRPr="00F83491" w:rsidRDefault="00000000">
      <w:pPr>
        <w:spacing w:before="80" w:after="60"/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b/>
          <w:bCs/>
          <w:color w:val="1A1A1A"/>
          <w:sz w:val="18"/>
          <w:szCs w:val="18"/>
        </w:rPr>
        <w:t>I design interfaces that make people lean forward.</w:t>
      </w:r>
    </w:p>
    <w:p w14:paraId="2E883BA7" w14:textId="14765194" w:rsidR="003B3BEF" w:rsidRPr="00F83491" w:rsidRDefault="00000000">
      <w:pPr>
        <w:spacing w:after="60"/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sz w:val="16"/>
          <w:szCs w:val="16"/>
        </w:rPr>
        <w:t xml:space="preserve">My best work happens at the intersection of visual craft and narrative — where typography, motion, and pacing come together to make a product feel like it has a point of view. At Amazon, I took a forgotten internal design platform and turned it into something 10,000+ people </w:t>
      </w:r>
      <w:r w:rsidR="00F83491" w:rsidRPr="00F83491">
        <w:rPr>
          <w:rFonts w:ascii="Helvetica" w:hAnsi="Helvetica"/>
          <w:sz w:val="16"/>
          <w:szCs w:val="16"/>
        </w:rPr>
        <w:t>wanted</w:t>
      </w:r>
      <w:r w:rsidRPr="00F83491">
        <w:rPr>
          <w:rFonts w:ascii="Helvetica" w:hAnsi="Helvetica"/>
          <w:sz w:val="16"/>
          <w:szCs w:val="16"/>
        </w:rPr>
        <w:t xml:space="preserve"> to use — not by adding features, but by making the experience feel effortless, intentional, and a little bit surprising.</w:t>
      </w:r>
    </w:p>
    <w:p w14:paraId="3B652EC4" w14:textId="77777777" w:rsidR="003B3BEF" w:rsidRPr="00F83491" w:rsidRDefault="00000000">
      <w:pPr>
        <w:spacing w:after="240"/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sz w:val="16"/>
          <w:szCs w:val="16"/>
        </w:rPr>
        <w:t>I want to bring that obsessiveness to entertainment. Stories deserve interfaces as compelling as the content inside them.</w:t>
      </w:r>
    </w:p>
    <w:p w14:paraId="33BFEF6B" w14:textId="77777777" w:rsidR="003B3BEF" w:rsidRPr="00F83491" w:rsidRDefault="00000000">
      <w:pPr>
        <w:pStyle w:val="SectionHead"/>
        <w:rPr>
          <w:rFonts w:ascii="Helvetica" w:hAnsi="Helvetica"/>
          <w:sz w:val="20"/>
          <w:szCs w:val="20"/>
        </w:rPr>
      </w:pPr>
      <w:r w:rsidRPr="00F83491">
        <w:rPr>
          <w:rFonts w:ascii="Helvetica" w:hAnsi="Helvetica"/>
          <w:sz w:val="20"/>
          <w:szCs w:val="20"/>
        </w:rPr>
        <w:t>EXPERIENCE</w:t>
      </w:r>
    </w:p>
    <w:p w14:paraId="6550AA05" w14:textId="77777777" w:rsidR="003B3BEF" w:rsidRPr="00F83491" w:rsidRDefault="00000000">
      <w:pPr>
        <w:pStyle w:val="RoleTitle"/>
        <w:rPr>
          <w:rFonts w:ascii="Helvetica" w:hAnsi="Helvetica"/>
          <w:sz w:val="20"/>
          <w:szCs w:val="20"/>
        </w:rPr>
      </w:pPr>
      <w:r w:rsidRPr="00F83491">
        <w:rPr>
          <w:rFonts w:ascii="Helvetica" w:hAnsi="Helvetica"/>
          <w:sz w:val="20"/>
          <w:szCs w:val="20"/>
        </w:rPr>
        <w:t>Amazon — Senior Product Designer (UX Designer II)</w:t>
      </w:r>
    </w:p>
    <w:p w14:paraId="62976CF6" w14:textId="77777777" w:rsidR="003B3BEF" w:rsidRPr="00F83491" w:rsidRDefault="00000000">
      <w:pPr>
        <w:spacing w:after="160"/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i/>
          <w:iCs/>
          <w:color w:val="666666"/>
          <w:sz w:val="15"/>
          <w:szCs w:val="15"/>
        </w:rPr>
        <w:t>Aug 2018 – Present | Hyderabad &amp; Gurgaon, India</w:t>
      </w:r>
    </w:p>
    <w:p w14:paraId="663C0FD4" w14:textId="77777777" w:rsidR="003B3BEF" w:rsidRPr="00F83491" w:rsidRDefault="00000000">
      <w:pPr>
        <w:spacing w:after="120"/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sz w:val="16"/>
          <w:szCs w:val="16"/>
        </w:rPr>
        <w:t>Lead end-to-end product design, visual systems, and storytelling for platforms serving global leadership audiences. Own everything from UX strategy to high-fidelity prototypes to front-end collaboration.</w:t>
      </w:r>
    </w:p>
    <w:p w14:paraId="29381886" w14:textId="77777777" w:rsidR="003B3BEF" w:rsidRPr="00F83491" w:rsidRDefault="00000000">
      <w:pPr>
        <w:spacing w:before="200" w:after="60"/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b/>
          <w:bCs/>
          <w:color w:val="1A1A1A"/>
          <w:sz w:val="16"/>
          <w:szCs w:val="16"/>
        </w:rPr>
        <w:t>Caboodle — Brand &amp; Creative Asset Platform</w:t>
      </w:r>
    </w:p>
    <w:p w14:paraId="6811A4B8" w14:textId="77777777" w:rsidR="003B3BEF" w:rsidRPr="00F83491" w:rsidRDefault="00000000">
      <w:pPr>
        <w:pStyle w:val="ListParagraph"/>
        <w:numPr>
          <w:ilvl w:val="0"/>
          <w:numId w:val="2"/>
        </w:numPr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sz w:val="16"/>
          <w:szCs w:val="16"/>
        </w:rPr>
        <w:t>Redesigned Amazon's brand asset platform from scratch — the system teams use to discover, customize, and deploy creative assets across campaigns and product surfaces.</w:t>
      </w:r>
    </w:p>
    <w:p w14:paraId="07E91119" w14:textId="77777777" w:rsidR="003B3BEF" w:rsidRPr="00F83491" w:rsidRDefault="00000000">
      <w:pPr>
        <w:pStyle w:val="ListParagraph"/>
        <w:numPr>
          <w:ilvl w:val="0"/>
          <w:numId w:val="2"/>
        </w:numPr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sz w:val="16"/>
          <w:szCs w:val="16"/>
        </w:rPr>
        <w:t>Drove adoption from 38% to 71% (+87%). The key? I stopped treating it like a tool and started treating it like a shopping experience — visual browsing, smart previews, contextual recommendations.</w:t>
      </w:r>
    </w:p>
    <w:p w14:paraId="13418EED" w14:textId="77777777" w:rsidR="003B3BEF" w:rsidRPr="00F83491" w:rsidRDefault="00000000">
      <w:pPr>
        <w:pStyle w:val="ListParagraph"/>
        <w:numPr>
          <w:ilvl w:val="0"/>
          <w:numId w:val="2"/>
        </w:numPr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sz w:val="16"/>
          <w:szCs w:val="16"/>
        </w:rPr>
        <w:t>Download completions hit 91%, passing 10,000+ unique downloads. Turns out people will finish what they start when the flow respects their time.</w:t>
      </w:r>
    </w:p>
    <w:p w14:paraId="5514DF55" w14:textId="77777777" w:rsidR="003B3BEF" w:rsidRPr="00F83491" w:rsidRDefault="00000000">
      <w:pPr>
        <w:pStyle w:val="ListParagraph"/>
        <w:numPr>
          <w:ilvl w:val="0"/>
          <w:numId w:val="2"/>
        </w:numPr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sz w:val="16"/>
          <w:szCs w:val="16"/>
        </w:rPr>
        <w:t>Built a scalable visual framework: reusable patterns, token-based theming, self-service workflows that eliminated 60% of design team requests.</w:t>
      </w:r>
    </w:p>
    <w:p w14:paraId="1CC8936D" w14:textId="77777777" w:rsidR="003B3BEF" w:rsidRPr="00F83491" w:rsidRDefault="00000000">
      <w:pPr>
        <w:spacing w:before="200" w:after="60"/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b/>
          <w:bCs/>
          <w:color w:val="1A1A1A"/>
          <w:sz w:val="16"/>
          <w:szCs w:val="16"/>
        </w:rPr>
        <w:t>CS Discovery — Leadership Storytelling &amp; Onboarding Platform</w:t>
      </w:r>
    </w:p>
    <w:p w14:paraId="55CC8461" w14:textId="77777777" w:rsidR="003B3BEF" w:rsidRPr="00F83491" w:rsidRDefault="00000000">
      <w:pPr>
        <w:pStyle w:val="ListParagraph"/>
        <w:numPr>
          <w:ilvl w:val="0"/>
          <w:numId w:val="2"/>
        </w:numPr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sz w:val="16"/>
          <w:szCs w:val="16"/>
        </w:rPr>
        <w:t>Designed a content-forward experience for global leadership development — onboarding, capability building, and team toolkits delivered through narrative sequencing and progressive disclosure.</w:t>
      </w:r>
    </w:p>
    <w:p w14:paraId="21FF5787" w14:textId="77777777" w:rsidR="003B3BEF" w:rsidRPr="00F83491" w:rsidRDefault="00000000">
      <w:pPr>
        <w:pStyle w:val="ListParagraph"/>
        <w:numPr>
          <w:ilvl w:val="0"/>
          <w:numId w:val="2"/>
        </w:numPr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sz w:val="16"/>
          <w:szCs w:val="16"/>
        </w:rPr>
        <w:t>Ran 100+ user interviews. Not surveys — actual conversations. That research shifted the platform from a document dump to a guided journey.</w:t>
      </w:r>
    </w:p>
    <w:p w14:paraId="5BCDAB29" w14:textId="77777777" w:rsidR="003B3BEF" w:rsidRPr="00F83491" w:rsidRDefault="00000000">
      <w:pPr>
        <w:pStyle w:val="ListParagraph"/>
        <w:numPr>
          <w:ilvl w:val="0"/>
          <w:numId w:val="2"/>
        </w:numPr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sz w:val="16"/>
          <w:szCs w:val="16"/>
        </w:rPr>
        <w:t>Platform adoption moved from 54% to 61%. Toolkit downloads jumped 220%. Small numbers on paper; meaningful behavior change for a leadership audience that hates mandatory platforms.</w:t>
      </w:r>
    </w:p>
    <w:p w14:paraId="7C2C2AEB" w14:textId="77777777" w:rsidR="003B3BEF" w:rsidRPr="00F83491" w:rsidRDefault="00000000">
      <w:pPr>
        <w:pStyle w:val="ListParagraph"/>
        <w:numPr>
          <w:ilvl w:val="0"/>
          <w:numId w:val="2"/>
        </w:numPr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sz w:val="16"/>
          <w:szCs w:val="16"/>
        </w:rPr>
        <w:t>Created vision presentations and storytelling artifacts that helped leadership teams understand (and fund) what the product could become. Design as persuasion.</w:t>
      </w:r>
    </w:p>
    <w:p w14:paraId="45777035" w14:textId="77777777" w:rsidR="003B3BEF" w:rsidRPr="00F83491" w:rsidRDefault="00000000">
      <w:pPr>
        <w:pStyle w:val="SectionHead"/>
        <w:rPr>
          <w:rFonts w:ascii="Helvetica" w:hAnsi="Helvetica"/>
          <w:sz w:val="20"/>
          <w:szCs w:val="20"/>
        </w:rPr>
      </w:pPr>
      <w:r w:rsidRPr="00F83491">
        <w:rPr>
          <w:rFonts w:ascii="Helvetica" w:hAnsi="Helvetica"/>
          <w:sz w:val="20"/>
          <w:szCs w:val="20"/>
        </w:rPr>
        <w:t>CREATIVE &amp; MOTION WORK</w:t>
      </w:r>
    </w:p>
    <w:p w14:paraId="12187E3E" w14:textId="77777777" w:rsidR="003B3BEF" w:rsidRPr="00F83491" w:rsidRDefault="00000000">
      <w:pPr>
        <w:pStyle w:val="ListParagraph"/>
        <w:numPr>
          <w:ilvl w:val="0"/>
          <w:numId w:val="2"/>
        </w:numPr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sz w:val="16"/>
          <w:szCs w:val="16"/>
        </w:rPr>
        <w:t>Designed animated interaction concepts for product vision videos — used After Effects and Figma prototyping to show stakeholders what "done" looks like before a single line of code ships.</w:t>
      </w:r>
    </w:p>
    <w:p w14:paraId="50AFD3F5" w14:textId="78920A29" w:rsidR="003B3BEF" w:rsidRPr="00F83491" w:rsidRDefault="00000000">
      <w:pPr>
        <w:pStyle w:val="ListParagraph"/>
        <w:numPr>
          <w:ilvl w:val="0"/>
          <w:numId w:val="2"/>
        </w:numPr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sz w:val="16"/>
          <w:szCs w:val="16"/>
        </w:rPr>
        <w:t xml:space="preserve">Applied cinematic pacing to product storytelling: typography reveals, transition choreography, and narrative sequencing that turned dry stakeholder presentations into something people </w:t>
      </w:r>
      <w:r w:rsidR="00F83491" w:rsidRPr="00F83491">
        <w:rPr>
          <w:rFonts w:ascii="Helvetica" w:hAnsi="Helvetica"/>
          <w:sz w:val="16"/>
          <w:szCs w:val="16"/>
        </w:rPr>
        <w:t>watched</w:t>
      </w:r>
      <w:r w:rsidRPr="00F83491">
        <w:rPr>
          <w:rFonts w:ascii="Helvetica" w:hAnsi="Helvetica"/>
          <w:sz w:val="16"/>
          <w:szCs w:val="16"/>
        </w:rPr>
        <w:t xml:space="preserve"> twice.</w:t>
      </w:r>
    </w:p>
    <w:p w14:paraId="04634A21" w14:textId="77777777" w:rsidR="003B3BEF" w:rsidRPr="00F83491" w:rsidRDefault="00000000">
      <w:pPr>
        <w:pStyle w:val="ListParagraph"/>
        <w:numPr>
          <w:ilvl w:val="0"/>
          <w:numId w:val="2"/>
        </w:numPr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sz w:val="16"/>
          <w:szCs w:val="16"/>
        </w:rPr>
        <w:t>Created high-fidelity motion prototypes to validate micro-interactions — hover states, loading sequences, navigation transitions — then handed off frame-accurate specs to engineering.</w:t>
      </w:r>
    </w:p>
    <w:p w14:paraId="701F8B95" w14:textId="77777777" w:rsidR="003B3BEF" w:rsidRPr="00F83491" w:rsidRDefault="00000000">
      <w:pPr>
        <w:pStyle w:val="ListParagraph"/>
        <w:numPr>
          <w:ilvl w:val="0"/>
          <w:numId w:val="2"/>
        </w:numPr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sz w:val="16"/>
          <w:szCs w:val="16"/>
        </w:rPr>
        <w:t>Built storytelling artifacts (pitch decks, concept videos, qual stimuli) that translated business goals into visual narratives leadership could rally behind.</w:t>
      </w:r>
    </w:p>
    <w:p w14:paraId="053ACACB" w14:textId="77777777" w:rsidR="003B3BEF" w:rsidRPr="00F83491" w:rsidRDefault="00000000">
      <w:pPr>
        <w:pStyle w:val="SectionHead"/>
        <w:rPr>
          <w:rFonts w:ascii="Helvetica" w:hAnsi="Helvetica"/>
          <w:sz w:val="20"/>
          <w:szCs w:val="20"/>
        </w:rPr>
      </w:pPr>
      <w:r w:rsidRPr="00F83491">
        <w:rPr>
          <w:rFonts w:ascii="Helvetica" w:hAnsi="Helvetica"/>
          <w:sz w:val="20"/>
          <w:szCs w:val="20"/>
        </w:rPr>
        <w:t>TOOLS &amp; CRAFT</w:t>
      </w:r>
    </w:p>
    <w:p w14:paraId="3B82845F" w14:textId="77777777" w:rsidR="003B3BEF" w:rsidRPr="00F83491" w:rsidRDefault="00000000">
      <w:pPr>
        <w:spacing w:after="60"/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b/>
          <w:bCs/>
          <w:color w:val="1A1A1A"/>
          <w:sz w:val="16"/>
          <w:szCs w:val="16"/>
        </w:rPr>
        <w:t xml:space="preserve">Design &amp; Systems: </w:t>
      </w:r>
      <w:r w:rsidRPr="00F83491">
        <w:rPr>
          <w:rFonts w:ascii="Helvetica" w:hAnsi="Helvetica"/>
          <w:sz w:val="16"/>
          <w:szCs w:val="16"/>
        </w:rPr>
        <w:t>Figma (advanced), FigJam, Adobe Illustrator, Photoshop</w:t>
      </w:r>
    </w:p>
    <w:p w14:paraId="191CF3F3" w14:textId="77777777" w:rsidR="003B3BEF" w:rsidRPr="00F83491" w:rsidRDefault="00000000">
      <w:pPr>
        <w:spacing w:after="60"/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b/>
          <w:bCs/>
          <w:color w:val="1A1A1A"/>
          <w:sz w:val="16"/>
          <w:szCs w:val="16"/>
        </w:rPr>
        <w:t xml:space="preserve">Motion &amp; Prototyping: </w:t>
      </w:r>
      <w:r w:rsidRPr="00F83491">
        <w:rPr>
          <w:rFonts w:ascii="Helvetica" w:hAnsi="Helvetica"/>
          <w:sz w:val="16"/>
          <w:szCs w:val="16"/>
        </w:rPr>
        <w:t>After Effects, Figma Prototyping, Principle (learning)</w:t>
      </w:r>
    </w:p>
    <w:p w14:paraId="06C7770A" w14:textId="38E28F06" w:rsidR="003B3BEF" w:rsidRPr="00F83491" w:rsidRDefault="00000000">
      <w:pPr>
        <w:spacing w:after="60"/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b/>
          <w:bCs/>
          <w:color w:val="1A1A1A"/>
          <w:sz w:val="16"/>
          <w:szCs w:val="16"/>
        </w:rPr>
        <w:t xml:space="preserve">Development: </w:t>
      </w:r>
      <w:r w:rsidRPr="00F83491">
        <w:rPr>
          <w:rFonts w:ascii="Helvetica" w:hAnsi="Helvetica"/>
          <w:sz w:val="16"/>
          <w:szCs w:val="16"/>
        </w:rPr>
        <w:t xml:space="preserve">HTML, CSS, JavaScript, </w:t>
      </w:r>
      <w:r w:rsidR="00F83491" w:rsidRPr="00F83491">
        <w:rPr>
          <w:rFonts w:ascii="Helvetica" w:hAnsi="Helvetica"/>
          <w:sz w:val="16"/>
          <w:szCs w:val="16"/>
        </w:rPr>
        <w:t>react</w:t>
      </w:r>
      <w:r w:rsidRPr="00F83491">
        <w:rPr>
          <w:rFonts w:ascii="Helvetica" w:hAnsi="Helvetica"/>
          <w:sz w:val="16"/>
          <w:szCs w:val="16"/>
        </w:rPr>
        <w:t xml:space="preserve"> — I speak engineer fluently enough to prototype in code and review implementations</w:t>
      </w:r>
    </w:p>
    <w:p w14:paraId="2D2E723B" w14:textId="77777777" w:rsidR="003B3BEF" w:rsidRPr="00F83491" w:rsidRDefault="00000000">
      <w:pPr>
        <w:spacing w:after="60"/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b/>
          <w:bCs/>
          <w:color w:val="1A1A1A"/>
          <w:sz w:val="16"/>
          <w:szCs w:val="16"/>
        </w:rPr>
        <w:t xml:space="preserve">AI Workflows: </w:t>
      </w:r>
      <w:r w:rsidRPr="00F83491">
        <w:rPr>
          <w:rFonts w:ascii="Helvetica" w:hAnsi="Helvetica"/>
          <w:sz w:val="16"/>
          <w:szCs w:val="16"/>
        </w:rPr>
        <w:t>Midjourney, ChatGPT, Figma AI — for ideation acceleration, asset generation, and design exploration</w:t>
      </w:r>
    </w:p>
    <w:p w14:paraId="69E112BB" w14:textId="5E405345" w:rsidR="003B3BEF" w:rsidRPr="00F83491" w:rsidRDefault="00000000">
      <w:pPr>
        <w:spacing w:after="60"/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b/>
          <w:bCs/>
          <w:color w:val="1A1A1A"/>
          <w:sz w:val="16"/>
          <w:szCs w:val="16"/>
        </w:rPr>
        <w:t xml:space="preserve">Collaboration: </w:t>
      </w:r>
      <w:r w:rsidRPr="00F83491">
        <w:rPr>
          <w:rFonts w:ascii="Helvetica" w:hAnsi="Helvetica"/>
          <w:sz w:val="16"/>
          <w:szCs w:val="16"/>
        </w:rPr>
        <w:t>Miro, Notion, Quip, Jira</w:t>
      </w:r>
      <w:r w:rsidR="00F83491">
        <w:rPr>
          <w:rFonts w:ascii="Helvetica" w:hAnsi="Helvetica"/>
          <w:sz w:val="16"/>
          <w:szCs w:val="16"/>
        </w:rPr>
        <w:t>, Asana</w:t>
      </w:r>
    </w:p>
    <w:p w14:paraId="7A986CD7" w14:textId="77777777" w:rsidR="003B3BEF" w:rsidRPr="00F83491" w:rsidRDefault="00000000">
      <w:pPr>
        <w:pStyle w:val="SectionHead"/>
        <w:rPr>
          <w:rFonts w:ascii="Helvetica" w:hAnsi="Helvetica"/>
          <w:sz w:val="20"/>
          <w:szCs w:val="20"/>
        </w:rPr>
      </w:pPr>
      <w:r w:rsidRPr="00F83491">
        <w:rPr>
          <w:rFonts w:ascii="Helvetica" w:hAnsi="Helvetica"/>
          <w:sz w:val="20"/>
          <w:szCs w:val="20"/>
        </w:rPr>
        <w:t>EDUCATION</w:t>
      </w:r>
    </w:p>
    <w:p w14:paraId="44947D4D" w14:textId="77777777" w:rsidR="003B3BEF" w:rsidRPr="00F83491" w:rsidRDefault="00000000">
      <w:pPr>
        <w:spacing w:after="40"/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b/>
          <w:bCs/>
          <w:color w:val="1A1A1A"/>
          <w:sz w:val="16"/>
          <w:szCs w:val="16"/>
        </w:rPr>
        <w:t>Bachelor of Engineering — Mechanical Engineering</w:t>
      </w:r>
    </w:p>
    <w:p w14:paraId="0F97BCEE" w14:textId="77777777" w:rsidR="003B3BEF" w:rsidRPr="00F83491" w:rsidRDefault="00000000">
      <w:pPr>
        <w:rPr>
          <w:rFonts w:ascii="Helvetica" w:hAnsi="Helvetica"/>
          <w:sz w:val="16"/>
          <w:szCs w:val="16"/>
        </w:rPr>
      </w:pPr>
      <w:r w:rsidRPr="00F83491">
        <w:rPr>
          <w:rFonts w:ascii="Helvetica" w:hAnsi="Helvetica"/>
          <w:i/>
          <w:iCs/>
          <w:color w:val="666666"/>
          <w:sz w:val="15"/>
          <w:szCs w:val="15"/>
        </w:rPr>
        <w:t>Rajiv Gandhi Proudyogiki Vishwavidyalaya (RGPV) | 2016</w:t>
      </w:r>
    </w:p>
    <w:sectPr w:rsidR="003B3BEF" w:rsidRPr="00F83491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425F5"/>
    <w:multiLevelType w:val="hybridMultilevel"/>
    <w:tmpl w:val="A3FC634E"/>
    <w:lvl w:ilvl="0" w:tplc="0EB4776E">
      <w:start w:val="1"/>
      <w:numFmt w:val="bullet"/>
      <w:lvlText w:val="●"/>
      <w:lvlJc w:val="left"/>
      <w:pPr>
        <w:ind w:left="720" w:hanging="360"/>
      </w:pPr>
    </w:lvl>
    <w:lvl w:ilvl="1" w:tplc="128011C8">
      <w:start w:val="1"/>
      <w:numFmt w:val="bullet"/>
      <w:lvlText w:val="○"/>
      <w:lvlJc w:val="left"/>
      <w:pPr>
        <w:ind w:left="1440" w:hanging="360"/>
      </w:pPr>
    </w:lvl>
    <w:lvl w:ilvl="2" w:tplc="9384C13A">
      <w:start w:val="1"/>
      <w:numFmt w:val="bullet"/>
      <w:lvlText w:val="■"/>
      <w:lvlJc w:val="left"/>
      <w:pPr>
        <w:ind w:left="2160" w:hanging="360"/>
      </w:pPr>
    </w:lvl>
    <w:lvl w:ilvl="3" w:tplc="8954E40E">
      <w:start w:val="1"/>
      <w:numFmt w:val="bullet"/>
      <w:lvlText w:val="●"/>
      <w:lvlJc w:val="left"/>
      <w:pPr>
        <w:ind w:left="2880" w:hanging="360"/>
      </w:pPr>
    </w:lvl>
    <w:lvl w:ilvl="4" w:tplc="848C828E">
      <w:start w:val="1"/>
      <w:numFmt w:val="bullet"/>
      <w:lvlText w:val="○"/>
      <w:lvlJc w:val="left"/>
      <w:pPr>
        <w:ind w:left="3600" w:hanging="360"/>
      </w:pPr>
    </w:lvl>
    <w:lvl w:ilvl="5" w:tplc="19CAA24A">
      <w:start w:val="1"/>
      <w:numFmt w:val="bullet"/>
      <w:lvlText w:val="■"/>
      <w:lvlJc w:val="left"/>
      <w:pPr>
        <w:ind w:left="4320" w:hanging="360"/>
      </w:pPr>
    </w:lvl>
    <w:lvl w:ilvl="6" w:tplc="619AC0A6">
      <w:start w:val="1"/>
      <w:numFmt w:val="bullet"/>
      <w:lvlText w:val="●"/>
      <w:lvlJc w:val="left"/>
      <w:pPr>
        <w:ind w:left="5040" w:hanging="360"/>
      </w:pPr>
    </w:lvl>
    <w:lvl w:ilvl="7" w:tplc="13B8C0D4">
      <w:start w:val="1"/>
      <w:numFmt w:val="bullet"/>
      <w:lvlText w:val="●"/>
      <w:lvlJc w:val="left"/>
      <w:pPr>
        <w:ind w:left="5760" w:hanging="360"/>
      </w:pPr>
    </w:lvl>
    <w:lvl w:ilvl="8" w:tplc="079663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3A7071"/>
    <w:multiLevelType w:val="hybridMultilevel"/>
    <w:tmpl w:val="C3DC7EF8"/>
    <w:lvl w:ilvl="0" w:tplc="72A00076">
      <w:start w:val="1"/>
      <w:numFmt w:val="bullet"/>
      <w:lvlText w:val="•"/>
      <w:lvlJc w:val="left"/>
      <w:pPr>
        <w:ind w:left="360" w:hanging="200"/>
      </w:pPr>
    </w:lvl>
    <w:lvl w:ilvl="1" w:tplc="E6F276C2">
      <w:numFmt w:val="decimal"/>
      <w:lvlText w:val=""/>
      <w:lvlJc w:val="left"/>
    </w:lvl>
    <w:lvl w:ilvl="2" w:tplc="8BD29960">
      <w:numFmt w:val="decimal"/>
      <w:lvlText w:val=""/>
      <w:lvlJc w:val="left"/>
    </w:lvl>
    <w:lvl w:ilvl="3" w:tplc="684EF8BA">
      <w:numFmt w:val="decimal"/>
      <w:lvlText w:val=""/>
      <w:lvlJc w:val="left"/>
    </w:lvl>
    <w:lvl w:ilvl="4" w:tplc="86B43D0C">
      <w:numFmt w:val="decimal"/>
      <w:lvlText w:val=""/>
      <w:lvlJc w:val="left"/>
    </w:lvl>
    <w:lvl w:ilvl="5" w:tplc="403E2042">
      <w:numFmt w:val="decimal"/>
      <w:lvlText w:val=""/>
      <w:lvlJc w:val="left"/>
    </w:lvl>
    <w:lvl w:ilvl="6" w:tplc="EEEEA470">
      <w:numFmt w:val="decimal"/>
      <w:lvlText w:val=""/>
      <w:lvlJc w:val="left"/>
    </w:lvl>
    <w:lvl w:ilvl="7" w:tplc="0FA8EFAA">
      <w:numFmt w:val="decimal"/>
      <w:lvlText w:val=""/>
      <w:lvlJc w:val="left"/>
    </w:lvl>
    <w:lvl w:ilvl="8" w:tplc="DF52EAD8">
      <w:numFmt w:val="decimal"/>
      <w:lvlText w:val=""/>
      <w:lvlJc w:val="left"/>
    </w:lvl>
  </w:abstractNum>
  <w:num w:numId="1" w16cid:durableId="970751689">
    <w:abstractNumId w:val="0"/>
    <w:lvlOverride w:ilvl="0">
      <w:startOverride w:val="1"/>
    </w:lvlOverride>
  </w:num>
  <w:num w:numId="2" w16cid:durableId="21422660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BEF"/>
    <w:rsid w:val="003B3BEF"/>
    <w:rsid w:val="00BC487E"/>
    <w:rsid w:val="00F8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7DA48"/>
  <w15:docId w15:val="{6C9CDED9-4CC9-9C4D-83CF-4156B3BA2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2D2D2D"/>
        <w:sz w:val="21"/>
        <w:szCs w:val="21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40"/>
    </w:pPr>
    <w:rPr>
      <w:rFonts w:ascii="Helvetica Neue" w:eastAsia="Helvetica Neue" w:hAnsi="Helvetica Neue" w:cs="Helvetica Neue"/>
      <w:b/>
      <w:bCs/>
      <w:color w:val="1A1A1A"/>
      <w:sz w:val="48"/>
      <w:szCs w:val="48"/>
    </w:rPr>
  </w:style>
  <w:style w:type="paragraph" w:styleId="Subtitle">
    <w:name w:val="Subtitle"/>
    <w:uiPriority w:val="11"/>
    <w:qFormat/>
    <w:pPr>
      <w:spacing w:after="20"/>
    </w:pPr>
    <w:rPr>
      <w:i/>
      <w:iCs/>
      <w:color w:val="555555"/>
      <w:sz w:val="22"/>
      <w:szCs w:val="22"/>
    </w:rPr>
  </w:style>
  <w:style w:type="paragraph" w:customStyle="1" w:styleId="SectionHead">
    <w:name w:val="Section Head"/>
    <w:pPr>
      <w:pBdr>
        <w:bottom w:val="single" w:sz="4" w:space="0" w:color="E50914"/>
      </w:pBdr>
      <w:spacing w:before="360" w:after="120"/>
    </w:pPr>
    <w:rPr>
      <w:rFonts w:ascii="Helvetica Neue" w:eastAsia="Helvetica Neue" w:hAnsi="Helvetica Neue" w:cs="Helvetica Neue"/>
      <w:b/>
      <w:bCs/>
      <w:caps/>
      <w:color w:val="E50914"/>
      <w:sz w:val="24"/>
      <w:szCs w:val="24"/>
    </w:rPr>
  </w:style>
  <w:style w:type="paragraph" w:customStyle="1" w:styleId="RoleTitle">
    <w:name w:val="Role Title"/>
    <w:pPr>
      <w:spacing w:before="200" w:after="40"/>
    </w:pPr>
    <w:rPr>
      <w:rFonts w:ascii="Helvetica Neue" w:eastAsia="Helvetica Neue" w:hAnsi="Helvetica Neue" w:cs="Helvetica Neue"/>
      <w:b/>
      <w:bCs/>
      <w:color w:val="1A1A1A"/>
      <w:sz w:val="23"/>
      <w:szCs w:val="23"/>
    </w:rPr>
  </w:style>
  <w:style w:type="paragraph" w:customStyle="1" w:styleId="Body">
    <w:name w:val="Body"/>
  </w:style>
  <w:style w:type="character" w:styleId="UnresolvedMention">
    <w:name w:val="Unresolved Mention"/>
    <w:basedOn w:val="DefaultParagraphFont"/>
    <w:uiPriority w:val="99"/>
    <w:semiHidden/>
    <w:unhideWhenUsed/>
    <w:rsid w:val="00F83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pradeepsinghbisht9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Bisht, Pradeep Singh</cp:lastModifiedBy>
  <cp:revision>3</cp:revision>
  <cp:lastPrinted>2026-06-25T10:22:00Z</cp:lastPrinted>
  <dcterms:created xsi:type="dcterms:W3CDTF">2026-06-25T10:22:00Z</dcterms:created>
  <dcterms:modified xsi:type="dcterms:W3CDTF">2026-06-25T10:22:00Z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2026-06-25T10:22:46Z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d5c69bbb-bd9e-4d08-9b3d-5a50e010a780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