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E371" w14:textId="77777777" w:rsidR="00776FC8" w:rsidRDefault="00372AE7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776FC8" w:rsidRDefault="00372AE7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776FC8" w:rsidRDefault="00372AE7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</w:t>
      </w:r>
      <w:r>
        <w:rPr>
          <w:rFonts w:ascii="Times New Roman" w:hAnsi="Times New Roman" w:cs="Times New Roman"/>
          <w:bCs/>
          <w:sz w:val="28"/>
          <w:szCs w:val="28"/>
        </w:rPr>
        <w:t>тем в управлении и проектировании (КСУП)</w:t>
      </w:r>
    </w:p>
    <w:p w14:paraId="5F7127FE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776FC8" w:rsidRDefault="00372AE7">
      <w:pPr>
        <w:spacing w:after="0" w:line="360" w:lineRule="auto"/>
        <w:ind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776FC8" w:rsidRDefault="00372AE7">
      <w:pPr>
        <w:spacing w:after="0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776FC8" w:rsidRDefault="00372AE7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776FC8" w:rsidRDefault="00372AE7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776FC8" w:rsidRDefault="00372AE7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776FC8" w:rsidRDefault="00372AE7">
      <w:pPr>
        <w:spacing w:after="0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776FC8" w:rsidRDefault="00372AE7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КСУП __________ Калентьев А.А. </w:t>
      </w:r>
    </w:p>
    <w:p w14:paraId="6618DE6D" w14:textId="77777777" w:rsidR="00776FC8" w:rsidRDefault="00372AE7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«___» ______________2024 г.</w:t>
      </w:r>
    </w:p>
    <w:p w14:paraId="550989F8" w14:textId="77777777" w:rsidR="00776FC8" w:rsidRDefault="00372AE7">
      <w:pPr>
        <w:spacing w:after="0" w:line="360" w:lineRule="auto"/>
        <w:ind w:left="2832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776FC8">
          <w:pgSz w:w="11906" w:h="16838"/>
          <w:pgMar w:top="1134" w:right="773" w:bottom="1183" w:left="1702" w:header="720" w:footer="720" w:gutter="0"/>
          <w:cols w:space="720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776FC8" w:rsidRDefault="00776FC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70B6B829" w14:textId="77777777" w:rsidR="00776FC8" w:rsidRDefault="00372AE7">
          <w:pPr>
            <w:pStyle w:val="12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776FC8" w:rsidRDefault="00776FC8">
          <w:pPr>
            <w:spacing w:after="0" w:line="360" w:lineRule="auto"/>
            <w:rPr>
              <w:lang w:eastAsia="ru-RU"/>
            </w:rPr>
          </w:pPr>
        </w:p>
        <w:p w14:paraId="73B51224" w14:textId="77777777" w:rsidR="00776FC8" w:rsidRDefault="00372AE7">
          <w:pPr>
            <w:pStyle w:val="11"/>
          </w:pPr>
          <w:r>
            <w:t xml:space="preserve">1 Описание САПР </w:t>
          </w:r>
          <w:r>
            <w:ptab w:relativeTo="margin" w:alignment="right" w:leader="dot"/>
          </w:r>
          <w:r>
            <w:t xml:space="preserve"> 3</w:t>
          </w:r>
        </w:p>
        <w:p w14:paraId="0485D6EF" w14:textId="77777777" w:rsidR="00776FC8" w:rsidRDefault="00372AE7">
          <w:pPr>
            <w:pStyle w:val="11"/>
            <w:ind w:firstLine="708"/>
          </w:pPr>
          <w:r>
            <w:t>1.1 Описание программы</w:t>
          </w:r>
          <w:r>
            <w:ptab w:relativeTo="margin" w:alignment="right" w:leader="dot"/>
          </w:r>
          <w:r>
            <w:t xml:space="preserve"> 3</w:t>
          </w:r>
        </w:p>
        <w:p w14:paraId="1D933903" w14:textId="77777777" w:rsidR="00776FC8" w:rsidRDefault="00372AE7">
          <w:pPr>
            <w:pStyle w:val="11"/>
            <w:ind w:firstLine="708"/>
          </w:pPr>
          <w:r>
            <w:t xml:space="preserve">1.2 Описание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>
            <w:t xml:space="preserve"> 4</w:t>
          </w:r>
        </w:p>
        <w:p w14:paraId="33FEE5AF" w14:textId="77777777" w:rsidR="00776FC8" w:rsidRDefault="00372AE7">
          <w:pPr>
            <w:pStyle w:val="11"/>
            <w:ind w:firstLine="708"/>
          </w:pPr>
          <w:r>
            <w:t>1.3 Обзор аналогов</w:t>
          </w:r>
          <w:r>
            <w:ptab w:relativeTo="margin" w:alignment="right" w:leader="dot"/>
          </w:r>
          <w:r>
            <w:t xml:space="preserve"> 4</w:t>
          </w:r>
        </w:p>
        <w:p w14:paraId="54BE29E3" w14:textId="77777777" w:rsidR="00776FC8" w:rsidRDefault="00372AE7">
          <w:pPr>
            <w:pStyle w:val="11"/>
          </w:pPr>
          <w:r>
            <w:t>2 Описание предмета проектирования</w:t>
          </w:r>
          <w:r>
            <w:ptab w:relativeTo="margin" w:alignment="right" w:leader="dot"/>
          </w:r>
          <w:r>
            <w:t xml:space="preserve"> 4</w:t>
          </w:r>
        </w:p>
        <w:p w14:paraId="1E59D5F7" w14:textId="77777777" w:rsidR="00776FC8" w:rsidRDefault="00372AE7">
          <w:pPr>
            <w:pStyle w:val="11"/>
          </w:pPr>
          <w:r>
            <w:t xml:space="preserve">3 </w:t>
          </w:r>
          <w:r>
            <w:t>Проект программы</w:t>
          </w:r>
          <w:r>
            <w:ptab w:relativeTo="margin" w:alignment="right" w:leader="dot"/>
          </w:r>
          <w:r>
            <w:t xml:space="preserve"> 4</w:t>
          </w:r>
        </w:p>
        <w:p w14:paraId="777218CD" w14:textId="77777777" w:rsidR="00776FC8" w:rsidRDefault="00372AE7">
          <w:pPr>
            <w:pStyle w:val="11"/>
            <w:ind w:firstLine="708"/>
          </w:pPr>
          <w:r>
            <w:t>3.1 Диаграмма классов</w:t>
          </w:r>
          <w:r>
            <w:ptab w:relativeTo="margin" w:alignment="right" w:leader="dot"/>
          </w:r>
          <w:r>
            <w:t xml:space="preserve"> 4</w:t>
          </w:r>
        </w:p>
        <w:p w14:paraId="6F2E79E3" w14:textId="77777777" w:rsidR="00776FC8" w:rsidRDefault="00372AE7">
          <w:pPr>
            <w:pStyle w:val="11"/>
            <w:ind w:firstLine="708"/>
          </w:pPr>
          <w:r>
            <w:t>3.2 Макеты пользовательского интерфейса</w:t>
          </w:r>
          <w:r>
            <w:ptab w:relativeTo="margin" w:alignment="right" w:leader="dot"/>
          </w:r>
          <w:r>
            <w:t xml:space="preserve"> 5</w:t>
          </w:r>
        </w:p>
        <w:p w14:paraId="6506FEC3" w14:textId="77777777" w:rsidR="00776FC8" w:rsidRDefault="00372AE7">
          <w:pPr>
            <w:pStyle w:val="11"/>
          </w:pPr>
          <w:r>
            <w:t>Список использованных источников</w:t>
          </w:r>
          <w:r>
            <w:ptab w:relativeTo="margin" w:alignment="right" w:leader="dot"/>
          </w:r>
          <w:r>
            <w:t xml:space="preserve"> 8</w:t>
          </w:r>
        </w:p>
      </w:sdtContent>
    </w:sdt>
    <w:p w14:paraId="58685E13" w14:textId="77777777" w:rsidR="00776FC8" w:rsidRDefault="00372AE7">
      <w:pPr>
        <w:spacing w:after="0" w:line="256" w:lineRule="auto"/>
      </w:pPr>
      <w:r>
        <w:br w:type="page"/>
      </w:r>
    </w:p>
    <w:p w14:paraId="36EDD392" w14:textId="77777777" w:rsidR="00776FC8" w:rsidRDefault="00372AE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</w:t>
      </w:r>
      <w:r>
        <w:rPr>
          <w:rFonts w:ascii="Times New Roman" w:hAnsi="Times New Roman" w:cs="Times New Roman"/>
          <w:sz w:val="28"/>
          <w:szCs w:val="28"/>
        </w:rPr>
        <w:t xml:space="preserve">ения опытных образцов и последующего производства, и эксплуатации объектов проектирования. </w:t>
      </w:r>
    </w:p>
    <w:p w14:paraId="632F4952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</w:t>
      </w:r>
      <w:r>
        <w:rPr>
          <w:rFonts w:ascii="Times New Roman" w:hAnsi="Times New Roman" w:cs="Times New Roman"/>
          <w:sz w:val="28"/>
          <w:szCs w:val="28"/>
        </w:rPr>
        <w:t>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</w:t>
      </w:r>
      <w:r>
        <w:rPr>
          <w:rFonts w:ascii="Times New Roman" w:hAnsi="Times New Roman" w:cs="Times New Roman"/>
          <w:sz w:val="28"/>
          <w:szCs w:val="28"/>
        </w:rPr>
        <w:t>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14:paraId="281CA75B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</w:t>
      </w:r>
      <w:r>
        <w:rPr>
          <w:rFonts w:ascii="Times New Roman" w:hAnsi="Times New Roman" w:cs="Times New Roman"/>
          <w:sz w:val="28"/>
          <w:szCs w:val="28"/>
        </w:rPr>
        <w:t>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</w:t>
      </w:r>
      <w:r>
        <w:rPr>
          <w:rFonts w:ascii="Times New Roman" w:hAnsi="Times New Roman" w:cs="Times New Roman"/>
          <w:sz w:val="28"/>
          <w:szCs w:val="28"/>
        </w:rPr>
        <w:t>личить точность и стабильность выполняемых операций.</w:t>
      </w:r>
    </w:p>
    <w:p w14:paraId="6E4D1C5B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</w:t>
      </w:r>
      <w:r>
        <w:rPr>
          <w:rFonts w:ascii="Times New Roman" w:hAnsi="Times New Roman" w:cs="Times New Roman"/>
          <w:sz w:val="28"/>
          <w:szCs w:val="28"/>
        </w:rPr>
        <w:t>анизации и выполняющая автоматизированное проектирование.</w:t>
      </w:r>
    </w:p>
    <w:p w14:paraId="1F45C825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>ком</w:t>
      </w:r>
      <w:r>
        <w:rPr>
          <w:rFonts w:ascii="Times New Roman" w:hAnsi="Times New Roman" w:cs="Times New Roman"/>
          <w:sz w:val="28"/>
          <w:szCs w:val="28"/>
        </w:rPr>
        <w:t xml:space="preserve">пьютера, и </w:t>
      </w:r>
      <w:r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>
        <w:rPr>
          <w:rFonts w:ascii="Times New Roman" w:hAnsi="Times New Roman" w:cs="Times New Roman"/>
          <w:iCs/>
          <w:sz w:val="28"/>
          <w:szCs w:val="28"/>
        </w:rPr>
        <w:t xml:space="preserve"> [2]</w:t>
      </w:r>
    </w:p>
    <w:p w14:paraId="531BFB4C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>
        <w:rPr>
          <w:rFonts w:ascii="Times New Roman" w:hAnsi="Times New Roman" w:cs="Times New Roman"/>
          <w:i/>
          <w:iCs/>
          <w:sz w:val="28"/>
          <w:szCs w:val="28"/>
        </w:rPr>
        <w:t>САПР</w:t>
      </w:r>
      <w:r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</w:t>
      </w:r>
      <w:r>
        <w:rPr>
          <w:rFonts w:ascii="Times New Roman" w:hAnsi="Times New Roman" w:cs="Times New Roman"/>
          <w:sz w:val="28"/>
          <w:szCs w:val="28"/>
        </w:rPr>
        <w:t>изированного проектирования. </w:t>
      </w:r>
    </w:p>
    <w:p w14:paraId="738473DD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система трехмерного моделирования деталей и сборок, используемая для проектирования изделий в машиностроении и строительстве — от из</w:t>
      </w:r>
      <w:r>
        <w:rPr>
          <w:rFonts w:ascii="Times New Roman" w:hAnsi="Times New Roman" w:cs="Times New Roman"/>
          <w:sz w:val="28"/>
          <w:szCs w:val="28"/>
        </w:rPr>
        <w:t>делий народного потребления до авиа-, судостроения и продукции военного назначения.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</w:t>
      </w:r>
      <w:r>
        <w:rPr>
          <w:rFonts w:ascii="Times New Roman" w:hAnsi="Times New Roman" w:cs="Times New Roman"/>
          <w:sz w:val="28"/>
          <w:szCs w:val="28"/>
        </w:rPr>
        <w:t xml:space="preserve"> другим.</w:t>
      </w:r>
    </w:p>
    <w:p w14:paraId="19CC15CB" w14:textId="77777777" w:rsidR="00776FC8" w:rsidRDefault="00372AE7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Programming Interface» (интерфейс программирования приложений, программный интерфейс приложения). </w:t>
      </w:r>
      <w:r>
        <w:rPr>
          <w:rFonts w:ascii="Times New Roman" w:hAnsi="Times New Roman" w:cs="Times New Roman"/>
          <w:bCs/>
          <w:i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</w:t>
      </w:r>
      <w:r>
        <w:rPr>
          <w:rFonts w:ascii="Times New Roman" w:hAnsi="Times New Roman" w:cs="Times New Roman"/>
          <w:sz w:val="28"/>
          <w:szCs w:val="28"/>
        </w:rPr>
        <w:t>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253AB236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>
        <w:rPr>
          <w:rFonts w:ascii="Times New Roman" w:hAnsi="Times New Roman" w:cs="Times New Roman"/>
          <w:sz w:val="28"/>
          <w:szCs w:val="28"/>
        </w:rPr>
        <w:t xml:space="preserve"> — это ориентированные на прикладного программиста инструментальные средства разработки приложений (</w:t>
      </w:r>
      <w:r>
        <w:rPr>
          <w:rFonts w:ascii="Times New Roman" w:hAnsi="Times New Roman" w:cs="Times New Roman"/>
          <w:sz w:val="28"/>
          <w:szCs w:val="28"/>
        </w:rPr>
        <w:t>библиотек конструктивов, прикладных САПР) на базе системы КОМПАС. API КОМПАС-3D включает в свой состав API 5 и API 7.</w:t>
      </w:r>
    </w:p>
    <w:p w14:paraId="57D37EC2" w14:textId="77777777" w:rsidR="00776FC8" w:rsidRDefault="0037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интерфейса, реализуют наиболее общие функции работы с докуме</w:t>
      </w:r>
      <w:r>
        <w:rPr>
          <w:rFonts w:ascii="Times New Roman" w:hAnsi="Times New Roman" w:cs="Times New Roman"/>
          <w:sz w:val="28"/>
          <w:szCs w:val="28"/>
        </w:rPr>
        <w:t>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</w:t>
      </w:r>
      <w:r>
        <w:rPr>
          <w:rFonts w:ascii="Times New Roman" w:hAnsi="Times New Roman" w:cs="Times New Roman"/>
          <w:sz w:val="28"/>
          <w:szCs w:val="28"/>
        </w:rPr>
        <w:t>енного типа).</w:t>
      </w:r>
    </w:p>
    <w:p w14:paraId="67B2BAB5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4EB1909D" w14:textId="77777777" w:rsidR="00776FC8" w:rsidRDefault="00372AE7">
      <w:pPr>
        <w:pStyle w:val="a6"/>
        <w:keepNext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Методы и свойства интерфейса </w:t>
      </w:r>
      <w:r>
        <w:rPr>
          <w:rFonts w:cs="Times New Roman"/>
          <w:szCs w:val="28"/>
          <w:lang w:val="en-US"/>
        </w:rPr>
        <w:t>KompasObject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776FC8" w14:paraId="06515375" w14:textId="77777777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776FC8" w:rsidRDefault="00372AE7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776FC8" w:rsidRDefault="00372AE7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776FC8" w:rsidRDefault="00372AE7">
            <w:pPr>
              <w:spacing w:after="0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65ED897B" w14:textId="77777777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776FC8" w:rsidRDefault="00372AE7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61AECAB9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776FC8" w:rsidRDefault="00372AE7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71C3219D" w14:textId="77777777" w:rsidR="00776FC8" w:rsidRDefault="00372AE7">
            <w:pPr>
              <w:spacing w:after="0"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776FC8" w:rsidRDefault="00776FC8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776FC8" w:rsidRDefault="00372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776FC8" w14:paraId="6718E22E" w14:textId="77777777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31DDCD93" w14:textId="77777777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171ED89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776FC8" w14:paraId="0258F964" w14:textId="77777777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D032113" w14:textId="77777777" w:rsidR="00776FC8" w:rsidRDefault="00776F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DF7B148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776FC8" w14:paraId="522E9708" w14:textId="77777777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5FA55BD8" w14:textId="77777777" w:rsidR="00776FC8" w:rsidRDefault="00776F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776FC8" w:rsidRDefault="00776F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таблице 1.2 представлены методы интерфейса ksEntity, необходимые для разработки плагина.</w:t>
      </w:r>
    </w:p>
    <w:p w14:paraId="1DD890FF" w14:textId="77777777" w:rsidR="00776FC8" w:rsidRDefault="00372A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776FC8" w14:paraId="64CDCCAC" w14:textId="77777777">
        <w:tc>
          <w:tcPr>
            <w:tcW w:w="1958" w:type="dxa"/>
            <w:vAlign w:val="center"/>
          </w:tcPr>
          <w:p w14:paraId="183F426F" w14:textId="77777777" w:rsidR="00776FC8" w:rsidRDefault="00372A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776FC8" w:rsidRDefault="00372A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776FC8" w:rsidRDefault="00372AE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195ADF40" w14:textId="77777777">
        <w:tc>
          <w:tcPr>
            <w:tcW w:w="1958" w:type="dxa"/>
          </w:tcPr>
          <w:p w14:paraId="4631CD55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7F9F1077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447963A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776FC8" w14:paraId="788892C1" w14:textId="77777777">
        <w:tc>
          <w:tcPr>
            <w:tcW w:w="1958" w:type="dxa"/>
          </w:tcPr>
          <w:p w14:paraId="4E336C39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25CB959C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E373F6B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776FC8" w14:paraId="729AB325" w14:textId="77777777">
        <w:tc>
          <w:tcPr>
            <w:tcW w:w="1958" w:type="dxa"/>
          </w:tcPr>
          <w:p w14:paraId="2A7300BB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18EFE146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45A1FE04" w14:textId="77777777" w:rsidR="00776FC8" w:rsidRDefault="00372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1.3 представлены свойства и методы интерфейса ksDocument2D, </w:t>
      </w:r>
      <w:r>
        <w:rPr>
          <w:rFonts w:ascii="Times New Roman" w:hAnsi="Times New Roman" w:cs="Times New Roman"/>
          <w:sz w:val="28"/>
          <w:szCs w:val="28"/>
        </w:rPr>
        <w:t>необходимые для разработки плагина</w:t>
      </w:r>
    </w:p>
    <w:p w14:paraId="6F837CB9" w14:textId="77777777" w:rsidR="00776FC8" w:rsidRDefault="00372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776FC8" w14:paraId="23E2C245" w14:textId="77777777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776FC8" w:rsidRDefault="00372A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776FC8" w:rsidRDefault="00372A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776FC8" w:rsidRDefault="00372A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776FC8" w:rsidRDefault="00372AE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219812AC" w14:textId="77777777">
        <w:trPr>
          <w:trHeight w:val="967"/>
        </w:trPr>
        <w:tc>
          <w:tcPr>
            <w:tcW w:w="2382" w:type="dxa"/>
          </w:tcPr>
          <w:p w14:paraId="4D43A7E8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378D5D2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53A7967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 – параметры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прямоугольника.</w:t>
            </w:r>
          </w:p>
          <w:p w14:paraId="6F504A0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76348757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5839199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76FC8" w14:paraId="4CD049D8" w14:textId="77777777">
        <w:trPr>
          <w:trHeight w:val="967"/>
        </w:trPr>
        <w:tc>
          <w:tcPr>
            <w:tcW w:w="2382" w:type="dxa"/>
          </w:tcPr>
          <w:p w14:paraId="62110F46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383D28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332FBC8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xc, yc – координаты центра окружности.</w:t>
            </w:r>
          </w:p>
          <w:p w14:paraId="495FCE06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 – радиус окружности.</w:t>
            </w:r>
          </w:p>
          <w:p w14:paraId="7B6F8D4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– стиль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линии.</w:t>
            </w:r>
          </w:p>
        </w:tc>
        <w:tc>
          <w:tcPr>
            <w:tcW w:w="1227" w:type="dxa"/>
          </w:tcPr>
          <w:p w14:paraId="018ABEA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42BFA2A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776FC8" w:rsidRDefault="00776FC8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776FC8" w:rsidRDefault="00372AE7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776FC8" w:rsidRDefault="00372AE7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1.4 –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776FC8" w14:paraId="6AB93571" w14:textId="77777777">
        <w:tc>
          <w:tcPr>
            <w:tcW w:w="2240" w:type="dxa"/>
            <w:vAlign w:val="center"/>
          </w:tcPr>
          <w:p w14:paraId="359030E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11820D87" w14:textId="77777777">
        <w:tc>
          <w:tcPr>
            <w:tcW w:w="2240" w:type="dxa"/>
          </w:tcPr>
          <w:p w14:paraId="5E441E4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764A1E52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147A2727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0F42D214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776FC8" w14:paraId="67BD3966" w14:textId="77777777">
        <w:tc>
          <w:tcPr>
            <w:tcW w:w="2240" w:type="dxa"/>
          </w:tcPr>
          <w:p w14:paraId="454DB9BA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776FC8" w:rsidRDefault="00372AE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FC8" w14:paraId="3F35BBE2" w14:textId="77777777">
        <w:tc>
          <w:tcPr>
            <w:tcW w:w="2240" w:type="dxa"/>
          </w:tcPr>
          <w:p w14:paraId="614FD9C4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4F621AA1" w14:textId="77777777" w:rsidR="00776FC8" w:rsidRDefault="00372AE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–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1D9A302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38C22DA8" w14:textId="77777777" w:rsidR="00776FC8" w:rsidRDefault="00372A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776FC8" w:rsidRDefault="00372AE7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1.5 – Свойства и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776FC8" w14:paraId="354EE904" w14:textId="77777777">
        <w:tc>
          <w:tcPr>
            <w:tcW w:w="2798" w:type="dxa"/>
            <w:vAlign w:val="center"/>
          </w:tcPr>
          <w:p w14:paraId="1B7F8076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6E8D3443" w14:textId="77777777">
        <w:tc>
          <w:tcPr>
            <w:tcW w:w="2798" w:type="dxa"/>
          </w:tcPr>
          <w:p w14:paraId="2F4E141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6165CE2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16CDC1B7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Формирует массив объектов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его интерфейс</w:t>
            </w:r>
          </w:p>
        </w:tc>
      </w:tr>
      <w:tr w:rsidR="00776FC8" w14:paraId="4AA99F14" w14:textId="77777777">
        <w:tc>
          <w:tcPr>
            <w:tcW w:w="2798" w:type="dxa"/>
          </w:tcPr>
          <w:p w14:paraId="3A1AE3AE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349D4F12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11EF3C9C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1F4E2B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76FC8" w14:paraId="075B5136" w14:textId="77777777">
        <w:tc>
          <w:tcPr>
            <w:tcW w:w="2798" w:type="dxa"/>
          </w:tcPr>
          <w:p w14:paraId="6848A8FD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687F33C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88B3244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3F14430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компонента в соответствии с заданным типом</w:t>
            </w:r>
          </w:p>
        </w:tc>
      </w:tr>
      <w:tr w:rsidR="00776FC8" w14:paraId="1A58F7A2" w14:textId="77777777">
        <w:tc>
          <w:tcPr>
            <w:tcW w:w="2798" w:type="dxa"/>
          </w:tcPr>
          <w:p w14:paraId="554741E8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9B8517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1F197F66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30391EA2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776FC8" w:rsidRDefault="00372AE7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1.6 представлены типы объектов документа-модели, необходимые для </w:t>
      </w:r>
      <w:r>
        <w:rPr>
          <w:rFonts w:ascii="Times New Roman" w:hAnsi="Times New Roman" w:cs="Times New Roman"/>
          <w:sz w:val="28"/>
          <w:szCs w:val="28"/>
        </w:rPr>
        <w:t>разработки плагина.</w:t>
      </w:r>
    </w:p>
    <w:p w14:paraId="1D7156D3" w14:textId="77777777" w:rsidR="00776FC8" w:rsidRDefault="00372A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776FC8" w:rsidRDefault="00372AE7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>Таблица 1.6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776FC8" w14:paraId="3E7F9362" w14:textId="77777777">
        <w:tc>
          <w:tcPr>
            <w:tcW w:w="2635" w:type="dxa"/>
            <w:vAlign w:val="center"/>
          </w:tcPr>
          <w:p w14:paraId="070AE30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776FC8" w14:paraId="1FD41571" w14:textId="77777777">
        <w:tc>
          <w:tcPr>
            <w:tcW w:w="2635" w:type="dxa"/>
          </w:tcPr>
          <w:p w14:paraId="3F45E474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776FC8" w:rsidRDefault="00776FC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6FC8" w14:paraId="0E34895A" w14:textId="77777777">
        <w:tc>
          <w:tcPr>
            <w:tcW w:w="2635" w:type="dxa"/>
          </w:tcPr>
          <w:p w14:paraId="264756C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776FC8" w14:paraId="38DBF9DE" w14:textId="77777777">
        <w:tc>
          <w:tcPr>
            <w:tcW w:w="2635" w:type="dxa"/>
          </w:tcPr>
          <w:p w14:paraId="1085F6BF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776FC8" w14:paraId="6320BC23" w14:textId="77777777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776FC8" w14:paraId="44385DD7" w14:textId="77777777">
        <w:tc>
          <w:tcPr>
            <w:tcW w:w="2635" w:type="dxa"/>
          </w:tcPr>
          <w:p w14:paraId="79DE74A9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776FC8" w14:paraId="51C6BC6D" w14:textId="77777777">
        <w:tc>
          <w:tcPr>
            <w:tcW w:w="2635" w:type="dxa"/>
          </w:tcPr>
          <w:p w14:paraId="4174D2D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776FC8" w14:paraId="5879DDA3" w14:textId="77777777">
        <w:tc>
          <w:tcPr>
            <w:tcW w:w="2635" w:type="dxa"/>
          </w:tcPr>
          <w:p w14:paraId="5037906A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776FC8" w:rsidRDefault="00372AE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6389453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776FC8" w:rsidRDefault="00372A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Обзор аналогов</w:t>
      </w:r>
    </w:p>
    <w:p w14:paraId="18B791A3" w14:textId="77777777" w:rsidR="00776FC8" w:rsidRDefault="00372AE7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Пакет μWave </w:t>
      </w:r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</w:p>
    <w:p w14:paraId="555AD76E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μWave Wizard представляет собой специализированное программное обеспечение для проектирования СВЧ устройств, использующее метод согласованных мод (Mode-Matching), который наилучшим образом подходит для моделирования и оптимизации пассивных СВЧ</w:t>
      </w:r>
      <w:r>
        <w:rPr>
          <w:rFonts w:ascii="Times New Roman" w:hAnsi="Times New Roman" w:cs="Times New Roman"/>
          <w:sz w:val="28"/>
          <w:szCs w:val="28"/>
        </w:rPr>
        <w:t xml:space="preserve"> устройств и антенн. Метод согласованных мод и его производные (быстрые гибридные методы граничного контура (MM / boundary contour) и конечных элементов (MM / finite-element method) обеспечивают непревзойденную скорость и точность вычислений для этих задач</w:t>
      </w:r>
      <w:r>
        <w:rPr>
          <w:rFonts w:ascii="Times New Roman" w:hAnsi="Times New Roman" w:cs="Times New Roman"/>
          <w:sz w:val="28"/>
          <w:szCs w:val="28"/>
        </w:rPr>
        <w:t>. [6]</w:t>
      </w:r>
    </w:p>
    <w:p w14:paraId="1907802A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 быстродействия пакета μWave Wizard кроется в использовании метода согласованных мод (Mode-Matching) и его производных для анализа сложных трехмерных структур, где на первый взгляд, избежать полного 3D EM анализа невозможно. Тем не менее, для с</w:t>
      </w:r>
      <w:r>
        <w:rPr>
          <w:rFonts w:ascii="Times New Roman" w:hAnsi="Times New Roman" w:cs="Times New Roman"/>
          <w:sz w:val="28"/>
          <w:szCs w:val="28"/>
        </w:rPr>
        <w:t>труктур с очень сложной геометрией в пакете μWave Wizard сейчас реализован 3D FEM вычислитель, обеспечивающий ряд функциональных возможностей недоступных в методе согласованных мод (MM).</w:t>
      </w:r>
    </w:p>
    <w:p w14:paraId="4FCC7FA2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μWave Wizard, </w:t>
      </w:r>
      <w:r>
        <w:rPr>
          <w:rFonts w:ascii="Times New Roman" w:hAnsi="Times New Roman" w:cs="Times New Roman"/>
          <w:sz w:val="28"/>
          <w:szCs w:val="28"/>
        </w:rPr>
        <w:t>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подходов анализа СВЧ устройств.</w:t>
      </w:r>
    </w:p>
    <w:p w14:paraId="7349426A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>пичными приложениями для программы μWave Wizard являются пассивные волноводные структуры и компоненты, такие как волноводные и комбинированные фильтры, мультиплексоры, ответвители, переходы, рупорные антенны, кластерные фидерные системы, поляризаторы, мост</w:t>
      </w:r>
      <w:r>
        <w:rPr>
          <w:rFonts w:ascii="Times New Roman" w:hAnsi="Times New Roman" w:cs="Times New Roman"/>
          <w:sz w:val="28"/>
          <w:szCs w:val="28"/>
        </w:rPr>
        <w:t>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776FC8" w:rsidRDefault="00372AE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776FC8" w:rsidRDefault="00372AE7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AC3616" wp14:editId="31A3E8C6">
            <wp:extent cx="5940425" cy="3341370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776FC8" w:rsidRDefault="00372AE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— Интерфейс пакета </w:t>
      </w:r>
      <w:r>
        <w:rPr>
          <w:rFonts w:ascii="Times New Roman" w:hAnsi="Times New Roman" w:cs="Times New Roman"/>
          <w:b/>
          <w:bCs/>
          <w:sz w:val="28"/>
          <w:szCs w:val="28"/>
        </w:rPr>
        <w:t>μWave Wizard</w:t>
      </w:r>
    </w:p>
    <w:p w14:paraId="1D98E5D2" w14:textId="77777777" w:rsidR="00776FC8" w:rsidRDefault="00372AE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776FC8" w:rsidRDefault="00372AE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Описание предмета проектирования</w:t>
      </w:r>
    </w:p>
    <w:p w14:paraId="062F8947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техники.[7]</w:t>
      </w:r>
    </w:p>
    <w:p w14:paraId="14AE2C56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Волноводы служат для передачи энергии в СВЧ трактах (например, от передатчика к ан</w:t>
      </w:r>
      <w:r>
        <w:rPr>
          <w:rFonts w:ascii="Times New Roman" w:hAnsi="Times New Roman" w:cs="Times New Roman"/>
          <w:sz w:val="28"/>
          <w:szCs w:val="28"/>
        </w:rPr>
        <w:t>тенне). Такой тракт обычно состоит из различных (по форме и размерам) радиволноводов, угловых изгибов и пр. Для сочленения радиоволноводов разных поперечных сечений применяются плавные волноводные переходы с переменным сечением (например, рупорный переход)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792F1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диаметр отверстий в креплениях 3.5 до 4.8 мм;</w:t>
      </w:r>
    </w:p>
    <w:p w14:paraId="1513D518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от 1 до 7 мм;</w:t>
      </w:r>
    </w:p>
    <w:p w14:paraId="34E2A9AD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креплений от 65 до 100 мм;</w:t>
      </w:r>
    </w:p>
    <w:p w14:paraId="76940EE9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мм;</w:t>
      </w:r>
    </w:p>
    <w:p w14:paraId="290D0246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мм;</w:t>
      </w:r>
    </w:p>
    <w:p w14:paraId="731CF432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мм;</w:t>
      </w:r>
    </w:p>
    <w:p w14:paraId="38D107EB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мм;</w:t>
      </w:r>
    </w:p>
    <w:p w14:paraId="46298F9F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мм;</w:t>
      </w:r>
    </w:p>
    <w:p w14:paraId="4377AB04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мм; </w:t>
      </w:r>
    </w:p>
    <w:p w14:paraId="60E893A4" w14:textId="77777777" w:rsidR="00776FC8" w:rsidRDefault="00372AE7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ия до отверстия в креплении от 20 до 50 мм.</w:t>
      </w:r>
    </w:p>
    <w:p w14:paraId="5574D697" w14:textId="77777777" w:rsidR="00776FC8" w:rsidRDefault="00372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776FC8" w:rsidRDefault="00372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776FC8" w:rsidRDefault="00372A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волновода:</w:t>
      </w:r>
    </w:p>
    <w:p w14:paraId="625F9821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25B44A" wp14:editId="59827C35">
            <wp:extent cx="4857750" cy="4133215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рисунках 2.2 и 2.3 представлены передний и верхний вид волновода с указанными параметрами:</w:t>
      </w:r>
    </w:p>
    <w:p w14:paraId="4F8A9B8F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E3EADF" wp14:editId="2BB66340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Вид спереди</w:t>
      </w:r>
    </w:p>
    <w:p w14:paraId="7949421D" w14:textId="77777777" w:rsidR="00776FC8" w:rsidRDefault="00776FC8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0A5A01" wp14:editId="1B2BA458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776FC8" w:rsidRDefault="00372AE7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Вид сверху в разрезе</w:t>
      </w:r>
    </w:p>
    <w:p w14:paraId="0A23B759" w14:textId="77777777" w:rsidR="00776FC8" w:rsidRDefault="00776F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776FC8" w:rsidRDefault="00372AE7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Проект программы</w:t>
      </w:r>
    </w:p>
    <w:p w14:paraId="2D761260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Диаграмма классов</w:t>
      </w:r>
    </w:p>
    <w:p w14:paraId="25ABA8BF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</w:t>
      </w:r>
      <w:r>
        <w:rPr>
          <w:rFonts w:ascii="Times New Roman" w:hAnsi="Times New Roman" w:cs="Times New Roman"/>
          <w:sz w:val="28"/>
          <w:szCs w:val="28"/>
        </w:rPr>
        <w:t>ерации классов и ограничения, которые накладываются на связи между классами.[8]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45755FE2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744C7E7C" wp14:editId="359D55EE">
            <wp:extent cx="5935980" cy="4893310"/>
            <wp:effectExtent l="0" t="0" r="7620" b="889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End w:id="0"/>
      <w:r>
        <w:rPr>
          <w:rStyle w:val="a3"/>
        </w:rPr>
        <w:commentReference w:id="0"/>
      </w:r>
      <w:r>
        <w:rPr>
          <w:rStyle w:val="a3"/>
          <w:lang w:val="en-US"/>
        </w:rPr>
        <w:tab/>
      </w:r>
    </w:p>
    <w:p w14:paraId="42EC394B" w14:textId="77777777" w:rsidR="00776FC8" w:rsidRDefault="00372AE7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36F7FE43" w14:textId="77777777" w:rsidR="00776FC8" w:rsidRDefault="00776FC8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70962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свойствах и методах каждого из классов.</w:t>
      </w:r>
    </w:p>
    <w:p w14:paraId="0704403C" w14:textId="77777777" w:rsidR="00776FC8" w:rsidRDefault="00776F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FFE7EB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640"/>
        <w:gridCol w:w="1895"/>
        <w:gridCol w:w="5677"/>
      </w:tblGrid>
      <w:tr w:rsidR="00776FC8" w14:paraId="11C5A99E" w14:textId="77777777">
        <w:tc>
          <w:tcPr>
            <w:tcW w:w="1644" w:type="dxa"/>
          </w:tcPr>
          <w:p w14:paraId="3570EAD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04" w:type="dxa"/>
          </w:tcPr>
          <w:p w14:paraId="47ED934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740" w:type="dxa"/>
          </w:tcPr>
          <w:p w14:paraId="00387AA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6FC8" w14:paraId="6E135A2D" w14:textId="77777777">
        <w:tc>
          <w:tcPr>
            <w:tcW w:w="1644" w:type="dxa"/>
          </w:tcPr>
          <w:p w14:paraId="6708C32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объект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построения</w:t>
            </w:r>
          </w:p>
        </w:tc>
      </w:tr>
      <w:tr w:rsidR="00776FC8" w14:paraId="476B95C3" w14:textId="77777777">
        <w:tc>
          <w:tcPr>
            <w:tcW w:w="1644" w:type="dxa"/>
          </w:tcPr>
          <w:p w14:paraId="77775EA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055D4584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8D1A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Методы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</w:p>
    <w:tbl>
      <w:tblPr>
        <w:tblStyle w:val="af"/>
        <w:tblW w:w="939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3588"/>
        <w:gridCol w:w="5802"/>
      </w:tblGrid>
      <w:tr w:rsidR="00776FC8" w14:paraId="5A9B18FF" w14:textId="77777777">
        <w:tc>
          <w:tcPr>
            <w:tcW w:w="3588" w:type="dxa"/>
          </w:tcPr>
          <w:p w14:paraId="5572087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6FC8" w14:paraId="76876F02" w14:textId="77777777">
        <w:tc>
          <w:tcPr>
            <w:tcW w:w="3588" w:type="dxa"/>
          </w:tcPr>
          <w:p w14:paraId="0B1AE06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:rsidR="00776FC8" w14:paraId="3BC006F6" w14:textId="77777777">
        <w:tc>
          <w:tcPr>
            <w:tcW w:w="3588" w:type="dxa"/>
          </w:tcPr>
          <w:p w14:paraId="4AB843B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</w:p>
        </w:tc>
      </w:tr>
      <w:tr w:rsidR="00776FC8" w14:paraId="79154021" w14:textId="77777777">
        <w:tc>
          <w:tcPr>
            <w:tcW w:w="3588" w:type="dxa"/>
          </w:tcPr>
          <w:p w14:paraId="49E1761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введённых данных по формату</w:t>
            </w:r>
          </w:p>
        </w:tc>
      </w:tr>
      <w:tr w:rsidR="00776FC8" w14:paraId="31DC2CAA" w14:textId="77777777">
        <w:tc>
          <w:tcPr>
            <w:tcW w:w="3588" w:type="dxa"/>
          </w:tcPr>
          <w:p w14:paraId="1143CD5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TextBoxHoleWidth_Leave</w:t>
            </w:r>
          </w:p>
        </w:tc>
        <w:tc>
          <w:tcPr>
            <w:tcW w:w="5802" w:type="dxa"/>
          </w:tcPr>
          <w:p w14:paraId="03645C9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 отверстий</w:t>
            </w:r>
          </w:p>
        </w:tc>
      </w:tr>
      <w:tr w:rsidR="00776FC8" w14:paraId="175A3EA5" w14:textId="77777777">
        <w:tc>
          <w:tcPr>
            <w:tcW w:w="3588" w:type="dxa"/>
          </w:tcPr>
          <w:p w14:paraId="11F9EAE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TextBoxFacetRadius_Leave</w:t>
            </w:r>
          </w:p>
        </w:tc>
        <w:tc>
          <w:tcPr>
            <w:tcW w:w="5802" w:type="dxa"/>
          </w:tcPr>
          <w:p w14:paraId="43E7845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фаски</w:t>
            </w:r>
          </w:p>
        </w:tc>
      </w:tr>
      <w:tr w:rsidR="00776FC8" w14:paraId="30B388E9" w14:textId="77777777">
        <w:tc>
          <w:tcPr>
            <w:tcW w:w="3588" w:type="dxa"/>
          </w:tcPr>
          <w:p w14:paraId="27B0767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TextBoxFasteningHeight_Leave</w:t>
            </w:r>
          </w:p>
        </w:tc>
        <w:tc>
          <w:tcPr>
            <w:tcW w:w="5802" w:type="dxa"/>
          </w:tcPr>
          <w:p w14:paraId="1FDAB5D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выхода из текстбокс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высота крепления</w:t>
            </w:r>
          </w:p>
        </w:tc>
      </w:tr>
      <w:tr w:rsidR="00776FC8" w14:paraId="2CC47388" w14:textId="77777777">
        <w:tc>
          <w:tcPr>
            <w:tcW w:w="3588" w:type="dxa"/>
          </w:tcPr>
          <w:p w14:paraId="448E479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TextBoxFasteningWidth_Leave</w:t>
            </w:r>
          </w:p>
        </w:tc>
        <w:tc>
          <w:tcPr>
            <w:tcW w:w="5802" w:type="dxa"/>
          </w:tcPr>
          <w:p w14:paraId="222B6B0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ширины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крепления</w:t>
            </w:r>
          </w:p>
        </w:tc>
      </w:tr>
      <w:tr w:rsidR="00776FC8" w14:paraId="088E5501" w14:textId="77777777">
        <w:tc>
          <w:tcPr>
            <w:tcW w:w="3588" w:type="dxa"/>
          </w:tcPr>
          <w:p w14:paraId="6164870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TextBoxFasteningThickness</w:t>
            </w:r>
          </w:p>
          <w:p w14:paraId="2FECC3B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Helvetica" w:eastAsia="Helvetica" w:hAnsi="Helvetica" w:cs="Helvetica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346F300" w14:textId="77777777" w:rsidR="00776FC8" w:rsidRPr="00C30D8F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толщины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крепления</w:t>
            </w:r>
          </w:p>
        </w:tc>
      </w:tr>
      <w:tr w:rsidR="00776FC8" w14:paraId="2B3986E9" w14:textId="77777777">
        <w:tc>
          <w:tcPr>
            <w:tcW w:w="3588" w:type="dxa"/>
          </w:tcPr>
          <w:p w14:paraId="516DDBB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TextBoxWaveguideLength</w:t>
            </w:r>
          </w:p>
          <w:p w14:paraId="4ADCECB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970546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длина волновода</w:t>
            </w:r>
          </w:p>
        </w:tc>
      </w:tr>
      <w:tr w:rsidR="00776FC8" w14:paraId="342A2486" w14:textId="77777777">
        <w:tc>
          <w:tcPr>
            <w:tcW w:w="3588" w:type="dxa"/>
            <w:shd w:val="clear" w:color="auto" w:fill="auto"/>
          </w:tcPr>
          <w:p w14:paraId="1F97A08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TextBoxCutWidth</w:t>
            </w:r>
          </w:p>
          <w:p w14:paraId="69CBDE5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  <w:shd w:val="clear" w:color="auto" w:fill="auto"/>
          </w:tcPr>
          <w:p w14:paraId="3C2A054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ширина сечения</w:t>
            </w:r>
          </w:p>
        </w:tc>
      </w:tr>
      <w:tr w:rsidR="00776FC8" w14:paraId="40C152D4" w14:textId="77777777">
        <w:tc>
          <w:tcPr>
            <w:tcW w:w="3588" w:type="dxa"/>
          </w:tcPr>
          <w:p w14:paraId="0A242F5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TextBoxCutThickness</w:t>
            </w:r>
          </w:p>
          <w:p w14:paraId="4B35031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5E4AFC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толщина стенки сечения</w:t>
            </w:r>
          </w:p>
        </w:tc>
      </w:tr>
      <w:tr w:rsidR="00776FC8" w14:paraId="28CBBCE7" w14:textId="77777777">
        <w:tc>
          <w:tcPr>
            <w:tcW w:w="3588" w:type="dxa"/>
          </w:tcPr>
          <w:p w14:paraId="13E6715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TextBoxCutHeight</w:t>
            </w:r>
          </w:p>
          <w:p w14:paraId="1518F59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DAE77C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высота сечения</w:t>
            </w:r>
          </w:p>
        </w:tc>
      </w:tr>
      <w:tr w:rsidR="00776FC8" w14:paraId="1D0F0BD4" w14:textId="77777777">
        <w:tc>
          <w:tcPr>
            <w:tcW w:w="3588" w:type="dxa"/>
          </w:tcPr>
          <w:p w14:paraId="492828F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TextBoxHoleToAngleLength</w:t>
            </w:r>
          </w:p>
          <w:p w14:paraId="0386A7F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DBB249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текстбокса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расстояния от отверстия до угла сечения</w:t>
            </w:r>
          </w:p>
        </w:tc>
      </w:tr>
      <w:tr w:rsidR="00776FC8" w14:paraId="17201546" w14:textId="77777777">
        <w:tc>
          <w:tcPr>
            <w:tcW w:w="3588" w:type="dxa"/>
          </w:tcPr>
          <w:p w14:paraId="7ED9FC7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валидации параметров</w:t>
            </w:r>
          </w:p>
        </w:tc>
      </w:tr>
    </w:tbl>
    <w:p w14:paraId="71FDD16D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6F5207" w14:textId="77777777" w:rsidR="00776FC8" w:rsidRDefault="00372AE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3.3 − 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12"/>
        <w:gridCol w:w="3374"/>
        <w:gridCol w:w="2959"/>
      </w:tblGrid>
      <w:tr w:rsidR="00776FC8" w14:paraId="3F9E3BA1" w14:textId="77777777">
        <w:tc>
          <w:tcPr>
            <w:tcW w:w="3145" w:type="dxa"/>
          </w:tcPr>
          <w:p w14:paraId="324F629B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11" w:type="dxa"/>
          </w:tcPr>
          <w:p w14:paraId="7648C4AF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091" w:type="dxa"/>
          </w:tcPr>
          <w:p w14:paraId="040A789D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6FC8" w14:paraId="01345056" w14:textId="77777777">
        <w:tc>
          <w:tcPr>
            <w:tcW w:w="3145" w:type="dxa"/>
          </w:tcPr>
          <w:p w14:paraId="2B4EDCF5" w14:textId="77777777" w:rsidR="00776FC8" w:rsidRDefault="00372AE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 w14:textId="77777777" w:rsidR="00776FC8" w:rsidRDefault="00372AE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словарь параметра</w:t>
            </w:r>
          </w:p>
        </w:tc>
      </w:tr>
    </w:tbl>
    <w:p w14:paraId="0EA7149B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8F639A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437E6E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624C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f"/>
        <w:tblW w:w="936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702"/>
        <w:gridCol w:w="1732"/>
        <w:gridCol w:w="2324"/>
        <w:gridCol w:w="2605"/>
      </w:tblGrid>
      <w:tr w:rsidR="00776FC8" w14:paraId="6FECD3E8" w14:textId="77777777">
        <w:tc>
          <w:tcPr>
            <w:tcW w:w="2702" w:type="dxa"/>
          </w:tcPr>
          <w:p w14:paraId="28B9DC1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32" w:type="dxa"/>
          </w:tcPr>
          <w:p w14:paraId="230CB35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24" w:type="dxa"/>
          </w:tcPr>
          <w:p w14:paraId="23C2714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605" w:type="dxa"/>
          </w:tcPr>
          <w:p w14:paraId="2792262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29D536CE" w14:textId="77777777">
        <w:tc>
          <w:tcPr>
            <w:tcW w:w="2702" w:type="dxa"/>
          </w:tcPr>
          <w:p w14:paraId="14020C9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605" w:type="dxa"/>
          </w:tcPr>
          <w:p w14:paraId="2C5F13D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Валидирует зависимые параметры</w:t>
            </w:r>
          </w:p>
        </w:tc>
      </w:tr>
      <w:tr w:rsidR="00776FC8" w14:paraId="42F27FBE" w14:textId="77777777">
        <w:tc>
          <w:tcPr>
            <w:tcW w:w="2702" w:type="dxa"/>
          </w:tcPr>
          <w:p w14:paraId="550B352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параметр</w:t>
            </w:r>
          </w:p>
        </w:tc>
      </w:tr>
      <w:tr w:rsidR="00776FC8" w14:paraId="05DD9987" w14:textId="77777777">
        <w:tc>
          <w:tcPr>
            <w:tcW w:w="2702" w:type="dxa"/>
          </w:tcPr>
          <w:p w14:paraId="40C9AFA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AllParameters</w:t>
            </w:r>
          </w:p>
        </w:tc>
        <w:tc>
          <w:tcPr>
            <w:tcW w:w="1732" w:type="dxa"/>
          </w:tcPr>
          <w:p w14:paraId="4E96799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324" w:type="dxa"/>
          </w:tcPr>
          <w:p w14:paraId="7B9B19C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и задаёт словарь парам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етров</w:t>
            </w:r>
          </w:p>
        </w:tc>
      </w:tr>
    </w:tbl>
    <w:p w14:paraId="1B989B03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62C60" w14:textId="77777777" w:rsidR="00776FC8" w:rsidRDefault="00372A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3.5 −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562"/>
        <w:gridCol w:w="2260"/>
        <w:gridCol w:w="5390"/>
      </w:tblGrid>
      <w:tr w:rsidR="00776FC8" w14:paraId="4964925C" w14:textId="77777777">
        <w:tc>
          <w:tcPr>
            <w:tcW w:w="1569" w:type="dxa"/>
          </w:tcPr>
          <w:p w14:paraId="3A91420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5" w:type="dxa"/>
          </w:tcPr>
          <w:p w14:paraId="719E063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2" w:type="dxa"/>
          </w:tcPr>
          <w:p w14:paraId="566059D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06C87EC7" w14:textId="77777777">
        <w:tc>
          <w:tcPr>
            <w:tcW w:w="1569" w:type="dxa"/>
          </w:tcPr>
          <w:p w14:paraId="324F9EC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в себе объект обёртки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</w:tbl>
    <w:p w14:paraId="15EDD97A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4592E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776FC8" w14:paraId="54546E82" w14:textId="77777777">
        <w:trPr>
          <w:trHeight w:val="718"/>
        </w:trPr>
        <w:tc>
          <w:tcPr>
            <w:tcW w:w="2095" w:type="dxa"/>
          </w:tcPr>
          <w:p w14:paraId="25CE1F1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51" w:type="dxa"/>
          </w:tcPr>
          <w:p w14:paraId="6F8B85F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727659E3" w14:textId="77777777">
        <w:tc>
          <w:tcPr>
            <w:tcW w:w="2095" w:type="dxa"/>
          </w:tcPr>
          <w:p w14:paraId="4620440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модели по заданным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параметрам</w:t>
            </w:r>
          </w:p>
        </w:tc>
      </w:tr>
      <w:tr w:rsidR="00776FC8" w14:paraId="3D3AFF4A" w14:textId="77777777">
        <w:tc>
          <w:tcPr>
            <w:tcW w:w="2095" w:type="dxa"/>
          </w:tcPr>
          <w:p w14:paraId="41635E8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BuildCut</w:t>
            </w:r>
          </w:p>
        </w:tc>
        <w:tc>
          <w:tcPr>
            <w:tcW w:w="2051" w:type="dxa"/>
          </w:tcPr>
          <w:p w14:paraId="1C2E9E6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сечения волновода</w:t>
            </w:r>
          </w:p>
        </w:tc>
      </w:tr>
      <w:tr w:rsidR="00776FC8" w14:paraId="61469012" w14:textId="77777777">
        <w:tc>
          <w:tcPr>
            <w:tcW w:w="2095" w:type="dxa"/>
            <w:tcBorders>
              <w:bottom w:val="single" w:sz="4" w:space="0" w:color="auto"/>
            </w:tcBorders>
          </w:tcPr>
          <w:p w14:paraId="1B60893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BuildFastenings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617D83F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single" w:sz="4" w:space="0" w:color="auto"/>
            </w:tcBorders>
          </w:tcPr>
          <w:p w14:paraId="7237C9D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креплений волновода</w:t>
            </w:r>
          </w:p>
        </w:tc>
      </w:tr>
    </w:tbl>
    <w:p w14:paraId="2B4E8481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CB5085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8E3745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EC3C0C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F84E90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3.7 −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553"/>
        <w:gridCol w:w="1823"/>
        <w:gridCol w:w="5836"/>
      </w:tblGrid>
      <w:tr w:rsidR="00776FC8" w14:paraId="26543BB8" w14:textId="77777777">
        <w:tc>
          <w:tcPr>
            <w:tcW w:w="1556" w:type="dxa"/>
          </w:tcPr>
          <w:p w14:paraId="6DEAD14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34" w:type="dxa"/>
          </w:tcPr>
          <w:p w14:paraId="646AE73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898" w:type="dxa"/>
          </w:tcPr>
          <w:p w14:paraId="7434BD6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3B57C60E" w14:textId="77777777">
        <w:tc>
          <w:tcPr>
            <w:tcW w:w="1556" w:type="dxa"/>
          </w:tcPr>
          <w:p w14:paraId="0883C70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допустимое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</w:p>
        </w:tc>
      </w:tr>
      <w:tr w:rsidR="00776FC8" w14:paraId="2F25C4FC" w14:textId="77777777">
        <w:tc>
          <w:tcPr>
            <w:tcW w:w="1556" w:type="dxa"/>
          </w:tcPr>
          <w:p w14:paraId="3155DFB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 допустимое значение параметра</w:t>
            </w:r>
          </w:p>
        </w:tc>
      </w:tr>
      <w:tr w:rsidR="00776FC8" w14:paraId="20E9F514" w14:textId="77777777">
        <w:tc>
          <w:tcPr>
            <w:tcW w:w="1556" w:type="dxa"/>
          </w:tcPr>
          <w:p w14:paraId="5702D54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параметра</w:t>
            </w:r>
          </w:p>
        </w:tc>
      </w:tr>
    </w:tbl>
    <w:p w14:paraId="05B1FE86" w14:textId="77777777" w:rsidR="00776FC8" w:rsidRDefault="00776FC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0A6A5E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3.8 −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f"/>
        <w:tblW w:w="9262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429"/>
        <w:gridCol w:w="7833"/>
      </w:tblGrid>
      <w:tr w:rsidR="00776FC8" w14:paraId="5496846C" w14:textId="77777777">
        <w:trPr>
          <w:trHeight w:val="418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5E84EA4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4E56FF54" w14:textId="77777777">
        <w:tc>
          <w:tcPr>
            <w:tcW w:w="1429" w:type="dxa"/>
            <w:tcBorders>
              <w:tl2br w:val="nil"/>
              <w:tr2bl w:val="nil"/>
            </w:tcBorders>
          </w:tcPr>
          <w:p w14:paraId="0F51693F" w14:textId="77777777" w:rsidR="00776FC8" w:rsidRDefault="00372AE7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Validate</w:t>
            </w:r>
          </w:p>
        </w:tc>
        <w:tc>
          <w:tcPr>
            <w:tcW w:w="7833" w:type="dxa"/>
            <w:tcBorders>
              <w:tl2br w:val="nil"/>
              <w:tr2bl w:val="nil"/>
            </w:tcBorders>
          </w:tcPr>
          <w:p w14:paraId="3F679641" w14:textId="77777777" w:rsidR="00776FC8" w:rsidRDefault="00372AE7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a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C0A26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860"/>
        <w:gridCol w:w="1954"/>
        <w:gridCol w:w="5398"/>
      </w:tblGrid>
      <w:tr w:rsidR="00776FC8" w14:paraId="02BB519F" w14:textId="77777777">
        <w:tc>
          <w:tcPr>
            <w:tcW w:w="1862" w:type="dxa"/>
          </w:tcPr>
          <w:p w14:paraId="65020C1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55" w:type="dxa"/>
          </w:tcPr>
          <w:p w14:paraId="065C5D3E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472" w:type="dxa"/>
          </w:tcPr>
          <w:p w14:paraId="2FE6069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02063832" w14:textId="77777777">
        <w:tc>
          <w:tcPr>
            <w:tcW w:w="1862" w:type="dxa"/>
          </w:tcPr>
          <w:p w14:paraId="4B7AEDE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</w:p>
        </w:tc>
        <w:tc>
          <w:tcPr>
            <w:tcW w:w="5472" w:type="dxa"/>
          </w:tcPr>
          <w:p w14:paraId="513500F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экземпляр программы Компас</w:t>
            </w:r>
          </w:p>
        </w:tc>
      </w:tr>
      <w:tr w:rsidR="00776FC8" w14:paraId="3049AECD" w14:textId="77777777">
        <w:tc>
          <w:tcPr>
            <w:tcW w:w="1862" w:type="dxa"/>
          </w:tcPr>
          <w:p w14:paraId="056B786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_part</w:t>
            </w:r>
          </w:p>
        </w:tc>
        <w:tc>
          <w:tcPr>
            <w:tcW w:w="1955" w:type="dxa"/>
          </w:tcPr>
          <w:p w14:paraId="04CD229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5472" w:type="dxa"/>
          </w:tcPr>
          <w:p w14:paraId="1682F37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основную модель</w:t>
            </w:r>
          </w:p>
        </w:tc>
      </w:tr>
      <w:tr w:rsidR="00776FC8" w14:paraId="0DF528BD" w14:textId="77777777">
        <w:tc>
          <w:tcPr>
            <w:tcW w:w="1862" w:type="dxa"/>
          </w:tcPr>
          <w:p w14:paraId="7430D16F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_sketchEntity</w:t>
            </w:r>
          </w:p>
        </w:tc>
        <w:tc>
          <w:tcPr>
            <w:tcW w:w="1955" w:type="dxa"/>
          </w:tcPr>
          <w:p w14:paraId="0807DB0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5472" w:type="dxa"/>
          </w:tcPr>
          <w:p w14:paraId="4B8C32D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текущий эскиз</w:t>
            </w:r>
          </w:p>
        </w:tc>
      </w:tr>
      <w:tr w:rsidR="00776FC8" w14:paraId="7910D493" w14:textId="77777777">
        <w:tc>
          <w:tcPr>
            <w:tcW w:w="1862" w:type="dxa"/>
            <w:tcBorders>
              <w:bottom w:val="single" w:sz="4" w:space="0" w:color="auto"/>
            </w:tcBorders>
          </w:tcPr>
          <w:p w14:paraId="2F2AD20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_plane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2C5FEB7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34B839A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хранящие в себе выбранную плоскость</w:t>
            </w:r>
          </w:p>
        </w:tc>
      </w:tr>
    </w:tbl>
    <w:p w14:paraId="76A4FE28" w14:textId="77777777" w:rsidR="00776FC8" w:rsidRDefault="00776F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DFF2F3" w14:textId="77777777" w:rsidR="00776FC8" w:rsidRDefault="00372A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2452"/>
        <w:gridCol w:w="5044"/>
      </w:tblGrid>
      <w:tr w:rsidR="00776FC8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42C5A92C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47C239C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CreateCircle</w:t>
            </w:r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6EDF59A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50CF779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точке и радиусу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точки,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радиус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6FC8" w14:paraId="31FCF809" w14:textId="77777777"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0745F1D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CreateLine</w:t>
            </w:r>
          </w:p>
        </w:tc>
        <w:tc>
          <w:tcPr>
            <w:tcW w:w="2452" w:type="dxa"/>
            <w:tcBorders>
              <w:bottom w:val="nil"/>
              <w:tl2br w:val="nil"/>
              <w:tr2bl w:val="nil"/>
            </w:tcBorders>
          </w:tcPr>
          <w:p w14:paraId="215A77F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double,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</w:p>
        </w:tc>
        <w:tc>
          <w:tcPr>
            <w:tcW w:w="5044" w:type="dxa"/>
            <w:tcBorders>
              <w:bottom w:val="nil"/>
              <w:tl2br w:val="nil"/>
              <w:tr2bl w:val="nil"/>
            </w:tcBorders>
          </w:tcPr>
          <w:p w14:paraId="12C88758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линии по двум точкам</w:t>
            </w:r>
          </w:p>
        </w:tc>
      </w:tr>
    </w:tbl>
    <w:p w14:paraId="64CB0DBE" w14:textId="77777777" w:rsidR="00776FC8" w:rsidRDefault="00776FC8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C2FA4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3.10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1969"/>
        <w:gridCol w:w="5527"/>
      </w:tblGrid>
      <w:tr w:rsidR="00776FC8" w14:paraId="7DE3A973" w14:textId="77777777">
        <w:tc>
          <w:tcPr>
            <w:tcW w:w="1800" w:type="dxa"/>
            <w:tcBorders>
              <w:tl2br w:val="nil"/>
              <w:tr2bl w:val="nil"/>
            </w:tcBorders>
          </w:tcPr>
          <w:p w14:paraId="3E35737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43C2EA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260A60E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6FC8" w14:paraId="5549743C" w14:textId="77777777">
        <w:tc>
          <w:tcPr>
            <w:tcW w:w="1800" w:type="dxa"/>
            <w:tcBorders>
              <w:tl2br w:val="nil"/>
              <w:tr2bl w:val="nil"/>
            </w:tcBorders>
          </w:tcPr>
          <w:p w14:paraId="78B35CB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143B275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BBDD422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эскиза (по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выбираем базисную плоскость)</w:t>
            </w:r>
          </w:p>
        </w:tc>
      </w:tr>
      <w:tr w:rsidR="00776FC8" w14:paraId="73CAA7C6" w14:textId="77777777">
        <w:tc>
          <w:tcPr>
            <w:tcW w:w="1800" w:type="dxa"/>
            <w:tcBorders>
              <w:tl2br w:val="nil"/>
              <w:tr2bl w:val="nil"/>
            </w:tcBorders>
          </w:tcPr>
          <w:p w14:paraId="521213B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211DD62E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79484B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Вращение эскиза</w:t>
            </w:r>
          </w:p>
        </w:tc>
      </w:tr>
      <w:tr w:rsidR="00776FC8" w14:paraId="37229E2A" w14:textId="77777777">
        <w:tc>
          <w:tcPr>
            <w:tcW w:w="1800" w:type="dxa"/>
            <w:tcBorders>
              <w:tl2br w:val="nil"/>
              <w:tr2bl w:val="nil"/>
            </w:tcBorders>
          </w:tcPr>
          <w:p w14:paraId="0D55EFA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Facet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69067CD7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0FECD6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фаски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размер фаски)</w:t>
            </w:r>
          </w:p>
        </w:tc>
      </w:tr>
      <w:tr w:rsidR="00776FC8" w14:paraId="7E1BB6F1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141A69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Rounding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A5B452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768CAD6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скругления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радиус скругления)</w:t>
            </w:r>
          </w:p>
        </w:tc>
      </w:tr>
      <w:tr w:rsidR="00776FC8" w14:paraId="726E9077" w14:textId="77777777">
        <w:tc>
          <w:tcPr>
            <w:tcW w:w="1800" w:type="dxa"/>
            <w:tcBorders>
              <w:tl2br w:val="nil"/>
              <w:tr2bl w:val="nil"/>
            </w:tcBorders>
          </w:tcPr>
          <w:p w14:paraId="23150D2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Extrusion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5297C41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double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445E62AB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Выдавливание эскиза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тип,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глубина)</w:t>
            </w:r>
          </w:p>
        </w:tc>
      </w:tr>
      <w:tr w:rsidR="00776FC8" w14:paraId="0C8BE5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67B0CC8D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CreateFie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9BCE973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02B50B5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файла</w:t>
            </w:r>
          </w:p>
        </w:tc>
      </w:tr>
      <w:tr w:rsidR="00776FC8" w14:paraId="0CDAFA1A" w14:textId="77777777">
        <w:tc>
          <w:tcPr>
            <w:tcW w:w="1800" w:type="dxa"/>
            <w:tcBorders>
              <w:tl2br w:val="nil"/>
              <w:tr2bl w:val="nil"/>
            </w:tcBorders>
          </w:tcPr>
          <w:p w14:paraId="17A4811A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OpenCAD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38459B0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60C85C4" w14:textId="77777777" w:rsidR="00776FC8" w:rsidRDefault="00372AE7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Компас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</w:t>
            </w:r>
          </w:p>
        </w:tc>
      </w:tr>
    </w:tbl>
    <w:p w14:paraId="1960735D" w14:textId="77777777" w:rsidR="00776FC8" w:rsidRDefault="00776FC8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5AD70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Макеты 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пользовательского интерфейса</w:t>
      </w:r>
    </w:p>
    <w:p w14:paraId="3A2B88B7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</w:t>
      </w:r>
      <w:r>
        <w:rPr>
          <w:rFonts w:ascii="Times New Roman" w:hAnsi="Times New Roman" w:cs="Times New Roman"/>
          <w:sz w:val="28"/>
          <w:szCs w:val="28"/>
        </w:rPr>
        <w:t>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 волновода. На рисунке 3.2 представлен макет пользовательского интерфейса.</w:t>
      </w:r>
    </w:p>
    <w:p w14:paraId="3328A4F4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F6611A" wp14:editId="59F813E3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— </w:t>
      </w:r>
      <w:r>
        <w:rPr>
          <w:rFonts w:ascii="Times New Roman" w:hAnsi="Times New Roman" w:cs="Times New Roman"/>
          <w:sz w:val="28"/>
          <w:szCs w:val="28"/>
        </w:rPr>
        <w:t>Макет пользовательского интерфейса</w:t>
      </w:r>
    </w:p>
    <w:p w14:paraId="5A4440EC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</w:t>
      </w:r>
      <w:r>
        <w:rPr>
          <w:rFonts w:ascii="Times New Roman" w:hAnsi="Times New Roman" w:cs="Times New Roman"/>
          <w:sz w:val="28"/>
          <w:szCs w:val="28"/>
        </w:rPr>
        <w:t>ошибке.</w:t>
      </w:r>
    </w:p>
    <w:p w14:paraId="077B89DC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3.3 представлено превышение предела допустимого значения для диа</w:t>
      </w:r>
      <w:r>
        <w:rPr>
          <w:rFonts w:ascii="Times New Roman" w:hAnsi="Times New Roman" w:cs="Times New Roman"/>
          <w:sz w:val="28"/>
          <w:szCs w:val="28"/>
        </w:rPr>
        <w:t>метра отверстий в креплениях (5 мм, когда максимальное 4.8 мм).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47485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</w:rPr>
        <w:drawing>
          <wp:inline distT="0" distB="0" distL="0" distR="0" wp14:anchorId="1D1FC59B" wp14:editId="66EC927D">
            <wp:extent cx="5940425" cy="3860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a3"/>
        </w:rPr>
        <w:commentReference w:id="1"/>
      </w:r>
    </w:p>
    <w:p w14:paraId="0DD6E39E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776FC8" w:rsidRDefault="00372AE7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3E6A58BF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 САПР [Электронный ресурс]. – Режим доступа: http://www.hi-edu.ru/e-books</w:t>
      </w:r>
      <w:r>
        <w:rPr>
          <w:rFonts w:ascii="Times New Roman" w:hAnsi="Times New Roman" w:cs="Times New Roman"/>
          <w:sz w:val="28"/>
          <w:szCs w:val="28"/>
        </w:rPr>
        <w:t>/xbook116/01/part-002.htm, свободный (дата обращения: 16.10.2024).</w:t>
      </w:r>
    </w:p>
    <w:p w14:paraId="10DB6145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https://www.pointcad.ru/novosti/obzor-sistem-avtomatizirovannogo-proektirovaniya, своб</w:t>
      </w:r>
      <w:r>
        <w:rPr>
          <w:rFonts w:ascii="Times New Roman" w:hAnsi="Times New Roman" w:cs="Times New Roman"/>
          <w:sz w:val="28"/>
          <w:szCs w:val="28"/>
        </w:rPr>
        <w:t>одный (дата обращения: 16.10.2024).</w:t>
      </w:r>
    </w:p>
    <w:p w14:paraId="4B2F4B4A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 [Электронный ресурс]. – Режим доступа: https://kompas.ru/kompas-3d/about/, свободный (дата обращения: 18.10.2024).</w:t>
      </w:r>
    </w:p>
    <w:p w14:paraId="70682AB3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? [Электронный ресурс]. – Режим доступа: </w:t>
      </w:r>
      <w:r>
        <w:rPr>
          <w:rFonts w:ascii="Times New Roman" w:hAnsi="Times New Roman" w:cs="Times New Roman"/>
          <w:sz w:val="28"/>
          <w:szCs w:val="28"/>
        </w:rPr>
        <w:t>https://dev.by/news/chto-takoe-api-prostym-yazykom, свободный (дата обращения: 18.10.2024).</w:t>
      </w:r>
      <w:r>
        <w:t xml:space="preserve"> </w:t>
      </w:r>
    </w:p>
    <w:p w14:paraId="673B068B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20.10.2024).</w:t>
      </w:r>
      <w:r>
        <w:t xml:space="preserve"> </w:t>
      </w:r>
    </w:p>
    <w:p w14:paraId="42118964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µWave </w:t>
      </w:r>
      <w:r>
        <w:rPr>
          <w:rFonts w:ascii="Times New Roman" w:hAnsi="Times New Roman" w:cs="Times New Roman"/>
          <w:sz w:val="28"/>
          <w:szCs w:val="28"/>
        </w:rPr>
        <w:t>Wizard. [Электронный ресурс]. — Режим доступа: https://www.mician.com/products/μwave-wizard/ (дата обращения 20.10.2024).</w:t>
      </w:r>
    </w:p>
    <w:p w14:paraId="12039480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ГОСТ 13317-89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Элементы соединения СВЧ трактов радиоизмерительных приборов. Присоединительные размеры</w:t>
      </w:r>
      <w:r>
        <w:rPr>
          <w:rFonts w:ascii="Times New Roman" w:hAnsi="Times New Roman" w:cs="Times New Roman"/>
          <w:sz w:val="28"/>
          <w:szCs w:val="28"/>
        </w:rPr>
        <w:t>.</w:t>
      </w:r>
      <w:commentRangeStart w:id="2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2"/>
      <w:r>
        <w:rPr>
          <w:rStyle w:val="a3"/>
        </w:rPr>
        <w:commentReference w:id="2"/>
      </w:r>
    </w:p>
    <w:p w14:paraId="2E64BFE7" w14:textId="77777777" w:rsidR="00776FC8" w:rsidRDefault="00372AE7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6A22CCBE" w14:textId="77777777" w:rsidR="00776FC8" w:rsidRDefault="00776FC8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776FC8" w:rsidRDefault="00776FC8">
      <w:pPr>
        <w:spacing w:after="0"/>
      </w:pPr>
    </w:p>
    <w:sectPr w:rsidR="00776FC8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4-10-28T14:26:00Z" w:initials="KA">
    <w:p w14:paraId="260B5CFA" w14:textId="77777777" w:rsidR="00776FC8" w:rsidRDefault="00372AE7">
      <w:pPr>
        <w:pStyle w:val="a7"/>
      </w:pPr>
      <w:r>
        <w:t>Все связи некорректные</w:t>
      </w:r>
    </w:p>
    <w:p w14:paraId="0F47CFAE" w14:textId="77777777" w:rsidR="00776FC8" w:rsidRDefault="00372AE7">
      <w:pPr>
        <w:pStyle w:val="a7"/>
      </w:pPr>
      <w:r>
        <w:rPr>
          <w:lang w:val="en-US"/>
        </w:rPr>
        <w:t>MainForm</w:t>
      </w:r>
      <w:r>
        <w:t xml:space="preserve"> – обработчики событий публичные? Конструктор? Мало методов?</w:t>
      </w:r>
    </w:p>
    <w:p w14:paraId="68122CF2" w14:textId="77777777" w:rsidR="00776FC8" w:rsidRDefault="00372AE7">
      <w:pPr>
        <w:pStyle w:val="a7"/>
      </w:pPr>
      <w:r>
        <w:rPr>
          <w:lang w:val="en-US"/>
        </w:rPr>
        <w:t>Builder</w:t>
      </w:r>
      <w:r>
        <w:t xml:space="preserve"> – </w:t>
      </w:r>
      <w:r>
        <w:rPr>
          <w:lang w:val="en-US"/>
        </w:rPr>
        <w:t>connector</w:t>
      </w:r>
      <w:r>
        <w:t xml:space="preserve"> </w:t>
      </w:r>
      <w:r>
        <w:rPr>
          <w:lang w:val="en-US"/>
        </w:rPr>
        <w:t>RSDN</w:t>
      </w:r>
      <w:r>
        <w:t>?</w:t>
      </w:r>
    </w:p>
    <w:p w14:paraId="0D280671" w14:textId="77777777" w:rsidR="00776FC8" w:rsidRDefault="00372AE7">
      <w:pPr>
        <w:pStyle w:val="a7"/>
      </w:pPr>
      <w:r>
        <w:rPr>
          <w:lang w:val="en-US"/>
        </w:rPr>
        <w:t>KompasConnector</w:t>
      </w:r>
      <w:r>
        <w:t xml:space="preserve"> – где методы для построения? Внести методы построения, подправить таблицы.</w:t>
      </w:r>
    </w:p>
    <w:p w14:paraId="7585406A" w14:textId="77777777" w:rsidR="00776FC8" w:rsidRDefault="00372AE7">
      <w:pPr>
        <w:pStyle w:val="a7"/>
      </w:pPr>
      <w:r>
        <w:rPr>
          <w:lang w:val="en-US"/>
        </w:rPr>
        <w:t>WaveguideParameters</w:t>
      </w:r>
      <w:r>
        <w:t xml:space="preserve"> – не используемый класс, вс</w:t>
      </w:r>
      <w:r>
        <w:t>е свойства приватные.</w:t>
      </w:r>
    </w:p>
    <w:p w14:paraId="43DC9401" w14:textId="77777777" w:rsidR="00776FC8" w:rsidRDefault="00372AE7">
      <w:pPr>
        <w:pStyle w:val="a7"/>
      </w:pPr>
      <w:r>
        <w:rPr>
          <w:lang w:val="en-US"/>
        </w:rPr>
        <w:t>Validator</w:t>
      </w:r>
      <w:r>
        <w:t xml:space="preserve"> почему оторван от параметров?</w:t>
      </w:r>
    </w:p>
  </w:comment>
  <w:comment w:id="1" w:author="Kalentyev Alexey" w:date="2024-10-28T14:30:00Z" w:initials="KA">
    <w:p w14:paraId="1897A401" w14:textId="77777777" w:rsidR="00776FC8" w:rsidRDefault="00372AE7">
      <w:pPr>
        <w:pStyle w:val="a7"/>
      </w:pPr>
      <w:r>
        <w:t>Где пояснения – что пошло не так?</w:t>
      </w:r>
    </w:p>
  </w:comment>
  <w:comment w:id="2" w:author="Kalentyev Alexey" w:date="2024-10-28T14:31:00Z" w:initials="KA">
    <w:p w14:paraId="763A83BB" w14:textId="77777777" w:rsidR="00776FC8" w:rsidRDefault="00372AE7">
      <w:pPr>
        <w:pStyle w:val="a7"/>
      </w:pPr>
      <w:r>
        <w:t>ГОСТ?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DC9401" w15:done="0"/>
  <w15:commentEx w15:paraId="1897A401" w15:done="1"/>
  <w15:commentEx w15:paraId="763A83B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DC9401" w16cid:durableId="2B0A6EE1"/>
  <w16cid:commentId w16cid:paraId="1897A401" w16cid:durableId="2B0A6EE2"/>
  <w16cid:commentId w16cid:paraId="763A83BB" w16cid:durableId="2B0A6E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6F29F" w14:textId="77777777" w:rsidR="00372AE7" w:rsidRDefault="00372AE7">
      <w:pPr>
        <w:spacing w:line="240" w:lineRule="auto"/>
      </w:pPr>
      <w:r>
        <w:separator/>
      </w:r>
    </w:p>
  </w:endnote>
  <w:endnote w:type="continuationSeparator" w:id="0">
    <w:p w14:paraId="28EE4201" w14:textId="77777777" w:rsidR="00372AE7" w:rsidRDefault="00372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WAstro"/>
    <w:charset w:val="00"/>
    <w:family w:val="auto"/>
    <w:pitch w:val="default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35E1A" w14:textId="77777777" w:rsidR="00372AE7" w:rsidRDefault="00372AE7">
      <w:pPr>
        <w:spacing w:after="0"/>
      </w:pPr>
      <w:r>
        <w:separator/>
      </w:r>
    </w:p>
  </w:footnote>
  <w:footnote w:type="continuationSeparator" w:id="0">
    <w:p w14:paraId="3797B916" w14:textId="77777777" w:rsidR="00372AE7" w:rsidRDefault="00372A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776FC8" w:rsidRDefault="00372AE7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776FC8" w:rsidRDefault="00776FC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831E2"/>
    <w:multiLevelType w:val="multilevel"/>
    <w:tmpl w:val="79C831E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2D"/>
    <w:rsid w:val="000E6CF6"/>
    <w:rsid w:val="00210FEC"/>
    <w:rsid w:val="00372AE7"/>
    <w:rsid w:val="003B76C2"/>
    <w:rsid w:val="00776FC8"/>
    <w:rsid w:val="00826B17"/>
    <w:rsid w:val="00831376"/>
    <w:rsid w:val="008A2B4D"/>
    <w:rsid w:val="008F2210"/>
    <w:rsid w:val="00A8032D"/>
    <w:rsid w:val="00C30D8F"/>
    <w:rsid w:val="00C752EC"/>
    <w:rsid w:val="00DA4B05"/>
    <w:rsid w:val="00E44046"/>
    <w:rsid w:val="201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573BB-023F-45CD-B3A9-93B02E5C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rFonts w:ascii="Verdana" w:eastAsiaTheme="minorHAnsi" w:hAnsi="Verdana" w:cstheme="minorBidi"/>
      <w:sz w:val="21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annotation text"/>
    <w:basedOn w:val="a"/>
    <w:link w:val="a8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qFormat/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Verdana" w:hAnsi="Verdana"/>
      <w:sz w:val="21"/>
      <w:szCs w:val="21"/>
    </w:rPr>
  </w:style>
  <w:style w:type="character" w:customStyle="1" w:styleId="ae">
    <w:name w:val="Нижний колонтитул Знак"/>
    <w:basedOn w:val="a0"/>
    <w:link w:val="ad"/>
    <w:uiPriority w:val="99"/>
    <w:qFormat/>
    <w:rPr>
      <w:rFonts w:ascii="Verdana" w:hAnsi="Verdana"/>
      <w:sz w:val="21"/>
      <w:szCs w:val="21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Pr>
      <w:rFonts w:ascii="Verdana" w:hAnsi="Verdana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2688</Words>
  <Characters>15326</Characters>
  <Application>Microsoft Office Word</Application>
  <DocSecurity>0</DocSecurity>
  <Lines>127</Lines>
  <Paragraphs>35</Paragraphs>
  <ScaleCrop>false</ScaleCrop>
  <Company/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Бислингер</dc:creator>
  <cp:lastModifiedBy>Сергей Бислингер</cp:lastModifiedBy>
  <cp:revision>2</cp:revision>
  <dcterms:created xsi:type="dcterms:W3CDTF">2024-12-16T02:18:00Z</dcterms:created>
  <dcterms:modified xsi:type="dcterms:W3CDTF">2024-12-16T02:18:00Z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71ABEB142EF140C28BFF7A47B7A04CEC_13</vt:lpwstr>
  </property>
</Properties>
</file>