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48C" w:rsidRDefault="005F27A6" w:rsidP="00560A9A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color w:val="FF0000"/>
          <w:sz w:val="24"/>
          <w:szCs w:val="24"/>
          <w:lang w:eastAsia="pt-BR"/>
        </w:rPr>
      </w:pPr>
      <w:r w:rsidRPr="005F27A6">
        <w:rPr>
          <w:rFonts w:ascii="Segoe UI Symbol" w:eastAsia="Times New Roman" w:hAnsi="Segoe UI Symbol" w:cs="Segoe UI Symbol"/>
          <w:color w:val="FF0000"/>
          <w:sz w:val="40"/>
          <w:szCs w:val="40"/>
          <w:lang w:eastAsia="pt-BR"/>
        </w:rPr>
        <w:t>PLANILHA 1</w:t>
      </w:r>
      <w:r w:rsidRPr="005F27A6">
        <w:rPr>
          <w:rFonts w:ascii="Segoe UI Symbol" w:eastAsia="Times New Roman" w:hAnsi="Segoe UI Symbol" w:cs="Segoe UI Symbol"/>
          <w:color w:val="FF0000"/>
          <w:sz w:val="24"/>
          <w:szCs w:val="24"/>
          <w:lang w:eastAsia="pt-BR"/>
        </w:rPr>
        <w:t xml:space="preserve"> </w:t>
      </w:r>
    </w:p>
    <w:p w:rsidR="00560A9A" w:rsidRPr="00560A9A" w:rsidRDefault="00560A9A" w:rsidP="00560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60A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Meta Descrição: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Luzes de Emergência LED MIB de 30 LEDs a 3.000 lúmens. Certificação ABNT NBR 10898, autonomia até 5h e preços especiais para condomínios, indústrias, comércios e hospitais.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🔗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60A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8" w:tgtFrame="_new" w:history="1">
        <w:r w:rsidRPr="00560A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www.mangueirasdeincendiobrasil.com.br/luzes-de-emergencia-led.php</w:t>
        </w:r>
      </w:hyperlink>
    </w:p>
    <w:p w:rsidR="00560A9A" w:rsidRPr="00560A9A" w:rsidRDefault="00560A9A" w:rsidP="00560A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60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Luz de Emergência LED MIB – Modelos Autônomos 30 LEDs, 400 a 3.000 Lúmens com Certificação ABNT</w:t>
      </w:r>
    </w:p>
    <w:p w:rsidR="00560A9A" w:rsidRPr="00560A9A" w:rsidRDefault="00560A9A" w:rsidP="00560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20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 xml:space="preserve">IMAGEM </w:t>
      </w:r>
      <w:r w:rsidR="00FD5017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18</w:t>
      </w:r>
      <w:bookmarkStart w:id="0" w:name="_GoBack"/>
      <w:bookmarkEnd w:id="0"/>
      <w:r w:rsidRPr="003B520D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MIB é especialista em atender condomínios, indústrias, comércios, hospitais, galpões e transportadoras com equipamentos contra incêndio certificados.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saia do site sem solicitar seu orçamento: iluminação de emergência é item obrigatório e salva vidas em evacuações.</w:t>
      </w:r>
    </w:p>
    <w:p w:rsidR="00560A9A" w:rsidRPr="00560A9A" w:rsidRDefault="00560A9A" w:rsidP="00560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0A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importância da iluminação de emergência</w:t>
      </w:r>
    </w:p>
    <w:p w:rsidR="00560A9A" w:rsidRPr="00560A9A" w:rsidRDefault="00560A9A" w:rsidP="00560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iluminação de emergência é parte obrigatória em qualquer projeto de incêndio aprovado pelo Corpo de Bombeiros. Sua ausência pode causar acidentes graves durante apagões ou evacuações. Segundo a </w:t>
      </w:r>
      <w:r w:rsidRPr="00560A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SENASP – Secretaria Nacional de Segurança Pública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>, até 40% dos incidentes em evacuações estão relacionados a falhas na iluminação. Isso reforça a necessidade de adotar luminárias certificadas pela ABNT e Inmetro, como as da linha MIB.</w:t>
      </w:r>
    </w:p>
    <w:p w:rsidR="00560A9A" w:rsidRPr="00560A9A" w:rsidRDefault="00560A9A" w:rsidP="00560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0A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Linha completa de modelos MIB</w:t>
      </w:r>
    </w:p>
    <w:p w:rsidR="00560A9A" w:rsidRPr="00560A9A" w:rsidRDefault="00560A9A" w:rsidP="00560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>• 30 LEDs Super Slim → até 25 m² | Autonomia 5h | IP20 | bateria íon de lítio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400 lúmens 2 Faróis → até 100 m² | Autonomia 3h | IP20 | corpo em ABS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1200 lúmens Compact → até 250 m² | Autonomia 2h | IP20 | bateria 3.7 V 4800 mAh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2200 lúmens Compact → até 450 m² | Autonomia 2h | IP20 | bivolt automático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3000 lúmens Compact → até 600 m² | Autonomia 2h | IP20 | faróis direcionáveis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Luminária IP65 1200 lúmens → até 250 m² | Autonomia 3h | IP65 | uso em áreas úmidas</w:t>
      </w:r>
    </w:p>
    <w:p w:rsidR="00560A9A" w:rsidRPr="00560A9A" w:rsidRDefault="00560A9A" w:rsidP="00560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0A9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🔦</w:t>
      </w:r>
      <w:r w:rsidRPr="00560A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Luz de Emergência Autônoma 30 LEDs Super Slim – MIB</w:t>
      </w:r>
    </w:p>
    <w:p w:rsidR="00560A9A" w:rsidRPr="00560A9A" w:rsidRDefault="00560A9A" w:rsidP="00560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27A6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 xml:space="preserve">IMAGEM </w:t>
      </w:r>
      <w:r w:rsidR="00FD5017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14</w:t>
      </w:r>
      <w:r w:rsidRPr="005F27A6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br/>
      </w:r>
      <w:r w:rsidRPr="00560A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Especificações Técnicas: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ABNT NBR 10898 – </w:t>
      </w:r>
      <w:hyperlink r:id="rId9" w:tgtFrame="_new" w:history="1">
        <w:r w:rsidRPr="00560A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https://www.abntcatalogo.com.br/norma.aspx?ID=412</w:t>
        </w:r>
      </w:hyperlink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| Fluxo: 300 lm | Autonomia: 5h | Cobertura: até 25 m² | Bateria: íon de lítio recarregável | Tensão: bivolt automático 110/220V | IP20 | Certificação: Inmetro – Consultar certificado.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Aplicações: corredores de condomínios, escritórios, salas de aula.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Autonomia até 5h |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Economia de energia 70% |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Portátil e discreta.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real: em um condomínio em SP, este modelo permitiu evacuação segura durante um apagão de 40 min.</w:t>
      </w:r>
    </w:p>
    <w:p w:rsidR="00560A9A" w:rsidRPr="00560A9A" w:rsidRDefault="00560A9A" w:rsidP="00560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0A9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🔦</w:t>
      </w:r>
      <w:r w:rsidRPr="00560A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Luz de Emergência LED 400 Lúmens 2 Faróis – MIB</w:t>
      </w:r>
    </w:p>
    <w:p w:rsidR="00560A9A" w:rsidRPr="00560A9A" w:rsidRDefault="00560A9A" w:rsidP="00560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27A6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 xml:space="preserve">IMAGEM </w:t>
      </w:r>
      <w:r w:rsidR="00FD5017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15</w:t>
      </w:r>
      <w:r w:rsidRPr="005F27A6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br/>
      </w:r>
      <w:r w:rsidRPr="00560A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Especificações Técnicas: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ABNT NBR 10898 – link oficial | Fluxo: 400 lm | Autonomia: 3h | Cobertura: até 100 m² | Corpo em ABS de alta resistência | Tensão: bivolt automático | IP20 | Certificação: Inmetro – Consultar certificado.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Aplicações: lojas, restaurantes, escritórios.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Faróis direcionáveis |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 em ABS |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>️ Autonomia até 3h.</w:t>
      </w:r>
    </w:p>
    <w:p w:rsidR="00560A9A" w:rsidRPr="00560A9A" w:rsidRDefault="00560A9A" w:rsidP="00560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0A9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🔦</w:t>
      </w:r>
      <w:r w:rsidRPr="00560A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Luz de Emergência LED 1200 Lúmens Compact – MIB</w:t>
      </w:r>
    </w:p>
    <w:p w:rsidR="00560A9A" w:rsidRPr="00560A9A" w:rsidRDefault="00560A9A" w:rsidP="00560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27A6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 xml:space="preserve">IMAGEM </w:t>
      </w:r>
      <w:r w:rsidR="00FD5017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16</w:t>
      </w:r>
      <w:r w:rsidRPr="005F27A6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br/>
      </w:r>
      <w:r w:rsidRPr="00560A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Especificações Técnicas: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ABNT NBR 10898 – link oficial | Fluxo: 1200 lm | Autonomia: 2h | Cobertura: até 250 m² | Bateria: 3.7 V 4800 mAh | Tensão: bivolt automático | IP20 | Certificação: Inmetro – Consultar certificado.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Aplicações: hotéis, escolas, empresas.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Acionamento automático |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️ Fluxo 1200 lm |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>️ Bateria longa duração.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real: em uma escola de MG, iluminou a evacuação de 300 alunos durante um apagão.</w:t>
      </w:r>
    </w:p>
    <w:p w:rsidR="00560A9A" w:rsidRPr="00560A9A" w:rsidRDefault="00560A9A" w:rsidP="00560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0A9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🔦</w:t>
      </w:r>
      <w:r w:rsidRPr="00560A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Luz de Emergência LED 2200 Lúmens Compact – MIB</w:t>
      </w:r>
    </w:p>
    <w:p w:rsidR="00560A9A" w:rsidRPr="00560A9A" w:rsidRDefault="00560A9A" w:rsidP="00560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27A6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 xml:space="preserve">IMAGEM </w:t>
      </w:r>
      <w:r w:rsidR="00FD5017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17</w:t>
      </w:r>
      <w:r w:rsidRPr="005F27A6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br/>
      </w:r>
      <w:r w:rsidRPr="00560A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Especificações Técnicas: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ABNT NBR 10898 – link oficial | Fluxo: 2200 lm | Autonomia: 2h | Cobertura: até 450 m² | Tensão: bivolt automático 110/220V | IP20 | Certificação: Inmetro – Consultar certificado.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Aplicações: hospitais, supermercados, indústrias médias.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Dispensa sistema centralizado |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Cobertura até 450 m² |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2h de autonomia.</w:t>
      </w:r>
    </w:p>
    <w:p w:rsidR="00560A9A" w:rsidRPr="00560A9A" w:rsidRDefault="00560A9A" w:rsidP="00560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0A9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🔦</w:t>
      </w:r>
      <w:r w:rsidRPr="00560A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5. Luz de Emergência LED 3000 Lúmens Compact – MIB</w:t>
      </w:r>
    </w:p>
    <w:p w:rsidR="00560A9A" w:rsidRPr="00560A9A" w:rsidRDefault="00560A9A" w:rsidP="00560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27A6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lastRenderedPageBreak/>
        <w:t xml:space="preserve">IMAGEM </w:t>
      </w:r>
      <w:r w:rsidR="00FD5017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18</w:t>
      </w:r>
      <w:r w:rsidRPr="005F27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</w:r>
      <w:r w:rsidRPr="00560A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Especificações Técnicas: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ABNT NBR 10898 – link oficial | Fluxo: 3000 lm | Autonomia: 2h | Cobertura: até 600 m² | Faróis: direcionáveis | Tensão: bivolt automático | IP20 | Certificação: Inmetro – Consultar certificado.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Aplicações: galpões logísticos, centros comerciais, estacionamentos.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Potência 3000 lm |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Ativação imediata |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Ideal para áreas amplas.</w:t>
      </w:r>
    </w:p>
    <w:p w:rsidR="00560A9A" w:rsidRPr="00560A9A" w:rsidRDefault="00560A9A" w:rsidP="00560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0A9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560A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Tabela Comparativa dos Modelos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854"/>
        <w:gridCol w:w="1140"/>
        <w:gridCol w:w="1207"/>
        <w:gridCol w:w="794"/>
        <w:gridCol w:w="1441"/>
      </w:tblGrid>
      <w:tr w:rsidR="00560A9A" w:rsidRPr="00560A9A" w:rsidTr="00560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Fluxo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Cobertura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Autonomia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Tensão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Proteção (IP)</w:t>
            </w:r>
          </w:p>
        </w:tc>
      </w:tr>
      <w:tr w:rsidR="00560A9A" w:rsidRPr="00560A9A" w:rsidTr="00560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 LEDs Super Slim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300 lm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até 25 m²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5h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Bivolt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IP20</w:t>
            </w:r>
          </w:p>
        </w:tc>
      </w:tr>
      <w:tr w:rsidR="00560A9A" w:rsidRPr="00560A9A" w:rsidTr="00560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 lúmens 2 Faróis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 lm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até 100 m²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Bivolt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IP20</w:t>
            </w:r>
          </w:p>
        </w:tc>
      </w:tr>
      <w:tr w:rsidR="00560A9A" w:rsidRPr="00560A9A" w:rsidTr="00560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Compact 1200 lúmens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1200 lm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até 250 m²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Bivolt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IP20</w:t>
            </w:r>
          </w:p>
        </w:tc>
      </w:tr>
      <w:tr w:rsidR="00560A9A" w:rsidRPr="00560A9A" w:rsidTr="00560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Compact 2200 lúmens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2200 lm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até 450 m²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Bivolt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IP20</w:t>
            </w:r>
          </w:p>
        </w:tc>
      </w:tr>
      <w:tr w:rsidR="00560A9A" w:rsidRPr="00560A9A" w:rsidTr="00560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Compact 3000 lúmens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3000 lm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até 600 m²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Bivolt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IP20</w:t>
            </w:r>
          </w:p>
        </w:tc>
      </w:tr>
      <w:tr w:rsidR="00560A9A" w:rsidRPr="00560A9A" w:rsidTr="00560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Luminária IP65 1200 lm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1200 lm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até 250 m²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Bivolt</w:t>
            </w:r>
          </w:p>
        </w:tc>
        <w:tc>
          <w:tcPr>
            <w:tcW w:w="0" w:type="auto"/>
            <w:vAlign w:val="center"/>
            <w:hideMark/>
          </w:tcPr>
          <w:p w:rsidR="00560A9A" w:rsidRPr="00560A9A" w:rsidRDefault="00560A9A" w:rsidP="00560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0A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IP65</w:t>
            </w:r>
          </w:p>
        </w:tc>
      </w:tr>
    </w:tbl>
    <w:p w:rsidR="00560A9A" w:rsidRPr="00560A9A" w:rsidRDefault="00560A9A" w:rsidP="00560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60A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Grau de Proteção (IP):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</w:t>
      </w:r>
      <w:r w:rsidRPr="00560A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IP20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contra objetos sólidos &gt;12 mm, sem proteção contra água. Uso interno.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</w:t>
      </w:r>
      <w:r w:rsidRPr="00560A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IP65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vedado contra poeira e jatos de água. Uso externo e úmido.</w:t>
      </w:r>
    </w:p>
    <w:p w:rsidR="00560A9A" w:rsidRPr="00560A9A" w:rsidRDefault="00560A9A" w:rsidP="00560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0A9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✅</w:t>
      </w:r>
      <w:r w:rsidRPr="00560A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Conformidade e Segurança</w:t>
      </w:r>
    </w:p>
    <w:p w:rsidR="00560A9A" w:rsidRPr="00560A9A" w:rsidRDefault="00560A9A" w:rsidP="00560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>• ABNT NBR 10898 – Iluminação de Emergência.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Portarias Inmetro sobre luminárias e sistemas elétricos.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Normas estaduais dos Corpos de Bombeiros.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Instalação apenas conforme projeto aprovado pelo Corpo de Bombeiros.</w:t>
      </w:r>
    </w:p>
    <w:p w:rsidR="00560A9A" w:rsidRPr="00560A9A" w:rsidRDefault="00560A9A" w:rsidP="00560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0A9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560A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Checklist de Instalação e Manutenção</w:t>
      </w:r>
    </w:p>
    <w:p w:rsidR="00560A9A" w:rsidRPr="00560A9A" w:rsidRDefault="00560A9A" w:rsidP="00560A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compatibilidade com o projeto.</w:t>
      </w:r>
    </w:p>
    <w:p w:rsidR="00560A9A" w:rsidRPr="00560A9A" w:rsidRDefault="00560A9A" w:rsidP="00560A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Instalar em rotas de fuga e saídas.</w:t>
      </w:r>
    </w:p>
    <w:p w:rsidR="00560A9A" w:rsidRPr="00560A9A" w:rsidRDefault="00560A9A" w:rsidP="00560A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mensalmente as baterias.</w:t>
      </w:r>
    </w:p>
    <w:p w:rsidR="00560A9A" w:rsidRPr="00560A9A" w:rsidRDefault="00560A9A" w:rsidP="00560A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conectada à rede elétrica.</w:t>
      </w:r>
    </w:p>
    <w:p w:rsidR="00560A9A" w:rsidRPr="00560A9A" w:rsidRDefault="00560A9A" w:rsidP="00560A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>Substituir baterias apenas originais.</w:t>
      </w:r>
    </w:p>
    <w:p w:rsidR="00560A9A" w:rsidRPr="00560A9A" w:rsidRDefault="00560A9A" w:rsidP="00560A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manutenções no livro de segurança.</w:t>
      </w:r>
    </w:p>
    <w:p w:rsidR="00560A9A" w:rsidRPr="00560A9A" w:rsidRDefault="00560A9A" w:rsidP="00560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0A9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❓</w:t>
      </w:r>
      <w:r w:rsidRPr="00560A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Perguntas Frequentes (FAQ)</w:t>
      </w:r>
    </w:p>
    <w:p w:rsidR="00560A9A" w:rsidRPr="00560A9A" w:rsidRDefault="00560A9A" w:rsidP="00560A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luzes têm certificação?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ABNT NBR 10898 + Inmetro.</w:t>
      </w:r>
    </w:p>
    <w:p w:rsidR="00560A9A" w:rsidRPr="00560A9A" w:rsidRDefault="00560A9A" w:rsidP="00560A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a autonomia?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 a 5h, conforme modelo.</w:t>
      </w:r>
    </w:p>
    <w:p w:rsidR="00560A9A" w:rsidRPr="00560A9A" w:rsidRDefault="00560A9A" w:rsidP="00560A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Podem ser usadas em áreas externas?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o modelo IP65.</w:t>
      </w:r>
    </w:p>
    <w:p w:rsidR="00560A9A" w:rsidRPr="00560A9A" w:rsidRDefault="00560A9A" w:rsidP="00560A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Vida útil das baterias?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Longa duração, se mantida corretamente.</w:t>
      </w:r>
    </w:p>
    <w:p w:rsidR="00560A9A" w:rsidRPr="00560A9A" w:rsidRDefault="00560A9A" w:rsidP="00560A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São bivolt?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automáticas 110/220V.</w:t>
      </w:r>
    </w:p>
    <w:p w:rsidR="00560A9A" w:rsidRPr="00560A9A" w:rsidRDefault="00560A9A" w:rsidP="00560A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São obrigatórias em todos os prédios?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conforme ABNT e Corpo de Bombeiros.</w:t>
      </w:r>
    </w:p>
    <w:p w:rsidR="00560A9A" w:rsidRPr="00560A9A" w:rsidRDefault="00560A9A" w:rsidP="00560A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deve instalar?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Profissional habilitado.</w:t>
      </w:r>
    </w:p>
    <w:p w:rsidR="00560A9A" w:rsidRPr="00560A9A" w:rsidRDefault="00560A9A" w:rsidP="00560A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Precisa manutenção?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inspeção mensal obrigatória.</w:t>
      </w:r>
    </w:p>
    <w:p w:rsidR="00560A9A" w:rsidRPr="00560A9A" w:rsidRDefault="00560A9A" w:rsidP="00560A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a garantia?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Garantia de fábrica contra defeitos.</w:t>
      </w:r>
    </w:p>
    <w:p w:rsidR="00560A9A" w:rsidRPr="00560A9A" w:rsidRDefault="00560A9A" w:rsidP="00560A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escolher o modelo certo? </w:t>
      </w: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Pela área, fluxo de pessoas e projeto aprovado.</w:t>
      </w:r>
    </w:p>
    <w:p w:rsidR="00560A9A" w:rsidRPr="00560A9A" w:rsidRDefault="00560A9A" w:rsidP="00560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A9A">
        <w:rPr>
          <w:rFonts w:ascii="Segoe UI Symbol" w:eastAsia="Times New Roman" w:hAnsi="Segoe UI Symbol" w:cs="Segoe UI Symbol"/>
          <w:sz w:val="24"/>
          <w:szCs w:val="24"/>
          <w:lang w:eastAsia="pt-BR"/>
        </w:rPr>
        <w:t>⚡</w:t>
      </w:r>
      <w:r w:rsidRPr="00560A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perca a oportunidade de conhecer os produtos MIB: qualidade comprovada, certificação oficial e preço justo para sua segurança. Solicite seu orçamento agora mesmo!</w:t>
      </w:r>
    </w:p>
    <w:p w:rsidR="00560A9A" w:rsidRPr="00560A9A" w:rsidRDefault="00BC4260" w:rsidP="00560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sectPr w:rsidR="00560A9A" w:rsidRPr="00560A9A" w:rsidSect="004F7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0A9A" w:rsidRDefault="00560A9A" w:rsidP="006C1F9A">
      <w:pPr>
        <w:spacing w:after="0" w:line="240" w:lineRule="auto"/>
      </w:pPr>
      <w:r>
        <w:separator/>
      </w:r>
    </w:p>
  </w:endnote>
  <w:endnote w:type="continuationSeparator" w:id="0">
    <w:p w:rsidR="00560A9A" w:rsidRDefault="00560A9A" w:rsidP="006C1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0A9A" w:rsidRDefault="00560A9A" w:rsidP="006C1F9A">
      <w:pPr>
        <w:spacing w:after="0" w:line="240" w:lineRule="auto"/>
      </w:pPr>
      <w:r>
        <w:separator/>
      </w:r>
    </w:p>
  </w:footnote>
  <w:footnote w:type="continuationSeparator" w:id="0">
    <w:p w:rsidR="00560A9A" w:rsidRDefault="00560A9A" w:rsidP="006C1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E0667"/>
    <w:multiLevelType w:val="multilevel"/>
    <w:tmpl w:val="C0B4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205C"/>
    <w:multiLevelType w:val="multilevel"/>
    <w:tmpl w:val="3DB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96C08"/>
    <w:multiLevelType w:val="multilevel"/>
    <w:tmpl w:val="5F52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9676CB"/>
    <w:multiLevelType w:val="multilevel"/>
    <w:tmpl w:val="1F8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14853"/>
    <w:multiLevelType w:val="multilevel"/>
    <w:tmpl w:val="C1D2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45F9C"/>
    <w:multiLevelType w:val="multilevel"/>
    <w:tmpl w:val="5B3A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A779B"/>
    <w:multiLevelType w:val="multilevel"/>
    <w:tmpl w:val="9846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645BB"/>
    <w:multiLevelType w:val="multilevel"/>
    <w:tmpl w:val="962E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724B3"/>
    <w:multiLevelType w:val="multilevel"/>
    <w:tmpl w:val="62FE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76A2C"/>
    <w:multiLevelType w:val="multilevel"/>
    <w:tmpl w:val="C85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66D78"/>
    <w:multiLevelType w:val="multilevel"/>
    <w:tmpl w:val="E604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04577"/>
    <w:multiLevelType w:val="multilevel"/>
    <w:tmpl w:val="332C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517112"/>
    <w:multiLevelType w:val="multilevel"/>
    <w:tmpl w:val="453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43152"/>
    <w:multiLevelType w:val="multilevel"/>
    <w:tmpl w:val="9B0C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672A5"/>
    <w:multiLevelType w:val="multilevel"/>
    <w:tmpl w:val="EA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33E7B"/>
    <w:multiLevelType w:val="multilevel"/>
    <w:tmpl w:val="897C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150A1"/>
    <w:multiLevelType w:val="multilevel"/>
    <w:tmpl w:val="DEDA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D6FD5"/>
    <w:multiLevelType w:val="multilevel"/>
    <w:tmpl w:val="0982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B0632"/>
    <w:multiLevelType w:val="multilevel"/>
    <w:tmpl w:val="968A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D4183"/>
    <w:multiLevelType w:val="multilevel"/>
    <w:tmpl w:val="1E32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90BC9"/>
    <w:multiLevelType w:val="multilevel"/>
    <w:tmpl w:val="9F48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86B87"/>
    <w:multiLevelType w:val="multilevel"/>
    <w:tmpl w:val="BC3E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230F5F"/>
    <w:multiLevelType w:val="multilevel"/>
    <w:tmpl w:val="9E5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D3CC2"/>
    <w:multiLevelType w:val="multilevel"/>
    <w:tmpl w:val="2276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0F7D14"/>
    <w:multiLevelType w:val="multilevel"/>
    <w:tmpl w:val="59EC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72EF3"/>
    <w:multiLevelType w:val="multilevel"/>
    <w:tmpl w:val="ADD0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24686B"/>
    <w:multiLevelType w:val="multilevel"/>
    <w:tmpl w:val="178E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419AC"/>
    <w:multiLevelType w:val="multilevel"/>
    <w:tmpl w:val="32C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8609D"/>
    <w:multiLevelType w:val="multilevel"/>
    <w:tmpl w:val="50BA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A1346"/>
    <w:multiLevelType w:val="multilevel"/>
    <w:tmpl w:val="0D08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962470"/>
    <w:multiLevelType w:val="multilevel"/>
    <w:tmpl w:val="11E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3D12F1"/>
    <w:multiLevelType w:val="multilevel"/>
    <w:tmpl w:val="DA80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73790"/>
    <w:multiLevelType w:val="multilevel"/>
    <w:tmpl w:val="B052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9527E4"/>
    <w:multiLevelType w:val="multilevel"/>
    <w:tmpl w:val="1A824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590656"/>
    <w:multiLevelType w:val="multilevel"/>
    <w:tmpl w:val="5E36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D4C2D"/>
    <w:multiLevelType w:val="multilevel"/>
    <w:tmpl w:val="469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4A0FBA"/>
    <w:multiLevelType w:val="multilevel"/>
    <w:tmpl w:val="ECF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426831"/>
    <w:multiLevelType w:val="multilevel"/>
    <w:tmpl w:val="D72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231299"/>
    <w:multiLevelType w:val="multilevel"/>
    <w:tmpl w:val="4AB8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8E019B"/>
    <w:multiLevelType w:val="multilevel"/>
    <w:tmpl w:val="AA1E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617D05"/>
    <w:multiLevelType w:val="multilevel"/>
    <w:tmpl w:val="D734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045485"/>
    <w:multiLevelType w:val="multilevel"/>
    <w:tmpl w:val="5E0C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932DFC"/>
    <w:multiLevelType w:val="multilevel"/>
    <w:tmpl w:val="C52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60509"/>
    <w:multiLevelType w:val="multilevel"/>
    <w:tmpl w:val="C01C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E5A69"/>
    <w:multiLevelType w:val="multilevel"/>
    <w:tmpl w:val="6FF2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541FCE"/>
    <w:multiLevelType w:val="multilevel"/>
    <w:tmpl w:val="D224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6"/>
  </w:num>
  <w:num w:numId="3">
    <w:abstractNumId w:val="31"/>
  </w:num>
  <w:num w:numId="4">
    <w:abstractNumId w:val="23"/>
  </w:num>
  <w:num w:numId="5">
    <w:abstractNumId w:val="21"/>
  </w:num>
  <w:num w:numId="6">
    <w:abstractNumId w:val="39"/>
  </w:num>
  <w:num w:numId="7">
    <w:abstractNumId w:val="4"/>
  </w:num>
  <w:num w:numId="8">
    <w:abstractNumId w:val="45"/>
  </w:num>
  <w:num w:numId="9">
    <w:abstractNumId w:val="35"/>
  </w:num>
  <w:num w:numId="10">
    <w:abstractNumId w:val="40"/>
  </w:num>
  <w:num w:numId="11">
    <w:abstractNumId w:val="18"/>
  </w:num>
  <w:num w:numId="12">
    <w:abstractNumId w:val="37"/>
  </w:num>
  <w:num w:numId="13">
    <w:abstractNumId w:val="28"/>
  </w:num>
  <w:num w:numId="14">
    <w:abstractNumId w:val="15"/>
  </w:num>
  <w:num w:numId="15">
    <w:abstractNumId w:val="8"/>
  </w:num>
  <w:num w:numId="16">
    <w:abstractNumId w:val="32"/>
  </w:num>
  <w:num w:numId="17">
    <w:abstractNumId w:val="7"/>
  </w:num>
  <w:num w:numId="18">
    <w:abstractNumId w:val="26"/>
  </w:num>
  <w:num w:numId="19">
    <w:abstractNumId w:val="38"/>
  </w:num>
  <w:num w:numId="20">
    <w:abstractNumId w:val="44"/>
  </w:num>
  <w:num w:numId="21">
    <w:abstractNumId w:val="3"/>
  </w:num>
  <w:num w:numId="22">
    <w:abstractNumId w:val="13"/>
  </w:num>
  <w:num w:numId="23">
    <w:abstractNumId w:val="41"/>
  </w:num>
  <w:num w:numId="24">
    <w:abstractNumId w:val="30"/>
  </w:num>
  <w:num w:numId="25">
    <w:abstractNumId w:val="34"/>
  </w:num>
  <w:num w:numId="26">
    <w:abstractNumId w:val="33"/>
  </w:num>
  <w:num w:numId="27">
    <w:abstractNumId w:val="42"/>
  </w:num>
  <w:num w:numId="28">
    <w:abstractNumId w:val="12"/>
  </w:num>
  <w:num w:numId="29">
    <w:abstractNumId w:val="1"/>
  </w:num>
  <w:num w:numId="30">
    <w:abstractNumId w:val="0"/>
  </w:num>
  <w:num w:numId="31">
    <w:abstractNumId w:val="9"/>
  </w:num>
  <w:num w:numId="32">
    <w:abstractNumId w:val="14"/>
  </w:num>
  <w:num w:numId="33">
    <w:abstractNumId w:val="19"/>
  </w:num>
  <w:num w:numId="34">
    <w:abstractNumId w:val="5"/>
  </w:num>
  <w:num w:numId="35">
    <w:abstractNumId w:val="2"/>
  </w:num>
  <w:num w:numId="36">
    <w:abstractNumId w:val="10"/>
  </w:num>
  <w:num w:numId="37">
    <w:abstractNumId w:val="24"/>
  </w:num>
  <w:num w:numId="38">
    <w:abstractNumId w:val="22"/>
  </w:num>
  <w:num w:numId="39">
    <w:abstractNumId w:val="17"/>
  </w:num>
  <w:num w:numId="40">
    <w:abstractNumId w:val="6"/>
  </w:num>
  <w:num w:numId="41">
    <w:abstractNumId w:val="43"/>
  </w:num>
  <w:num w:numId="42">
    <w:abstractNumId w:val="36"/>
  </w:num>
  <w:num w:numId="43">
    <w:abstractNumId w:val="29"/>
  </w:num>
  <w:num w:numId="44">
    <w:abstractNumId w:val="27"/>
  </w:num>
  <w:num w:numId="45">
    <w:abstractNumId w:val="11"/>
  </w:num>
  <w:num w:numId="46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C0D"/>
    <w:rsid w:val="000047B0"/>
    <w:rsid w:val="00017F79"/>
    <w:rsid w:val="00050D58"/>
    <w:rsid w:val="000A2AE1"/>
    <w:rsid w:val="000B693E"/>
    <w:rsid w:val="000E47C8"/>
    <w:rsid w:val="00100DEE"/>
    <w:rsid w:val="001269F6"/>
    <w:rsid w:val="00133F3F"/>
    <w:rsid w:val="00156324"/>
    <w:rsid w:val="001E7107"/>
    <w:rsid w:val="001F18DD"/>
    <w:rsid w:val="00244AB6"/>
    <w:rsid w:val="0025029B"/>
    <w:rsid w:val="002514D4"/>
    <w:rsid w:val="0027327B"/>
    <w:rsid w:val="002962CD"/>
    <w:rsid w:val="002B72B1"/>
    <w:rsid w:val="00313AA7"/>
    <w:rsid w:val="00366FE1"/>
    <w:rsid w:val="003B520D"/>
    <w:rsid w:val="00407E55"/>
    <w:rsid w:val="004266D0"/>
    <w:rsid w:val="00463A96"/>
    <w:rsid w:val="00463FCD"/>
    <w:rsid w:val="004901E8"/>
    <w:rsid w:val="004B3F5D"/>
    <w:rsid w:val="004F7F22"/>
    <w:rsid w:val="005174DC"/>
    <w:rsid w:val="0053524B"/>
    <w:rsid w:val="00560459"/>
    <w:rsid w:val="00560A9A"/>
    <w:rsid w:val="00565899"/>
    <w:rsid w:val="00580176"/>
    <w:rsid w:val="00584C81"/>
    <w:rsid w:val="005F27A6"/>
    <w:rsid w:val="00613741"/>
    <w:rsid w:val="00677694"/>
    <w:rsid w:val="006A5D0E"/>
    <w:rsid w:val="006C1F9A"/>
    <w:rsid w:val="008520E2"/>
    <w:rsid w:val="008D309A"/>
    <w:rsid w:val="008D3D30"/>
    <w:rsid w:val="00934C1D"/>
    <w:rsid w:val="00957F02"/>
    <w:rsid w:val="009751DE"/>
    <w:rsid w:val="009E0E0F"/>
    <w:rsid w:val="00A527F7"/>
    <w:rsid w:val="00AA08E8"/>
    <w:rsid w:val="00AE029D"/>
    <w:rsid w:val="00B01ADD"/>
    <w:rsid w:val="00B275F0"/>
    <w:rsid w:val="00B67114"/>
    <w:rsid w:val="00B823BF"/>
    <w:rsid w:val="00BA130F"/>
    <w:rsid w:val="00BB0D52"/>
    <w:rsid w:val="00BC2F5C"/>
    <w:rsid w:val="00BD3F6F"/>
    <w:rsid w:val="00BF45C7"/>
    <w:rsid w:val="00C119F0"/>
    <w:rsid w:val="00C2287C"/>
    <w:rsid w:val="00C50805"/>
    <w:rsid w:val="00C51BE9"/>
    <w:rsid w:val="00C62C4F"/>
    <w:rsid w:val="00C76289"/>
    <w:rsid w:val="00CB4151"/>
    <w:rsid w:val="00D037F3"/>
    <w:rsid w:val="00D3648C"/>
    <w:rsid w:val="00D37CE8"/>
    <w:rsid w:val="00D9035F"/>
    <w:rsid w:val="00DA14E0"/>
    <w:rsid w:val="00DB7354"/>
    <w:rsid w:val="00DE40C2"/>
    <w:rsid w:val="00DF6522"/>
    <w:rsid w:val="00E167DB"/>
    <w:rsid w:val="00E16A34"/>
    <w:rsid w:val="00E87D6F"/>
    <w:rsid w:val="00E95081"/>
    <w:rsid w:val="00EA2E9E"/>
    <w:rsid w:val="00EB6334"/>
    <w:rsid w:val="00EC5C0D"/>
    <w:rsid w:val="00F613E9"/>
    <w:rsid w:val="00FC4354"/>
    <w:rsid w:val="00FC5255"/>
    <w:rsid w:val="00FD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86D93FE"/>
  <w15:docId w15:val="{2ABCFA03-0157-488D-8B3C-95F6CEA3B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7F22"/>
  </w:style>
  <w:style w:type="paragraph" w:styleId="Ttulo1">
    <w:name w:val="heading 1"/>
    <w:basedOn w:val="Normal"/>
    <w:link w:val="Ttulo1Char"/>
    <w:uiPriority w:val="9"/>
    <w:qFormat/>
    <w:rsid w:val="002732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63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71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18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90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901E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90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901E8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27327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update-referencia">
    <w:name w:val="update-referencia"/>
    <w:basedOn w:val="Fontepargpadro"/>
    <w:rsid w:val="0027327B"/>
  </w:style>
  <w:style w:type="paragraph" w:styleId="PargrafodaLista">
    <w:name w:val="List Paragraph"/>
    <w:basedOn w:val="Normal"/>
    <w:uiPriority w:val="34"/>
    <w:qFormat/>
    <w:rsid w:val="00156324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EB63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Fontepargpadro"/>
    <w:uiPriority w:val="99"/>
    <w:semiHidden/>
    <w:unhideWhenUsed/>
    <w:rsid w:val="00EB6334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711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18D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abealho">
    <w:name w:val="header"/>
    <w:basedOn w:val="Normal"/>
    <w:link w:val="CabealhoChar"/>
    <w:uiPriority w:val="99"/>
    <w:unhideWhenUsed/>
    <w:rsid w:val="006C1F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1F9A"/>
  </w:style>
  <w:style w:type="paragraph" w:styleId="Rodap">
    <w:name w:val="footer"/>
    <w:basedOn w:val="Normal"/>
    <w:link w:val="RodapChar"/>
    <w:uiPriority w:val="99"/>
    <w:unhideWhenUsed/>
    <w:rsid w:val="006C1F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1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3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711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97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324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7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0726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25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26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15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6866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00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9513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21227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114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4971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3175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06858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0759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3790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886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1384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2077664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0315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983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3013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639262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4807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94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8067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2526201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4693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887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8129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2091925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861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781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6438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9987338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1824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43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8795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9655451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3780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432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9042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7777520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968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359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8625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5615584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418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985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444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35500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3890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9441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410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0070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40482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8956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662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2622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354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3488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4004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20833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6479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39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920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7870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675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787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580675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325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2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3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6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0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8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9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76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8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86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5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1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3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7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4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84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92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42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1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8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68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6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6099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3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69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71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65533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56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7066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0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674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04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812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04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ngueirasdeincendiobrasil.com.br/luzes-de-emergencia-led.php?utm_source=chatgp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bntcatalogo.com.br/norma.aspx?ID=412&amp;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F18E2-7D47-446D-B1F1-E57E56C5F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951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Dell</dc:creator>
  <cp:lastModifiedBy>User</cp:lastModifiedBy>
  <cp:revision>13</cp:revision>
  <dcterms:created xsi:type="dcterms:W3CDTF">2025-08-23T14:34:00Z</dcterms:created>
  <dcterms:modified xsi:type="dcterms:W3CDTF">2025-09-03T21:43:00Z</dcterms:modified>
</cp:coreProperties>
</file>