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9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120"/>
        <w:gridCol w:w="32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114550" cy="800100"/>
                  <wp:effectExtent t="0" r="0" b="0" l="0"/>
                  <wp:docPr id="1" name="logo-sisa" descr="SISA — Superintendência Integrada de Saúde · UFVJM" title="S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Borders>
              <w:top w:val="none" w:color="FFFFFF" w:sz="0"/>
              <w:left w:val="single" w:color="D3DDE8" w:sz="4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336C"/>
                <w:sz w:val="17"/>
                <w:szCs w:val="17"/>
              </w:rPr>
              <w:t xml:space="preserve">Coordenação de Segurança e Saúde Ocupacional — CSSO</w:t>
            </w:r>
          </w:p>
          <w:p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Universidade Federal dos Vales do Jequitinhonha e Mucuri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CERTIFICADO Nº</w:t>
            </w:r>
          </w:p>
          <w:p>
            <w:pPr>
              <w:spacing w:before="40"/>
              <w:jc w:val="right"/>
            </w:pPr>
            <w:bookmarkStart w:name="NUMERO_CERTIFICADO" w:id="1"/>
            <w:r>
              <w:rPr>
                <w:rFonts w:ascii="Montserrat" w:cs="Montserrat" w:eastAsia="Montserrat" w:hAnsi="Montserrat"/>
                <w:b/>
                <w:bCs/>
                <w:color w:val="015A9B"/>
                <w:sz w:val="22"/>
                <w:szCs w:val="22"/>
              </w:rPr>
              <w:t xml:space="preserve">{{NUMERO_CERTIFICADO}}</w:t>
            </w:r>
            <w:bookmarkEnd w:id="1"/>
          </w:p>
        </w:tc>
      </w:tr>
    </w:tbl>
    <w:p>
      <w:pPr>
        <w:spacing w:before="300"/>
      </w:pPr>
      <w:r>
        <w:rPr>
          <w:rFonts w:ascii="Montserrat" w:cs="Montserrat" w:eastAsia="Montserrat" w:hAnsi="Montserrat"/>
          <w:b/>
          <w:bCs/>
          <w:color w:val="015A9B"/>
          <w:spacing w:val="30"/>
          <w:sz w:val="17"/>
          <w:szCs w:val="17"/>
        </w:rPr>
        <w:t xml:space="preserve">CERTIFICADO DE CAPACITAÇÃO</w:t>
      </w:r>
    </w:p>
    <w:p>
      <w:pPr>
        <w:spacing w:before="40"/>
      </w:pPr>
      <w:r>
        <w:rPr>
          <w:rFonts w:ascii="Montserrat" w:cs="Montserrat" w:eastAsia="Montserrat" w:hAnsi="Montserrat"/>
          <w:b/>
          <w:bCs/>
          <w:color w:val="00336C"/>
          <w:sz w:val="74"/>
          <w:szCs w:val="74"/>
        </w:rPr>
        <w:t xml:space="preserve">Trabalho em Altura</w:t>
      </w:r>
      <w:r>
        <w:t xml:space="preserve">    </w:t>
      </w:r>
      <w:r>
        <w:rPr>
          <w:rFonts w:ascii="Montserrat" w:cs="Montserrat" w:eastAsia="Montserrat" w:hAnsi="Montserrat"/>
          <w:b/>
          <w:bCs/>
          <w:color w:val="FFFFFF"/>
          <w:sz w:val="28"/>
          <w:szCs w:val="28"/>
          <w:shd w:fill="015A9B" w:color="auto" w:val="clear"/>
        </w:rPr>
        <w:t xml:space="preserve"> NR-35 </w:t>
      </w:r>
    </w:p>
    <w:p>
      <w:pPr>
        <w:tabs>
          <w:tab w:val="left" w:pos="4400"/>
          <w:tab w:val="left" w:pos="8400"/>
        </w:tabs>
        <w:spacing w:before="160"/>
      </w:pPr>
      <w:bookmarkStart w:name="MOD_INICIAL" w:id="6"/>
      <w:r>
        <w:rPr>
          <w:color w:val="00336C"/>
          <w:sz w:val="22"/>
          <w:szCs w:val="22"/>
        </w:rPr>
        <w:t xml:space="preserve">{{MOD_INICIAL}}</w:t>
      </w:r>
      <w:bookmarkEnd w:id="6"/>
      <w:r>
        <w:rPr>
          <w:rFonts w:ascii="Open Sans" w:cs="Open Sans" w:eastAsia="Open Sans" w:hAnsi="Open Sans"/>
          <w:color w:val="00336C"/>
          <w:sz w:val="19"/>
          <w:szCs w:val="19"/>
        </w:rPr>
        <w:t xml:space="preserve">  Treinamento inicial</w:t>
      </w:r>
      <w:r>
        <w:t xml:space="preserve">	</w:t>
      </w:r>
      <w:bookmarkStart w:name="MOD_PERIODICO" w:id="7"/>
      <w:r>
        <w:rPr>
          <w:color w:val="00336C"/>
          <w:sz w:val="22"/>
          <w:szCs w:val="22"/>
        </w:rPr>
        <w:t xml:space="preserve">{{MOD_PERIODICO}}</w:t>
      </w:r>
      <w:bookmarkEnd w:id="7"/>
      <w:r>
        <w:rPr>
          <w:rFonts w:ascii="Open Sans" w:cs="Open Sans" w:eastAsia="Open Sans" w:hAnsi="Open Sans"/>
          <w:color w:val="00336C"/>
          <w:sz w:val="19"/>
          <w:szCs w:val="19"/>
        </w:rPr>
        <w:t xml:space="preserve">  Periódico (bienal)</w:t>
      </w:r>
      <w:r>
        <w:t xml:space="preserve">	</w:t>
      </w:r>
      <w:bookmarkStart w:name="MOD_EVENTUAL" w:id="8"/>
      <w:r>
        <w:rPr>
          <w:color w:val="00336C"/>
          <w:sz w:val="22"/>
          <w:szCs w:val="22"/>
        </w:rPr>
        <w:t xml:space="preserve">{{MOD_EVENTUAL}}</w:t>
      </w:r>
      <w:bookmarkEnd w:id="8"/>
      <w:r>
        <w:rPr>
          <w:rFonts w:ascii="Open Sans" w:cs="Open Sans" w:eastAsia="Open Sans" w:hAnsi="Open Sans"/>
          <w:color w:val="00336C"/>
          <w:sz w:val="19"/>
          <w:szCs w:val="19"/>
        </w:rPr>
        <w:t xml:space="preserve">  Eventual</w:t>
      </w:r>
    </w:p>
    <w:p>
      <w:pPr>
        <w:spacing w:before="360"/>
      </w:pPr>
      <w:r>
        <w:rPr>
          <w:rFonts w:ascii="Open Sans" w:cs="Open Sans" w:eastAsia="Open Sans" w:hAnsi="Open Sans"/>
          <w:color w:val="4A5A70"/>
          <w:sz w:val="22"/>
          <w:szCs w:val="22"/>
        </w:rPr>
        <w:t xml:space="preserve">Certificamos que</w:t>
      </w:r>
    </w:p>
    <w:p>
      <w:pPr>
        <w:pBdr>
          <w:bottom w:val="single" w:color="D3DDE8" w:sz="4" w:space="6"/>
        </w:pBdr>
        <w:spacing w:after="60" w:before="20"/>
      </w:pPr>
      <w:bookmarkStart w:name="NOME_SERVIDOR" w:id="9"/>
      <w:r>
        <w:rPr>
          <w:rFonts w:ascii="Montserrat" w:cs="Montserrat" w:eastAsia="Montserrat" w:hAnsi="Montserrat"/>
          <w:b/>
          <w:bCs/>
          <w:color w:val="00336C"/>
          <w:sz w:val="52"/>
          <w:szCs w:val="52"/>
        </w:rPr>
        <w:t xml:space="preserve">{{NOME_SERVIDOR}}</w:t>
      </w:r>
      <w:bookmarkEnd w:id="9"/>
    </w:p>
    <w:p>
      <w:pPr>
        <w:spacing w:before="100"/>
      </w:pPr>
      <w:r>
        <w:rPr>
          <w:rFonts w:ascii="Open Sans" w:cs="Open Sans" w:eastAsia="Open Sans" w:hAnsi="Open Sans"/>
          <w:color w:val="4A5A70"/>
          <w:sz w:val="17"/>
          <w:szCs w:val="17"/>
        </w:rPr>
        <w:t xml:space="preserve">SIAPE </w:t>
      </w:r>
      <w:bookmarkStart w:name="SIAPE" w:id="10"/>
      <w:r>
        <w:rPr>
          <w:rFonts w:ascii="Open Sans" w:cs="Open Sans" w:eastAsia="Open Sans" w:hAnsi="Open Sans"/>
          <w:color w:val="4A5A70"/>
          <w:sz w:val="17"/>
          <w:szCs w:val="17"/>
        </w:rPr>
        <w:t xml:space="preserve">{{SIAPE}}</w:t>
      </w:r>
      <w:bookmarkEnd w:id="10"/>
      <w:r>
        <w:rPr>
          <w:rFonts w:ascii="Open Sans" w:cs="Open Sans" w:eastAsia="Open Sans" w:hAnsi="Open Sans"/>
          <w:color w:val="4A5A70"/>
          <w:sz w:val="17"/>
          <w:szCs w:val="17"/>
        </w:rPr>
        <w:t xml:space="preserve">   ·   Cargo: </w:t>
      </w:r>
      <w:bookmarkStart w:name="CARGO" w:id="11"/>
      <w:r>
        <w:rPr>
          <w:rFonts w:ascii="Open Sans" w:cs="Open Sans" w:eastAsia="Open Sans" w:hAnsi="Open Sans"/>
          <w:color w:val="4A5A70"/>
          <w:sz w:val="17"/>
          <w:szCs w:val="17"/>
        </w:rPr>
        <w:t xml:space="preserve">{{CARGO}}</w:t>
      </w:r>
      <w:bookmarkEnd w:id="11"/>
      <w:r>
        <w:rPr>
          <w:rFonts w:ascii="Open Sans" w:cs="Open Sans" w:eastAsia="Open Sans" w:hAnsi="Open Sans"/>
          <w:color w:val="4A5A70"/>
          <w:sz w:val="17"/>
          <w:szCs w:val="17"/>
        </w:rPr>
        <w:t xml:space="preserve">   ·   Lotação: </w:t>
      </w:r>
      <w:bookmarkStart w:name="LOTACAO" w:id="12"/>
      <w:r>
        <w:rPr>
          <w:rFonts w:ascii="Open Sans" w:cs="Open Sans" w:eastAsia="Open Sans" w:hAnsi="Open Sans"/>
          <w:color w:val="4A5A70"/>
          <w:sz w:val="17"/>
          <w:szCs w:val="17"/>
        </w:rPr>
        <w:t xml:space="preserve">{{LOTACAO}}</w:t>
      </w:r>
      <w:bookmarkEnd w:id="12"/>
    </w:p>
    <w:p>
      <w:pPr>
        <w:spacing w:after="360" w:before="200" w:line="360"/>
      </w:pPr>
      <w:r>
        <w:rPr>
          <w:rFonts w:ascii="Open Sans" w:cs="Open Sans" w:eastAsia="Open Sans" w:hAnsi="Open Sans"/>
          <w:color w:val="00336C"/>
          <w:sz w:val="22"/>
          <w:szCs w:val="22"/>
        </w:rPr>
        <w:t xml:space="preserve">concluiu, com aproveitamento, o </w:t>
      </w:r>
      <w:r>
        <w:rPr>
          <w:rFonts w:ascii="Open Sans" w:cs="Open Sans" w:eastAsia="Open Sans" w:hAnsi="Open Sans"/>
          <w:b/>
          <w:bCs/>
          <w:color w:val="00336C"/>
          <w:sz w:val="22"/>
          <w:szCs w:val="22"/>
        </w:rPr>
        <w:t xml:space="preserve">treinamento </w:t>
      </w:r>
      <w:bookmarkStart w:name="TIPO_TREINAMENTO" w:id="13"/>
      <w:r>
        <w:rPr>
          <w:rFonts w:ascii="Open Sans" w:cs="Open Sans" w:eastAsia="Open Sans" w:hAnsi="Open Sans"/>
          <w:b/>
          <w:bCs/>
          <w:color w:val="00336C"/>
          <w:sz w:val="22"/>
          <w:szCs w:val="22"/>
        </w:rPr>
        <w:t xml:space="preserve">{{TIPO_TREINAMENTO}}</w:t>
      </w:r>
      <w:bookmarkEnd w:id="13"/>
      <w:r>
        <w:rPr>
          <w:rFonts w:ascii="Open Sans" w:cs="Open Sans" w:eastAsia="Open Sans" w:hAnsi="Open Sans"/>
          <w:b/>
          <w:bCs/>
          <w:color w:val="00336C"/>
          <w:sz w:val="22"/>
          <w:szCs w:val="22"/>
        </w:rPr>
        <w:t xml:space="preserve"> de Trabalho em Altura</w:t>
      </w:r>
      <w:r>
        <w:rPr>
          <w:rFonts w:ascii="Open Sans" w:cs="Open Sans" w:eastAsia="Open Sans" w:hAnsi="Open Sans"/>
          <w:color w:val="00336C"/>
          <w:sz w:val="22"/>
          <w:szCs w:val="22"/>
        </w:rPr>
        <w:t xml:space="preserve">, teórico e prático, na modalidade </w:t>
      </w:r>
      <w:r>
        <w:rPr>
          <w:rFonts w:ascii="Open Sans" w:cs="Open Sans" w:eastAsia="Open Sans" w:hAnsi="Open Sans"/>
          <w:b/>
          <w:bCs/>
          <w:color w:val="00336C"/>
          <w:sz w:val="22"/>
          <w:szCs w:val="22"/>
        </w:rPr>
        <w:t xml:space="preserve">presencial</w:t>
      </w:r>
      <w:r>
        <w:rPr>
          <w:rFonts w:ascii="Open Sans" w:cs="Open Sans" w:eastAsia="Open Sans" w:hAnsi="Open Sans"/>
          <w:color w:val="00336C"/>
          <w:sz w:val="22"/>
          <w:szCs w:val="22"/>
        </w:rPr>
        <w:t xml:space="preserve">, com o conteúdo programático descrito no verso, em atendimento aos itens 35.4.2, 35.4.2.1 e 35.4.5 da NR-35 e ao item 1.7 da NR-01.</w:t>
      </w:r>
    </w:p>
    <w:tbl>
      <w:tblPr>
        <w:tblW w:type="dxa" w:w="12920"/>
        <w:tblBorders>
          <w:top w:val="single" w:color="D3DDE8" w:sz="4"/>
          <w:left w:val="none" w:color="FFFFFF" w:sz="0"/>
          <w:bottom w:val="single" w:color="D3DDE8" w:sz="4"/>
          <w:right w:val="none" w:color="FFFFFF" w:sz="0"/>
          <w:insideH w:val="none" w:color="FFFFFF" w:sz="0"/>
          <w:insideV w:val="single" w:color="D3DDE8" w:sz="4"/>
        </w:tblBorders>
        <w:tblLayout w:type="fixed"/>
      </w:tblPr>
      <w:tblGrid>
        <w:gridCol w:w="3230"/>
        <w:gridCol w:w="3230"/>
        <w:gridCol w:w="3230"/>
        <w:gridCol w:w="3230"/>
      </w:tblGrid>
      <w:tr>
        <w:tc>
          <w:tcPr>
            <w:tcW w:type="dxa" w:w="3230"/>
            <w:tcMar>
              <w:top w:type="dxa" w:w="160"/>
              <w:left w:type="dxa" w:w="0"/>
              <w:bottom w:type="dxa" w:w="1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CARGA HORÁRIA</w:t>
            </w:r>
          </w:p>
          <w:p>
            <w:pPr>
              <w:spacing w:before="60"/>
            </w:pPr>
            <w:bookmarkStart w:name="CARGA_HORARIA" w:id="2"/>
            <w:r>
              <w:rPr>
                <w:rFonts w:ascii="Open Sans" w:cs="Open Sans" w:eastAsia="Open Sans" w:hAnsi="Open Sans"/>
                <w:b/>
                <w:bCs/>
                <w:color w:val="00336C"/>
                <w:sz w:val="24"/>
                <w:szCs w:val="24"/>
              </w:rPr>
              <w:t xml:space="preserve">{{CARGA_HORARIA}}</w:t>
            </w:r>
            <w:bookmarkEnd w:id="2"/>
          </w:p>
        </w:tc>
        <w:tc>
          <w:tcPr>
            <w:tcW w:type="dxa" w:w="3230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REALIZAÇÃO</w:t>
            </w:r>
          </w:p>
          <w:p>
            <w:pPr>
              <w:spacing w:before="60"/>
            </w:pPr>
            <w:bookmarkStart w:name="DATA_REALIZACAO" w:id="3"/>
            <w:r>
              <w:rPr>
                <w:rFonts w:ascii="Open Sans" w:cs="Open Sans" w:eastAsia="Open Sans" w:hAnsi="Open Sans"/>
                <w:b/>
                <w:bCs/>
                <w:color w:val="00336C"/>
                <w:sz w:val="24"/>
                <w:szCs w:val="24"/>
              </w:rPr>
              <w:t xml:space="preserve">{{DATA_REALIZACAO}}</w:t>
            </w:r>
            <w:bookmarkEnd w:id="3"/>
          </w:p>
        </w:tc>
        <w:tc>
          <w:tcPr>
            <w:tcW w:type="dxa" w:w="3230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LOCAL</w:t>
            </w:r>
          </w:p>
          <w:p>
            <w:pPr>
              <w:spacing w:before="60"/>
            </w:pPr>
            <w:bookmarkStart w:name="LOCAL" w:id="4"/>
            <w:r>
              <w:rPr>
                <w:rFonts w:ascii="Open Sans" w:cs="Open Sans" w:eastAsia="Open Sans" w:hAnsi="Open Sans"/>
                <w:b/>
                <w:bCs/>
                <w:color w:val="00336C"/>
                <w:sz w:val="24"/>
                <w:szCs w:val="24"/>
              </w:rPr>
              <w:t xml:space="preserve">{{LOCAL}}</w:t>
            </w:r>
            <w:bookmarkEnd w:id="4"/>
          </w:p>
        </w:tc>
        <w:tc>
          <w:tcPr>
            <w:tcW w:type="dxa" w:w="3230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RECICLAGEM ATÉ</w:t>
            </w:r>
          </w:p>
          <w:p>
            <w:pPr>
              <w:spacing w:before="60"/>
            </w:pPr>
            <w:bookmarkStart w:name="DATA_RECICLAGEM" w:id="5"/>
            <w:r>
              <w:rPr>
                <w:rFonts w:ascii="Open Sans" w:cs="Open Sans" w:eastAsia="Open Sans" w:hAnsi="Open Sans"/>
                <w:b/>
                <w:bCs/>
                <w:color w:val="00336C"/>
                <w:sz w:val="24"/>
                <w:szCs w:val="24"/>
              </w:rPr>
              <w:t xml:space="preserve">{{DATA_RECICLAGEM}}</w:t>
            </w:r>
            <w:bookmarkEnd w:id="5"/>
          </w:p>
        </w:tc>
      </w:tr>
    </w:tbl>
    <w:p>
      <w:pPr>
        <w:spacing w:before="760"/>
      </w:pPr>
    </w:p>
    <w:tbl>
      <w:tblPr>
        <w:tblW w:type="dxa" w:w="129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0"/>
        <w:gridCol w:w="460"/>
        <w:gridCol w:w="4000"/>
        <w:gridCol w:w="460"/>
        <w:gridCol w:w="4000"/>
      </w:tblGrid>
      <w:tr>
        <w:tc>
          <w:tcPr>
            <w:tcW w:type="dxa" w:w="4000"/>
            <w:tcBorders>
              <w:top w:val="single" w:color="00336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/>
            </w:pPr>
            <w:bookmarkStart w:name="NOME_SERVIDOR_2" w:id="14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{{NOME_SERVIDOR}}</w:t>
            </w:r>
            <w:bookmarkEnd w:id="14"/>
          </w:p>
          <w:p>
            <w:pPr>
              <w:spacing w:before="20"/>
            </w:pPr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Servidor(a)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000"/>
            <w:tcBorders>
              <w:top w:val="single" w:color="00336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/>
            </w:pPr>
            <w:bookmarkStart w:name="INSTRUTOR_NOME" w:id="16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{{INSTRUTOR_NOME}}</w:t>
            </w:r>
            <w:bookmarkEnd w:id="16"/>
          </w:p>
          <w:p>
            <w:pPr>
              <w:spacing w:before="20"/>
            </w:pPr>
            <w:bookmarkStart w:name="INSTRUTOR_QUALIFICACAO" w:id="15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{{INSTRUTOR_QUALIFICACAO}}</w:t>
            </w:r>
            <w:bookmarkEnd w:id="15"/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000"/>
            <w:tcBorders>
              <w:top w:val="single" w:color="00336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00"/>
            </w:pPr>
            <w:bookmarkStart w:name="RT_NOME" w:id="18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{{RT_NOME}}</w:t>
            </w:r>
            <w:bookmarkEnd w:id="18"/>
          </w:p>
          <w:p>
            <w:pPr>
              <w:spacing w:before="20"/>
            </w:pPr>
            <w:bookmarkStart w:name="RT_QUALIFICACAO" w:id="17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{{RT_QUALIFICACAO}}</w:t>
            </w:r>
            <w:bookmarkEnd w:id="17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 · Responsável técnico · CSSO/SISA</w:t>
            </w:r>
          </w:p>
        </w:tc>
      </w:tr>
    </w:tbl>
    <w:p>
      <w:pPr>
        <w:tabs>
          <w:tab w:val="right" w:pos="12920"/>
        </w:tabs>
        <w:spacing w:before="280"/>
      </w:pPr>
      <w:r>
        <w:rPr>
          <w:rFonts w:ascii="Montserrat" w:cs="Montserrat" w:eastAsia="Montserrat" w:hAnsi="Montserrat"/>
          <w:color w:val="4A5A70"/>
          <w:sz w:val="15"/>
          <w:szCs w:val="15"/>
        </w:rPr>
        <w:t xml:space="preserve">Conteúdo programático, instrutores e ciência no verso</w:t>
      </w:r>
      <w:r>
        <w:rPr>
          <w:rFonts w:ascii="Montserrat" w:cs="Montserrat" w:eastAsia="Montserrat" w:hAnsi="Montserrat"/>
          <w:color w:val="4A5A70"/>
          <w:sz w:val="15"/>
          <w:szCs w:val="15"/>
        </w:rPr>
        <w:t xml:space="preserve">	Verificação: </w:t>
      </w:r>
      <w:bookmarkStart w:name="CODIGO_VERIFICACAO" w:id="19"/>
      <w:r>
        <w:rPr>
          <w:rFonts w:ascii="Montserrat" w:cs="Montserrat" w:eastAsia="Montserrat" w:hAnsi="Montserrat"/>
          <w:color w:val="4A5A70"/>
          <w:sz w:val="15"/>
          <w:szCs w:val="15"/>
        </w:rPr>
        <w:t xml:space="preserve">{{CODIGO_VERIFICACAO}}</w:t>
      </w:r>
      <w:bookmarkEnd w:id="19"/>
    </w:p>
    <w:p>
      <w:pPr>
        <w:pageBreakBefore/>
        <w:pBdr>
          <w:bottom w:val="single" w:color="D3DDE8" w:sz="4" w:space="10"/>
        </w:pBdr>
        <w:tabs>
          <w:tab w:val="right" w:pos="12920"/>
        </w:tabs>
        <w:spacing w:after="320"/>
      </w:pPr>
      <w:r>
        <w:rPr>
          <w:rFonts w:ascii="Montserrat" w:cs="Montserrat" w:eastAsia="Montserrat" w:hAnsi="Montserrat"/>
          <w:b/>
          <w:bCs/>
          <w:color w:val="00336C"/>
          <w:sz w:val="39"/>
          <w:szCs w:val="39"/>
        </w:rPr>
        <w:t xml:space="preserve">Conteúdo programático</w:t>
      </w:r>
      <w:r>
        <w:t xml:space="preserve">	</w:t>
      </w:r>
      <w:bookmarkStart w:name="NUMERO_CERTIFICADO_2" w:id="41"/>
      <w:r>
        <w:rPr>
          <w:rFonts w:ascii="Montserrat" w:cs="Montserrat" w:eastAsia="Montserrat" w:hAnsi="Montserrat"/>
          <w:b/>
          <w:bCs/>
          <w:color w:val="015A9B"/>
          <w:sz w:val="18"/>
          <w:szCs w:val="18"/>
        </w:rPr>
        <w:t xml:space="preserve">{{NUMERO_CERTIFICADO}}</w:t>
      </w:r>
      <w:bookmarkEnd w:id="41"/>
      <w:r>
        <w:rPr>
          <w:rFonts w:ascii="Montserrat" w:cs="Montserrat" w:eastAsia="Montserrat" w:hAnsi="Montserrat"/>
          <w:b/>
          <w:bCs/>
          <w:color w:val="015A9B"/>
          <w:sz w:val="18"/>
          <w:szCs w:val="18"/>
        </w:rPr>
        <w:t xml:space="preserve"> · </w:t>
      </w:r>
      <w:bookmarkStart w:name="NOME_SERVIDOR_3" w:id="42"/>
      <w:r>
        <w:rPr>
          <w:rFonts w:ascii="Montserrat" w:cs="Montserrat" w:eastAsia="Montserrat" w:hAnsi="Montserrat"/>
          <w:b/>
          <w:bCs/>
          <w:color w:val="015A9B"/>
          <w:sz w:val="18"/>
          <w:szCs w:val="18"/>
        </w:rPr>
        <w:t xml:space="preserve">{{NOME_SERVIDOR}}</w:t>
      </w:r>
      <w:bookmarkEnd w:id="42"/>
    </w:p>
    <w:tbl>
      <w:tblPr>
        <w:tblW w:type="dxa" w:w="129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600"/>
        <w:gridCol w:w="47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0"/>
              <w:gridCol w:w="4700"/>
              <w:gridCol w:w="1250"/>
              <w:gridCol w:w="1250"/>
            </w:tblGrid>
            <w:tr>
              <w:trPr>
                <w:tblHeader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00336C" w:sz="6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/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00336C" w:sz="6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4A5A70"/>
                      <w:spacing w:val="18"/>
                      <w:sz w:val="15"/>
                      <w:szCs w:val="15"/>
                    </w:rPr>
                    <w:t xml:space="preserve">TEMA — NR-35, ITEM 35.4.2.1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00336C" w:sz="6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4A5A70"/>
                      <w:spacing w:val="18"/>
                      <w:sz w:val="15"/>
                      <w:szCs w:val="15"/>
                    </w:rPr>
                    <w:t xml:space="preserve">TEORIA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00336C" w:sz="6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4A5A70"/>
                      <w:spacing w:val="18"/>
                      <w:sz w:val="15"/>
                      <w:szCs w:val="15"/>
                    </w:rPr>
                    <w:t xml:space="preserve">PRÁTICA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a)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Normas e regulamentos aplicáveis ao trabalho em altura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A" w:id="20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{{H_TEO_A}}</w:t>
                  </w:r>
                  <w:bookmarkEnd w:id="20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A" w:id="21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{{H_PRA_A}}</w:t>
                  </w:r>
                  <w:bookmarkEnd w:id="21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b)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Análise de Risco (AR) e condições impeditivas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B" w:id="22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{{H_TEO_B}}</w:t>
                  </w:r>
                  <w:bookmarkEnd w:id="22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B" w:id="23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{{H_PRA_B}}</w:t>
                  </w:r>
                  <w:bookmarkEnd w:id="23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c)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Riscos potenciais inerentes ao trabalho em altura e medidas de prevenção e controle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C" w:id="24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{{H_TEO_C}}</w:t>
                  </w:r>
                  <w:bookmarkEnd w:id="24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C" w:id="25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{{H_PRA_C}}</w:t>
                  </w:r>
                  <w:bookmarkEnd w:id="25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d)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Sistemas, equipamentos e procedimentos de proteção coletiva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D" w:id="26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{{H_TEO_D}}</w:t>
                  </w:r>
                  <w:bookmarkEnd w:id="26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D" w:id="27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{{H_PRA_D}}</w:t>
                  </w:r>
                  <w:bookmarkEnd w:id="27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e)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EPI para trabalho em altura: seleção, inspeção, conservação e limitação de uso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E" w:id="28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{{H_TEO_E}}</w:t>
                  </w:r>
                  <w:bookmarkEnd w:id="28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E" w:id="29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{{H_PRA_E}}</w:t>
                  </w:r>
                  <w:bookmarkEnd w:id="29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f)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Acidentes típicos em trabalhos em altura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F" w:id="30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{{H_TEO_F}}</w:t>
                  </w:r>
                  <w:bookmarkEnd w:id="30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F" w:id="31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{{H_PRA_F}}</w:t>
                  </w:r>
                  <w:bookmarkEnd w:id="31"/>
                </w:p>
              </w:tc>
            </w:tr>
            <w:tr>
              <w:trPr>
                <w:cantSplit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15A9B"/>
                      <w:sz w:val="18"/>
                      <w:szCs w:val="18"/>
                    </w:rPr>
                    <w:t xml:space="preserve">g)</w:t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color w:val="00336C"/>
                      <w:sz w:val="18"/>
                      <w:szCs w:val="18"/>
                    </w:rPr>
                    <w:t xml:space="preserve">Condutas em situações de emergência, incluindo noções básicas de técnicas de resgate e de primeiros socorros</w:t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G" w:id="32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{{H_TEO_G}}</w:t>
                  </w:r>
                  <w:bookmarkEnd w:id="32"/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single" w:color="D3DDE8" w:sz="4"/>
                    <w:right w:val="none" w:color="FFFFFF" w:sz="0"/>
                  </w:tcBorders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PRA_G" w:id="33"/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00336C"/>
                      <w:sz w:val="16"/>
                      <w:szCs w:val="16"/>
                    </w:rPr>
                    <w:t xml:space="preserve">{{H_PRA_G}}</w:t>
                  </w:r>
                  <w:bookmarkEnd w:id="33"/>
                </w:p>
              </w:tc>
            </w:tr>
            <w:tr>
              <w:tc>
                <w:tcPr>
                  <w:tcW w:type="dxa" w:w="360"/>
                  <w:tcBorders>
                    <w:top w:val="single" w:color="00336C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6FA" w:color="auto" w:val="clear"/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/>
              </w:tc>
              <w:tc>
                <w:tcPr>
                  <w:tcW w:type="dxa" w:w="4700"/>
                  <w:tcBorders>
                    <w:top w:val="single" w:color="00336C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6FA" w:color="auto" w:val="clear"/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r>
                    <w:rPr>
                      <w:rFonts w:ascii="Open Sans" w:cs="Open Sans" w:eastAsia="Open Sans" w:hAnsi="Open Sans"/>
                      <w:b/>
                      <w:bCs/>
                      <w:color w:val="00336C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ascii="Open Sans" w:cs="Open Sans" w:eastAsia="Open Sans" w:hAnsi="Open Sans"/>
                      <w:color w:val="4A5A70"/>
                      <w:sz w:val="16"/>
                      <w:szCs w:val="16"/>
                    </w:rPr>
                    <w:t xml:space="preserve">(mínimo de 8 h — 35.4.2.1)</w:t>
                  </w:r>
                </w:p>
              </w:tc>
              <w:tc>
                <w:tcPr>
                  <w:tcW w:type="dxa" w:w="1250"/>
                  <w:tcBorders>
                    <w:top w:val="single" w:color="00336C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6FA" w:color="auto" w:val="clear"/>
                  <w:tcMar>
                    <w:top w:type="dxa" w:w="70"/>
                    <w:left w:type="dxa" w:w="0"/>
                    <w:bottom w:type="dxa" w:w="70"/>
                    <w:right w:type="dxa" w:w="0"/>
                  </w:tcMar>
                </w:tcPr>
                <w:p>
                  <w:pPr>
                    <w:jc w:val="right"/>
                  </w:pPr>
                  <w:bookmarkStart w:name="H_TEO_TOT" w:id="34"/>
                  <w:r>
                    <w:rPr>
                      <w:rFonts w:ascii="Montserrat" w:cs="Montserrat" w:eastAsia="Montserrat" w:hAnsi="Montserrat"/>
                      <w:b/>
                      <w:bCs/>
                      <w:color w:val="00336C"/>
                      <w:sz w:val="16"/>
                      <w:szCs w:val="16"/>
                    </w:rPr>
                    <w:t xml:space="preserve">{{H_TEO_TOT}}</w:t>
                  </w:r>
                  <w:bookmarkEnd w:id="34"/>
                </w:p>
              </w:tc>
              <w:tc>
                <w:tcPr>
                  <w:tcW w:type="dxa" w:w="1250"/>
                  <w:tcBorders>
                    <w:top w:val="single" w:color="00336C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6FA" w:color="auto" w:val="clear"/>
                  <w:tcMar>
                    <w:top w:type="dxa" w:w="70"/>
                    <w:left w:type="dxa" w:w="0"/>
                    <w:bottom w:type="dxa" w:w="70"/>
                    <w:right w:type="dxa" w:w="80"/>
                  </w:tcMar>
                </w:tcPr>
                <w:p>
                  <w:pPr>
                    <w:jc w:val="right"/>
                  </w:pPr>
                  <w:bookmarkStart w:name="H_PRA_TOT" w:id="35"/>
                  <w:r>
                    <w:rPr>
                      <w:rFonts w:ascii="Montserrat" w:cs="Montserrat" w:eastAsia="Montserrat" w:hAnsi="Montserrat"/>
                      <w:b/>
                      <w:bCs/>
                      <w:color w:val="00336C"/>
                      <w:sz w:val="16"/>
                      <w:szCs w:val="16"/>
                    </w:rPr>
                    <w:t xml:space="preserve">{{H_PRA_TOT}}</w:t>
                  </w:r>
                  <w:bookmarkEnd w:id="35"/>
                </w:p>
              </w:tc>
            </w:tr>
          </w:tbl>
          <w:p>
            <w:pPr>
              <w:spacing w:before="120"/>
            </w:pPr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+ </w:t>
            </w:r>
            <w:bookmarkStart w:name="H_AVALIACAO" w:id="43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{{H_AVALIACAO}}</w:t>
            </w:r>
            <w:bookmarkEnd w:id="43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 de avaliação de aprendizagem · treinamento presencial (35.4.5)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INSTRUTORES — NOME E QUALIFICAÇÃO</w:t>
            </w:r>
          </w:p>
          <w:p>
            <w:pPr>
              <w:spacing w:before="120"/>
            </w:pPr>
            <w:bookmarkStart w:name="INSTRUTOR_NOME_2" w:id="36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{{INSTRUTOR_NOME}}</w:t>
            </w:r>
            <w:bookmarkEnd w:id="36"/>
          </w:p>
          <w:p>
            <w:pPr>
              <w:pBdr>
                <w:bottom w:val="single" w:color="D3DDE8" w:sz="4" w:space="6"/>
              </w:pBdr>
              <w:spacing w:after="120"/>
            </w:pPr>
            <w:bookmarkStart w:name="INSTRUTOR_QUALIFICACAO_2" w:id="37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{{INSTRUTOR_QUALIFICACAO}}</w:t>
            </w:r>
            <w:bookmarkEnd w:id="37"/>
          </w:p>
          <w:p>
            <w:pPr>
              <w:spacing w:before="120"/>
            </w:pPr>
            <w:bookmarkStart w:name="RT_NOME_2" w:id="38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{{RT_NOME}}</w:t>
            </w:r>
            <w:bookmarkEnd w:id="38"/>
          </w:p>
          <w:p>
            <w:pPr>
              <w:pBdr>
                <w:bottom w:val="single" w:color="D3DDE8" w:sz="4" w:space="6"/>
              </w:pBdr>
              <w:spacing w:after="120"/>
            </w:pPr>
            <w:bookmarkStart w:name="RT_QUALIFICACAO_2" w:id="39"/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{{RT_QUALIFICACAO}}</w:t>
            </w:r>
            <w:bookmarkEnd w:id="39"/>
          </w:p>
          <w:p>
            <w:pPr>
              <w:spacing w:before="280"/>
            </w:pPr>
            <w:r>
              <w:rPr>
                <w:rFonts w:ascii="Montserrat" w:cs="Montserrat" w:eastAsia="Montserrat" w:hAnsi="Montserrat"/>
                <w:b/>
                <w:bCs/>
                <w:color w:val="4A5A70"/>
                <w:spacing w:val="18"/>
                <w:sz w:val="15"/>
                <w:szCs w:val="15"/>
              </w:rPr>
              <w:t xml:space="preserve">APROVEITAMENTO DE CONTEÚDO — NR-01, 1.7.6.1</w:t>
            </w:r>
          </w:p>
          <w:p>
            <w:pPr>
              <w:spacing w:after="280" w:before="80"/>
            </w:pPr>
            <w:bookmarkStart w:name="APROVEITAMENTO" w:id="40"/>
            <w:r>
              <w:rPr>
                <w:rFonts w:ascii="Open Sans" w:cs="Open Sans" w:eastAsia="Open Sans" w:hAnsi="Open Sans"/>
                <w:color w:val="00336C"/>
                <w:sz w:val="18"/>
                <w:szCs w:val="18"/>
              </w:rPr>
              <w:t xml:space="preserve">{{APROVEITAMENTO}}</w:t>
            </w:r>
            <w:bookmarkEnd w:id="40"/>
          </w:p>
          <w:tbl>
            <w:tblPr>
              <w:tblW w:type="dxa" w:w="4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60"/>
            </w:tblGrid>
            <w:tr>
              <w:tc>
                <w:tcPr>
                  <w:tcW w:type="dxa" w:w="4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2F8" w:color="auto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line="276"/>
                  </w:pPr>
                  <w:r>
                    <w:rPr>
                      <w:rFonts w:ascii="Open Sans" w:cs="Open Sans" w:eastAsia="Open Sans" w:hAnsi="Open Sans"/>
                      <w:b/>
                      <w:bCs/>
                      <w:color w:val="00336C"/>
                      <w:sz w:val="17"/>
                      <w:szCs w:val="17"/>
                    </w:rPr>
                    <w:t xml:space="preserve">Este certificado comprova capacitação. </w:t>
                  </w:r>
                  <w:r>
                    <w:rPr>
                      <w:rFonts w:ascii="Open Sans" w:cs="Open Sans" w:eastAsia="Open Sans" w:hAnsi="Open Sans"/>
                      <w:color w:val="00336C"/>
                      <w:sz w:val="17"/>
                      <w:szCs w:val="17"/>
                    </w:rPr>
                    <w:t xml:space="preserve">A execução de trabalho em altura depende ainda da autorização formal da UFVJM (35.4.1) e da aptidão consignada no ASO (35.4.4.1).</w:t>
                  </w:r>
                </w:p>
              </w:tc>
            </w:tr>
          </w:tbl>
          <w:p/>
        </w:tc>
      </w:tr>
    </w:tbl>
    <w:p>
      <w:pPr>
        <w:spacing w:before="1500"/>
      </w:pPr>
    </w:p>
    <w:tbl>
      <w:tblPr>
        <w:tblW w:type="dxa" w:w="129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600"/>
        <w:gridCol w:w="47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line="300"/>
            </w:pPr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Declaro ter participado do treinamento acima e recebido uma via deste certificado. Cópia arquivada pela CSSO/SISA (NR-01, 1.7.3); capacitação registrada nos assentamentos funcionais (1.7.4).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760"/>
            <w:tcBorders>
              <w:top w:val="single" w:color="00336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before="100"/>
            </w:pPr>
            <w:bookmarkStart w:name="NOME_SERVIDOR_4" w:id="44"/>
            <w:r>
              <w:rPr>
                <w:rFonts w:ascii="Open Sans" w:cs="Open Sans" w:eastAsia="Open Sans" w:hAnsi="Open Sans"/>
                <w:b/>
                <w:bCs/>
                <w:color w:val="00336C"/>
                <w:sz w:val="19"/>
                <w:szCs w:val="19"/>
              </w:rPr>
              <w:t xml:space="preserve">{{NOME_SERVIDOR}}</w:t>
            </w:r>
            <w:bookmarkEnd w:id="44"/>
          </w:p>
          <w:p>
            <w:r>
              <w:rPr>
                <w:rFonts w:ascii="Open Sans" w:cs="Open Sans" w:eastAsia="Open Sans" w:hAnsi="Open Sans"/>
                <w:color w:val="4A5A70"/>
                <w:sz w:val="17"/>
                <w:szCs w:val="17"/>
              </w:rPr>
              <w:t xml:space="preserve">Assinatura do(a) servidor(a) · Data ___/___/______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pgSz w:w="16838" w:h="11906" w:orient="landscape"/>
      <w:pgMar w:top="640" w:right="964" w:bottom="500" w:left="2948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t="0" r="0" b="0" l="0"/>
          <wp:wrapNone/>
          <wp:docPr id="2" name="fundo-regua" descr="Régua de altura 0–4 m com marca em 2,0 m (NR-35 35.2.1)" title="Ré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00336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d9c5122c78d60a51aa04a5a68c6a9fed1646b03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247f67f1cedbd9a5d4e1b42be03b04d1f790a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NR-35 — Trabalho em Altura (modelo com marcadores)</dc:title>
  <dc:creator>CSSO/SISA — UFVJM</dc:creator>
  <cp:lastModifiedBy>Un-named</cp:lastModifiedBy>
  <cp:revision>1</cp:revision>
  <dcterms:created xsi:type="dcterms:W3CDTF">2026-10-30T12:04:34.972Z</dcterms:created>
  <dcterms:modified xsi:type="dcterms:W3CDTF">2026-10-30T12:04:34.972Z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