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7.png" ContentType="image/png"/>
  <Override PartName="/word/media/rId53.png" ContentType="image/png"/>
  <Override PartName="/word/media/rId124.png" ContentType="image/png"/>
  <Override PartName="/word/media/rId128.png" ContentType="image/png"/>
  <Override PartName="/word/media/rId82.png" ContentType="image/png"/>
  <Override PartName="/word/media/rId109.png" ContentType="image/png"/>
  <Override PartName="/word/media/rId113.png" ContentType="image/png"/>
  <Override PartName="/word/media/rId102.png" ContentType="image/png"/>
  <Override PartName="/word/media/rId93.png" ContentType="image/png"/>
  <Override PartName="/word/media/rId132.png" ContentType="image/png"/>
  <Override PartName="/word/media/rId141.png" ContentType="image/png"/>
  <Override PartName="/word/media/rId137.png" ContentType="image/png"/>
  <Override PartName="/word/media/rId145.png" ContentType="image/png"/>
  <Override PartName="/word/media/rId155.png" ContentType="image/png"/>
  <Override PartName="/word/media/rId161.png" ContentType="image/png"/>
  <Override PartName="/word/media/rId165.png" ContentType="image/png"/>
  <Override PartName="/word/media/rId29.png" ContentType="image/png"/>
  <Override PartName="/word/media/rId149.png" ContentType="image/png"/>
  <Override PartName="/word/media/rId86.png" ContentType="image/png"/>
  <Override PartName="/word/media/rId78.png" ContentType="image/png"/>
  <Override PartName="/word/media/rId118.png" ContentType="image/png"/>
  <Override PartName="/word/media/rId179.png" ContentType="image/png"/>
  <Override PartName="/word/media/rId33.png" ContentType="image/png"/>
  <Override PartName="/word/media/rId73.png" ContentType="image/png"/>
  <Override PartName="/word/media/rId41.png" ContentType="image/png"/>
  <Override PartName="/word/media/rId2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守播-liveguard-ai-直播间-ai-实时合规监控-saas"/>
    <w:p>
      <w:pPr>
        <w:pStyle w:val="Heading1"/>
      </w:pPr>
      <w:r>
        <w:rPr>
          <w:rFonts w:hint="eastAsia"/>
        </w:rPr>
        <w:t xml:space="preserve">守播</w:t>
      </w:r>
      <w:r>
        <w:t xml:space="preserve"> LiveGuard AI · </w:t>
      </w:r>
      <w:r>
        <w:rPr>
          <w:rFonts w:hint="eastAsia"/>
        </w:rPr>
        <w:t xml:space="preserve">直播间</w:t>
      </w:r>
      <w:r>
        <w:t xml:space="preserve"> AI </w:t>
      </w:r>
      <w:r>
        <w:rPr>
          <w:rFonts w:hint="eastAsia"/>
        </w:rPr>
        <w:t xml:space="preserve">实时合规监控</w:t>
      </w:r>
      <w:r>
        <w:t xml:space="preserve"> SaaS</w:t>
      </w:r>
    </w:p>
    <w:bookmarkStart w:id="19" w:name="商业计划书-business-plan-v5.0-机构标准版完全重构"/>
    <w:p>
      <w:pPr>
        <w:pStyle w:val="Heading2"/>
      </w:pPr>
      <w:r>
        <w:rPr>
          <w:rFonts w:hint="eastAsia"/>
        </w:rPr>
        <w:t xml:space="preserve">商业计划书</w:t>
      </w:r>
      <w:r>
        <w:t xml:space="preserve"> (Business Plan) · v5.0 — </w:t>
      </w:r>
      <w:r>
        <w:rPr>
          <w:rFonts w:hint="eastAsia"/>
        </w:rPr>
        <w:t xml:space="preserve">机构标准版（完全重构）</w:t>
      </w:r>
    </w:p>
    <w:p>
      <w:pPr>
        <w:pStyle w:val="FirstParagraph"/>
      </w:pP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06 </w:t>
      </w:r>
      <w:r>
        <w:rPr>
          <w:rFonts w:hint="eastAsia"/>
        </w:rPr>
        <w:t xml:space="preserve">月</w:t>
      </w:r>
      <w:r>
        <w:t xml:space="preserve"> 01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：本文档为公司机密，面向机构投资人。v5.0</w:t>
      </w:r>
      <w:r>
        <w:t xml:space="preserve"> </w:t>
      </w:r>
      <w:r>
        <w:rPr>
          <w:rFonts w:hint="eastAsia"/>
        </w:rPr>
        <w:t xml:space="preserve">回归”AI</w:t>
      </w:r>
      <w:r>
        <w:t xml:space="preserve"> </w:t>
      </w:r>
      <w:r>
        <w:rPr>
          <w:rFonts w:hint="eastAsia"/>
        </w:rPr>
        <w:t xml:space="preserve">直播监控本体”，采用</w:t>
      </w:r>
      <w:r>
        <w:t xml:space="preserve"> 2026 </w:t>
      </w:r>
      <w:r>
        <w:rPr>
          <w:rFonts w:hint="eastAsia"/>
        </w:rPr>
        <w:t xml:space="preserve">实时调研数据、</w:t>
      </w:r>
      <w:r>
        <w:t xml:space="preserve"> </w:t>
      </w:r>
      <w:r>
        <w:t xml:space="preserve">2026 </w:t>
      </w:r>
      <w:r>
        <w:rPr>
          <w:rFonts w:hint="eastAsia"/>
        </w:rPr>
        <w:t xml:space="preserve">压缩估值倍数与真实阶段晋级率。全部数字由</w:t>
      </w:r>
      <w:r>
        <w:t xml:space="preserve"> </w:t>
      </w:r>
      <w:r>
        <w:rPr>
          <w:rStyle w:val="VerbatimChar"/>
        </w:rPr>
        <w:t xml:space="preserve">liveguard/models/python_models/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可复现</w:t>
      </w:r>
      <w:r>
        <w:t xml:space="preserve"> </w:t>
      </w:r>
      <w:r>
        <w:rPr>
          <w:rFonts w:hint="eastAsia"/>
        </w:rPr>
        <w:t xml:space="preserve">（seed=42，N=200,000）；运行</w:t>
      </w:r>
      <w:r>
        <w:t xml:space="preserve"> </w:t>
      </w:r>
      <w:r>
        <w:rPr>
          <w:rStyle w:val="VerbatimChar"/>
        </w:rPr>
        <w:t xml:space="preserve">python run_all.py</w:t>
      </w:r>
      <w:r>
        <w:t xml:space="preserve"> </w:t>
      </w:r>
      <w:r>
        <w:rPr>
          <w:rFonts w:hint="eastAsia"/>
        </w:rPr>
        <w:t xml:space="preserve">一键重现，详见附录</w:t>
      </w:r>
      <w:r>
        <w:t xml:space="preserve"> </w:t>
      </w:r>
      <w:r>
        <w:rPr>
          <w:rFonts w:hint="eastAsia"/>
        </w:rPr>
        <w:t xml:space="preserve">B。资产负债表勾稽差异</w:t>
      </w:r>
      <w:r>
        <w:t xml:space="preserve"> = 0 </w:t>
      </w:r>
      <w:r>
        <w:rPr>
          <w:rFonts w:hint="eastAsia"/>
        </w:rPr>
        <w:t xml:space="preserve">元。</w:t>
      </w:r>
    </w:p>
    <w:p>
      <w:pPr>
        <w:pStyle w:val="BlockText"/>
      </w:pPr>
      <w:r>
        <w:rPr>
          <w:rFonts w:hint="eastAsia"/>
          <w:b/>
          <w:bCs/>
        </w:rPr>
        <w:t xml:space="preserve">早期股权投资具有高风险</w:t>
      </w:r>
      <w:r>
        <w:rPr>
          <w:rFonts w:hint="eastAsia"/>
        </w:rPr>
        <w:t xml:space="preserve">：主案</w:t>
      </w:r>
      <w:r>
        <w:t xml:space="preserve"> </w:t>
      </w:r>
      <w:r>
        <w:rPr>
          <w:rFonts w:hint="eastAsia"/>
        </w:rPr>
        <w:t xml:space="preserve">P(本金全损)≈77.9%。回报以多口径（中位/期望/条件于成功/逐路径</w:t>
      </w:r>
      <w:r>
        <w:t xml:space="preserve"> IRR </w:t>
      </w:r>
      <w:r>
        <w:rPr>
          <w:rFonts w:hint="eastAsia"/>
        </w:rPr>
        <w:t xml:space="preserve">分位）披露，</w:t>
      </w:r>
      <w:r>
        <w:t xml:space="preserve"> </w:t>
      </w:r>
      <w:r>
        <w:rPr>
          <w:rFonts w:hint="eastAsia"/>
        </w:rPr>
        <w:t xml:space="preserve">均为情景建模结果，</w:t>
      </w:r>
      <w:r>
        <w:rPr>
          <w:rFonts w:hint="eastAsia"/>
          <w:b/>
          <w:bCs/>
        </w:rPr>
        <w:t xml:space="preserve">不构成回报承诺或投资建议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目录-table-of-contents"/>
    <w:p>
      <w:pPr>
        <w:pStyle w:val="Heading2"/>
      </w:pPr>
      <w:r>
        <w:rPr>
          <w:rFonts w:hint="eastAsia"/>
        </w:rPr>
        <w:t xml:space="preserve">目录</w:t>
      </w:r>
      <w:r>
        <w:t xml:space="preserve"> (Table of Contents)</w:t>
      </w:r>
    </w:p>
    <w:p>
      <w:pPr>
        <w:pStyle w:val="Compact"/>
        <w:numPr>
          <w:ilvl w:val="0"/>
          <w:numId w:val="1001"/>
        </w:numPr>
      </w:pPr>
      <w:r>
        <w:t xml:space="preserve">00 </w:t>
      </w:r>
      <w:r>
        <w:rPr>
          <w:rFonts w:hint="eastAsia"/>
        </w:rPr>
        <w:t xml:space="preserve">执行摘要</w:t>
      </w:r>
    </w:p>
    <w:p>
      <w:pPr>
        <w:pStyle w:val="Compact"/>
        <w:numPr>
          <w:ilvl w:val="0"/>
          <w:numId w:val="1001"/>
        </w:numPr>
      </w:pPr>
      <w:r>
        <w:t xml:space="preserve">01 </w:t>
      </w:r>
      <w:r>
        <w:rPr>
          <w:rFonts w:hint="eastAsia"/>
        </w:rPr>
        <w:t xml:space="preserve">公司与产品概述</w:t>
      </w:r>
    </w:p>
    <w:p>
      <w:pPr>
        <w:pStyle w:val="Compact"/>
        <w:numPr>
          <w:ilvl w:val="0"/>
          <w:numId w:val="1001"/>
        </w:numPr>
      </w:pPr>
      <w:r>
        <w:t xml:space="preserve">02 </w:t>
      </w:r>
      <w:r>
        <w:rPr>
          <w:rFonts w:hint="eastAsia"/>
        </w:rPr>
        <w:t xml:space="preserve">行业与市场分析</w:t>
      </w:r>
    </w:p>
    <w:p>
      <w:pPr>
        <w:pStyle w:val="Compact"/>
        <w:numPr>
          <w:ilvl w:val="0"/>
          <w:numId w:val="1001"/>
        </w:numPr>
      </w:pPr>
      <w:r>
        <w:t xml:space="preserve">03 </w:t>
      </w:r>
      <w:r>
        <w:rPr>
          <w:rFonts w:hint="eastAsia"/>
        </w:rPr>
        <w:t xml:space="preserve">竞争分析与差异化定位</w:t>
      </w:r>
    </w:p>
    <w:p>
      <w:pPr>
        <w:pStyle w:val="Compact"/>
        <w:numPr>
          <w:ilvl w:val="0"/>
          <w:numId w:val="1001"/>
        </w:numPr>
      </w:pPr>
      <w:r>
        <w:t xml:space="preserve">04 </w:t>
      </w:r>
      <w:r>
        <w:rPr>
          <w:rFonts w:hint="eastAsia"/>
        </w:rPr>
        <w:t xml:space="preserve">产品与技术</w:t>
      </w:r>
    </w:p>
    <w:p>
      <w:pPr>
        <w:pStyle w:val="Compact"/>
        <w:numPr>
          <w:ilvl w:val="0"/>
          <w:numId w:val="1001"/>
        </w:numPr>
      </w:pPr>
      <w:r>
        <w:t xml:space="preserve">05 </w:t>
      </w:r>
      <w:r>
        <w:rPr>
          <w:rFonts w:hint="eastAsia"/>
        </w:rPr>
        <w:t xml:space="preserve">商业模式与定价</w:t>
      </w:r>
    </w:p>
    <w:p>
      <w:pPr>
        <w:pStyle w:val="Compact"/>
        <w:numPr>
          <w:ilvl w:val="0"/>
          <w:numId w:val="1001"/>
        </w:numPr>
      </w:pPr>
      <w:r>
        <w:t xml:space="preserve">06 </w:t>
      </w:r>
      <w:r>
        <w:rPr>
          <w:rFonts w:hint="eastAsia"/>
        </w:rPr>
        <w:t xml:space="preserve">进入市场策略</w:t>
      </w:r>
      <w:r>
        <w:t xml:space="preserve"> (GTM)</w:t>
      </w:r>
    </w:p>
    <w:p>
      <w:pPr>
        <w:pStyle w:val="Compact"/>
        <w:numPr>
          <w:ilvl w:val="0"/>
          <w:numId w:val="1001"/>
        </w:numPr>
      </w:pPr>
      <w:r>
        <w:t xml:space="preserve">07 </w:t>
      </w:r>
      <w:r>
        <w:rPr>
          <w:rFonts w:hint="eastAsia"/>
        </w:rPr>
        <w:t xml:space="preserve">运营、组织与创立资源</w:t>
      </w:r>
    </w:p>
    <w:p>
      <w:pPr>
        <w:pStyle w:val="Compact"/>
        <w:numPr>
          <w:ilvl w:val="0"/>
          <w:numId w:val="1001"/>
        </w:numPr>
      </w:pPr>
      <w:r>
        <w:t xml:space="preserve">08 </w:t>
      </w:r>
      <w:r>
        <w:rPr>
          <w:rFonts w:hint="eastAsia"/>
        </w:rPr>
        <w:t xml:space="preserve">单位经济</w:t>
      </w:r>
    </w:p>
    <w:p>
      <w:pPr>
        <w:pStyle w:val="Compact"/>
        <w:numPr>
          <w:ilvl w:val="0"/>
          <w:numId w:val="1001"/>
        </w:numPr>
      </w:pPr>
      <w:r>
        <w:t xml:space="preserve">09 </w:t>
      </w:r>
      <w:r>
        <w:rPr>
          <w:rFonts w:hint="eastAsia"/>
        </w:rPr>
        <w:t xml:space="preserve">财务预测</w:t>
      </w:r>
    </w:p>
    <w:p>
      <w:pPr>
        <w:pStyle w:val="Compact"/>
        <w:numPr>
          <w:ilvl w:val="0"/>
          <w:numId w:val="1001"/>
        </w:numPr>
      </w:pPr>
      <w:r>
        <w:t xml:space="preserve">10 </w:t>
      </w:r>
      <w:r>
        <w:rPr>
          <w:rFonts w:hint="eastAsia"/>
        </w:rPr>
        <w:t xml:space="preserve">融资与</w:t>
      </w:r>
      <w:r>
        <w:t xml:space="preserve"> Cap Table</w:t>
      </w:r>
    </w:p>
    <w:p>
      <w:pPr>
        <w:pStyle w:val="Compact"/>
        <w:numPr>
          <w:ilvl w:val="0"/>
          <w:numId w:val="1001"/>
        </w:numPr>
      </w:pPr>
      <w:r>
        <w:t xml:space="preserve">11 </w:t>
      </w:r>
      <w:r>
        <w:rPr>
          <w:rFonts w:hint="eastAsia"/>
        </w:rPr>
        <w:t xml:space="preserve">估值（2026</w:t>
      </w:r>
      <w:r>
        <w:t xml:space="preserve"> </w:t>
      </w:r>
      <w:r>
        <w:rPr>
          <w:rFonts w:hint="eastAsia"/>
        </w:rPr>
        <w:t xml:space="preserve">压缩倍数）</w:t>
      </w:r>
    </w:p>
    <w:p>
      <w:pPr>
        <w:pStyle w:val="Compact"/>
        <w:numPr>
          <w:ilvl w:val="0"/>
          <w:numId w:val="1001"/>
        </w:numPr>
      </w:pPr>
      <w:r>
        <w:t xml:space="preserve">12 </w:t>
      </w:r>
      <w:r>
        <w:rPr>
          <w:rFonts w:hint="eastAsia"/>
        </w:rPr>
        <w:t xml:space="preserve">成功概率与投资回报（多口径）</w:t>
      </w:r>
    </w:p>
    <w:p>
      <w:pPr>
        <w:pStyle w:val="Compact"/>
        <w:numPr>
          <w:ilvl w:val="0"/>
          <w:numId w:val="1001"/>
        </w:numPr>
      </w:pPr>
      <w:r>
        <w:t xml:space="preserve">13 </w:t>
      </w:r>
      <w:r>
        <w:rPr>
          <w:rFonts w:hint="eastAsia"/>
        </w:rPr>
        <w:t xml:space="preserve">风险分析</w:t>
      </w:r>
    </w:p>
    <w:p>
      <w:pPr>
        <w:pStyle w:val="Compact"/>
        <w:numPr>
          <w:ilvl w:val="0"/>
          <w:numId w:val="1001"/>
        </w:numPr>
      </w:pPr>
      <w:r>
        <w:t xml:space="preserve">14 </w:t>
      </w:r>
      <w:r>
        <w:rPr>
          <w:rFonts w:hint="eastAsia"/>
        </w:rPr>
        <w:t xml:space="preserve">团队与组织</w:t>
      </w:r>
    </w:p>
    <w:p>
      <w:pPr>
        <w:pStyle w:val="Compact"/>
        <w:numPr>
          <w:ilvl w:val="0"/>
          <w:numId w:val="1001"/>
        </w:numPr>
      </w:pPr>
      <w:r>
        <w:t xml:space="preserve">15 </w:t>
      </w:r>
      <w:r>
        <w:rPr>
          <w:rFonts w:hint="eastAsia"/>
        </w:rPr>
        <w:t xml:space="preserve">路线图</w:t>
      </w:r>
    </w:p>
    <w:p>
      <w:pPr>
        <w:pStyle w:val="Compact"/>
        <w:numPr>
          <w:ilvl w:val="0"/>
          <w:numId w:val="1001"/>
        </w:numPr>
      </w:pPr>
      <w:r>
        <w:t xml:space="preserve">99 </w:t>
      </w:r>
      <w:r>
        <w:rPr>
          <w:rFonts w:hint="eastAsia"/>
        </w:rPr>
        <w:t xml:space="preserve">附录（数据源</w:t>
      </w:r>
      <w:r>
        <w:t xml:space="preserve"> / </w:t>
      </w:r>
      <w:r>
        <w:rPr>
          <w:rFonts w:hint="eastAsia"/>
        </w:rPr>
        <w:t xml:space="preserve">模型</w:t>
      </w:r>
      <w:r>
        <w:t xml:space="preserve"> / </w:t>
      </w:r>
      <w:r>
        <w:rPr>
          <w:rFonts w:hint="eastAsia"/>
        </w:rPr>
        <w:t xml:space="preserve">方法学）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执行摘要-executive-summary"/>
    <w:p>
      <w:pPr>
        <w:pStyle w:val="Heading1"/>
      </w:pPr>
      <w:r>
        <w:t xml:space="preserve">§0 </w:t>
      </w:r>
      <w:r>
        <w:rPr>
          <w:rFonts w:hint="eastAsia"/>
        </w:rPr>
        <w:t xml:space="preserve">执行摘要</w:t>
      </w:r>
      <w:r>
        <w:t xml:space="preserve"> (Executive Summary)</w:t>
      </w:r>
    </w:p>
    <w:p>
      <w:pPr>
        <w:pStyle w:val="CaptionedFigure"/>
      </w:pPr>
      <w:r>
        <w:drawing>
          <wp:inline>
            <wp:extent cx="5892800" cy="3928533"/>
            <wp:effectExtent b="0" l="0" r="0" t="0"/>
            <wp:docPr descr="守播 LiveGuard AI — 直播间 AI 实时合规监控" title="" id="23" name="Picture"/>
            <a:graphic>
              <a:graphicData uri="http://schemas.openxmlformats.org/drawingml/2006/picture">
                <pic:pic>
                  <pic:nvPicPr>
                    <pic:cNvPr descr="liveguard/docs/images/liveguard_her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守播</w:t>
      </w:r>
      <w:r>
        <w:t xml:space="preserve"> LiveGuard AI — </w:t>
      </w:r>
      <w:r>
        <w:rPr>
          <w:rFonts w:hint="eastAsia"/>
        </w:rPr>
        <w:t xml:space="preserve">直播间</w:t>
      </w:r>
      <w:r>
        <w:t xml:space="preserve"> AI </w:t>
      </w:r>
      <w:r>
        <w:rPr>
          <w:rFonts w:hint="eastAsia"/>
        </w:rPr>
        <w:t xml:space="preserve">实时合规监控</w:t>
      </w:r>
    </w:p>
    <w:p>
      <w:pPr>
        <w:pStyle w:val="BlockText"/>
      </w:pPr>
      <w:r>
        <w:rPr>
          <w:rFonts w:hint="eastAsia"/>
          <w:b/>
          <w:bCs/>
        </w:rPr>
        <w:t xml:space="preserve">如果你只读一页，请读这一页。</w:t>
      </w:r>
    </w:p>
    <w:p>
      <w:r>
        <w:pict>
          <v:rect style="width:0;height:1.5pt" o:hralign="center" o:hrstd="t" o:hr="t"/>
        </w:pict>
      </w:r>
    </w:p>
    <w:bookmarkStart w:id="25" w:name="一一句话定位"/>
    <w:p>
      <w:pPr>
        <w:pStyle w:val="Heading2"/>
      </w:pPr>
      <w:r>
        <w:rPr>
          <w:rFonts w:hint="eastAsia"/>
        </w:rPr>
        <w:t xml:space="preserve">一、一句话定位</w:t>
      </w:r>
    </w:p>
    <w:p>
      <w:pPr>
        <w:pStyle w:val="BlockText"/>
      </w:pPr>
      <w:r>
        <w:rPr>
          <w:rFonts w:hint="eastAsia"/>
          <w:b/>
          <w:bCs/>
        </w:rPr>
        <w:t xml:space="preserve">守播</w:t>
      </w:r>
      <w:r>
        <w:rPr>
          <w:b/>
          <w:bCs/>
        </w:rPr>
        <w:t xml:space="preserve"> LiveGuard </w:t>
      </w:r>
      <w:r>
        <w:rPr>
          <w:rFonts w:hint="eastAsia"/>
          <w:b/>
          <w:bCs/>
        </w:rPr>
        <w:t xml:space="preserve">是面向中国直播电商的「AI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直播间实时合规监控</w:t>
      </w:r>
      <w:r>
        <w:rPr>
          <w:b/>
          <w:bCs/>
        </w:rPr>
        <w:t xml:space="preserve"> SaaS」</w:t>
      </w:r>
      <w:r>
        <w:rPr>
          <w:rFonts w:hint="eastAsia"/>
        </w:rPr>
        <w:t xml:space="preserve">——以计算机视觉</w:t>
      </w:r>
      <w:r>
        <w:t xml:space="preserve"> + </w:t>
      </w:r>
      <w:r>
        <w:rPr>
          <w:rFonts w:hint="eastAsia"/>
        </w:rPr>
        <w:t xml:space="preserve">声纹</w:t>
      </w:r>
      <w:r>
        <w:t xml:space="preserve"> + </w:t>
      </w:r>
      <w:r>
        <w:rPr>
          <w:rFonts w:hint="eastAsia"/>
        </w:rPr>
        <w:t xml:space="preserve">行为识别，</w:t>
      </w:r>
      <w:r>
        <w:t xml:space="preserve"> </w:t>
      </w:r>
      <w:r>
        <w:rPr>
          <w:rFonts w:hint="eastAsia"/>
        </w:rPr>
        <w:t xml:space="preserve">在秒级时间内自动识别直播间的</w:t>
      </w:r>
      <w:r>
        <w:t xml:space="preserve"> </w:t>
      </w:r>
      <w:r>
        <w:rPr>
          <w:rFonts w:hint="eastAsia"/>
          <w:b/>
          <w:bCs/>
        </w:rPr>
        <w:t xml:space="preserve">离岗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挂播空播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替身代播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数字人替播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违规话术</w:t>
      </w:r>
      <w:r>
        <w:t xml:space="preserve"> </w:t>
      </w:r>
      <w:r>
        <w:rPr>
          <w:rFonts w:hint="eastAsia"/>
        </w:rPr>
        <w:t xml:space="preserve">等风险，</w:t>
      </w:r>
      <w:r>
        <w:t xml:space="preserve"> </w:t>
      </w:r>
      <w:r>
        <w:rPr>
          <w:rFonts w:hint="eastAsia"/>
        </w:rPr>
        <w:t xml:space="preserve">为平台、MCN、品牌商家提供”在岗即合规”的实时监测与告警闭环。</w:t>
      </w:r>
    </w:p>
    <w:p>
      <w:pPr>
        <w:pStyle w:val="FirstParagraph"/>
      </w:pPr>
      <w:r>
        <w:rPr>
          <w:b/>
          <w:bCs/>
        </w:rPr>
        <w:t xml:space="preserve">Why </w:t>
      </w:r>
      <w:r>
        <w:rPr>
          <w:rFonts w:hint="eastAsia"/>
          <w:b/>
          <w:bCs/>
        </w:rPr>
        <w:t xml:space="preserve">Now（核心催化剂）</w:t>
      </w:r>
      <w:r>
        <w:rPr>
          <w:rFonts w:hint="eastAsia"/>
        </w:rPr>
        <w:t xml:space="preserve">：市场监管总局与网信办联合发布的</w:t>
      </w:r>
      <w:r>
        <w:t xml:space="preserve"> </w:t>
      </w:r>
      <w:r>
        <w:rPr>
          <w:rFonts w:hint="eastAsia"/>
          <w:b/>
          <w:bCs/>
        </w:rPr>
        <w:t xml:space="preserve">《直播电商监督管理办法》（令第117号）于</w:t>
      </w:r>
      <w:r>
        <w:rPr>
          <w:b/>
          <w:bCs/>
        </w:rPr>
        <w:t xml:space="preserve"> 2026-02-01 </w:t>
      </w:r>
      <w:r>
        <w:rPr>
          <w:rFonts w:hint="eastAsia"/>
          <w:b/>
          <w:bCs/>
        </w:rPr>
        <w:t xml:space="preserve">正式施行</w:t>
      </w:r>
      <w:r>
        <w:t xml:space="preserve"> </w:t>
      </w:r>
      <w:r>
        <w:rPr>
          <w:rFonts w:hint="eastAsia"/>
        </w:rPr>
        <w:t xml:space="preserve">[S-106]，</w:t>
      </w:r>
      <w:r>
        <w:t xml:space="preserve"> </w:t>
      </w:r>
      <w:r>
        <w:rPr>
          <w:rFonts w:hint="eastAsia"/>
        </w:rPr>
        <w:t xml:space="preserve">首次以系统性部门规章压实平台、直播间运营者、直播营销人员、MCN</w:t>
      </w:r>
      <w:r>
        <w:t xml:space="preserve"> </w:t>
      </w:r>
      <w:r>
        <w:rPr>
          <w:rFonts w:hint="eastAsia"/>
        </w:rPr>
        <w:t xml:space="preserve">四类主体责任，第17/34/44条明确禁止以</w:t>
      </w:r>
      <w:r>
        <w:t xml:space="preserve"> AI </w:t>
      </w:r>
      <w:r>
        <w:rPr>
          <w:rFonts w:hint="eastAsia"/>
        </w:rPr>
        <w:t xml:space="preserve">等技术编造、传播虚假或误导信息；</w:t>
      </w:r>
      <w:r>
        <w:t xml:space="preserve"> </w:t>
      </w:r>
      <w:r>
        <w:rPr>
          <w:rFonts w:hint="eastAsia"/>
        </w:rPr>
        <w:t xml:space="preserve">叠加</w:t>
      </w:r>
      <w:r>
        <w:t xml:space="preserve"> 2026-09-01 </w:t>
      </w:r>
      <w:r>
        <w:rPr>
          <w:rFonts w:hint="eastAsia"/>
        </w:rPr>
        <w:t xml:space="preserve">施行的</w:t>
      </w:r>
      <w:r>
        <w:t xml:space="preserve"> </w:t>
      </w:r>
      <w:r>
        <w:rPr>
          <w:rFonts w:hint="eastAsia"/>
          <w:b/>
          <w:bCs/>
        </w:rPr>
        <w:t xml:space="preserve">《互联网信息内容多渠道分发服务管理规定》</w:t>
      </w:r>
      <w:r>
        <w:t xml:space="preserve"> </w:t>
      </w:r>
      <w:r>
        <w:t xml:space="preserve">[S-107]——</w:t>
      </w:r>
      <w:r>
        <w:rPr>
          <w:rFonts w:hint="eastAsia"/>
          <w:b/>
          <w:bCs/>
        </w:rPr>
        <w:t xml:space="preserve">合规监测从”平台自选项”变为”全行业强制项”</w:t>
      </w:r>
      <w:r>
        <w:rPr>
          <w:rFonts w:hint="eastAsia"/>
        </w:rPr>
        <w:t xml:space="preserve">，催生独立第三方监控</w:t>
      </w:r>
      <w:r>
        <w:t xml:space="preserve"> SaaS </w:t>
      </w:r>
      <w:r>
        <w:rPr>
          <w:rFonts w:hint="eastAsia"/>
        </w:rPr>
        <w:t xml:space="preserve">的刚性需求。</w:t>
      </w:r>
    </w:p>
    <w:p>
      <w:pPr>
        <w:pStyle w:val="BlockText"/>
      </w:pPr>
      <w:r>
        <w:rPr>
          <w:rFonts w:hint="eastAsia"/>
          <w:b/>
          <w:bCs/>
        </w:rPr>
        <w:t xml:space="preserve">数据可复现性</w:t>
      </w:r>
      <w:r>
        <w:rPr>
          <w:rFonts w:hint="eastAsia"/>
        </w:rPr>
        <w:t xml:space="preserve">：本计划书全部数字由</w:t>
      </w:r>
      <w:r>
        <w:t xml:space="preserve"> </w:t>
      </w:r>
      <w:r>
        <w:rPr>
          <w:rStyle w:val="VerbatimChar"/>
        </w:rPr>
        <w:t xml:space="preserve">liveguard/models/python_models/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seed=42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N=200,000</w:t>
      </w:r>
      <w:r>
        <w:rPr>
          <w:rFonts w:hint="eastAsia"/>
        </w:rPr>
        <w:t xml:space="preserve">）计算并可一键复现，</w:t>
      </w:r>
      <w:r>
        <w:t xml:space="preserve">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 run_all.py</w:t>
      </w:r>
      <w:r>
        <w:t xml:space="preserve"> </w:t>
      </w:r>
      <w:r>
        <w:rPr>
          <w:rFonts w:hint="eastAsia"/>
        </w:rPr>
        <w:t xml:space="preserve">重现全部</w:t>
      </w:r>
      <w:r>
        <w:t xml:space="preserve"> JSON </w:t>
      </w:r>
      <w:r>
        <w:rPr>
          <w:rFonts w:hint="eastAsia"/>
        </w:rPr>
        <w:t xml:space="preserve">与图表，详见附录</w:t>
      </w:r>
      <w:r>
        <w:t xml:space="preserve"> B。</w:t>
      </w:r>
      <w:r>
        <w:rPr>
          <w:rFonts w:hint="eastAsia"/>
          <w:b/>
          <w:bCs/>
        </w:rPr>
        <w:t xml:space="preserve">资产负债表勾稽差异</w:t>
      </w:r>
      <w:r>
        <w:rPr>
          <w:b/>
          <w:bCs/>
        </w:rPr>
        <w:t xml:space="preserve"> = 0 </w:t>
      </w:r>
      <w:r>
        <w:rPr>
          <w:rFonts w:hint="eastAsia"/>
          <w:b/>
          <w:bCs/>
        </w:rPr>
        <w:t xml:space="preserve">元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二市场与产品来源-01"/>
    <w:p>
      <w:pPr>
        <w:pStyle w:val="Heading2"/>
      </w:pPr>
      <w:r>
        <w:rPr>
          <w:rFonts w:hint="eastAsia"/>
        </w:rPr>
        <w:t xml:space="preserve">二、市场与产品（来源</w:t>
      </w:r>
      <w:r>
        <w:t xml:space="preserve"> </w:t>
      </w:r>
      <w:r>
        <w:rPr>
          <w:rStyle w:val="VerbatimChar"/>
        </w:rPr>
        <w:t xml:space="preserve">01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口径（单层监控，主案）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SaaS</w:t>
            </w:r>
            <w:r>
              <w:t xml:space="preserve"> </w:t>
            </w: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¥160.8 </w:t>
            </w:r>
            <w:r>
              <w:rPr>
                <w:rFonts w:hint="eastAsia"/>
                <w:b/>
                <w:bCs/>
              </w:rPr>
              <w:t xml:space="preserve">亿/年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自上而下/自下而上双口径，差异仅</w:t>
            </w:r>
            <w:r>
              <w:t xml:space="preserve"> 13.5%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SaaS</w:t>
            </w:r>
            <w:r>
              <w:t xml:space="preserve"> </w:t>
            </w: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¥135.1 </w:t>
            </w:r>
            <w:r>
              <w:rPr>
                <w:rFonts w:hint="eastAsia"/>
                <w:b/>
                <w:bCs/>
              </w:rPr>
              <w:t xml:space="preserve">亿/年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可触达且可付费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SOM（Y5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收入）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¥11.62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监控</w:t>
            </w:r>
            <w:r>
              <w:t xml:space="preserve"> SAM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b/>
                <w:bCs/>
              </w:rPr>
              <w:t xml:space="preserve">8.6%</w:t>
            </w:r>
            <w:r>
              <w:rPr>
                <w:rFonts w:hint="eastAsia"/>
              </w:rPr>
              <w:t xml:space="preserve">，细分领跑者合理区间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上行情景</w:t>
            </w:r>
            <w:r>
              <w:t xml:space="preserve"> </w:t>
            </w:r>
            <w:r>
              <w:rPr>
                <w:rFonts w:hint="eastAsia"/>
              </w:rPr>
              <w:t xml:space="preserve">TAM（四层扩展）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¥386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</w:t>
            </w:r>
            <w:r>
              <w:t xml:space="preserve"> OS / </w:t>
            </w:r>
            <w:r>
              <w:rPr>
                <w:rFonts w:hint="eastAsia"/>
              </w:rPr>
              <w:t xml:space="preserve">数据网络</w:t>
            </w:r>
            <w:r>
              <w:t xml:space="preserve"> / </w:t>
            </w:r>
            <w:r>
              <w:rPr>
                <w:rFonts w:hint="eastAsia"/>
              </w:rPr>
              <w:t xml:space="preserve">保险</w:t>
            </w:r>
            <w:r>
              <w:t xml:space="preserve"> </w:t>
            </w:r>
            <w:r>
              <w:rPr>
                <w:rFonts w:hint="eastAsia"/>
              </w:rPr>
              <w:t xml:space="preserve">RegTech，仅作增长期可选上行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底盘：2025</w:t>
      </w:r>
      <w:r>
        <w:t xml:space="preserve"> </w:t>
      </w:r>
      <w:r>
        <w:rPr>
          <w:rFonts w:hint="eastAsia"/>
        </w:rPr>
        <w:t xml:space="preserve">中国直播电商</w:t>
      </w:r>
      <w:r>
        <w:t xml:space="preserve"> GMV </w:t>
      </w:r>
      <w:r>
        <w:rPr>
          <w:rFonts w:hint="eastAsia"/>
        </w:rPr>
        <w:t xml:space="preserve">主案</w:t>
      </w:r>
      <w:r>
        <w:t xml:space="preserve"> </w:t>
      </w:r>
      <w:r>
        <w:rPr>
          <w:b/>
          <w:bCs/>
        </w:rPr>
        <w:t xml:space="preserve">≈¥5.92 </w:t>
      </w:r>
      <w:r>
        <w:rPr>
          <w:rFonts w:hint="eastAsia"/>
          <w:b/>
          <w:bCs/>
        </w:rPr>
        <w:t xml:space="preserve">万亿</w:t>
      </w:r>
      <w:r>
        <w:rPr>
          <w:rFonts w:hint="eastAsia"/>
        </w:rPr>
        <w:t xml:space="preserve">（华经</w:t>
      </w:r>
      <w:r>
        <w:t xml:space="preserve"> 5.26 </w:t>
      </w:r>
      <w:r>
        <w:rPr>
          <w:rFonts w:hint="eastAsia"/>
        </w:rPr>
        <w:t xml:space="preserve">万亿与网经社</w:t>
      </w:r>
      <w:r>
        <w:t xml:space="preserve"> 6.95 </w:t>
      </w:r>
      <w:r>
        <w:rPr>
          <w:rFonts w:hint="eastAsia"/>
        </w:rPr>
        <w:t xml:space="preserve">万亿之间取保守中值）[S-101][S-102][S-103]，</w:t>
      </w:r>
      <w:r>
        <w:t xml:space="preserve"> </w:t>
      </w:r>
      <w:r>
        <w:rPr>
          <w:rFonts w:hint="eastAsia"/>
        </w:rPr>
        <w:t xml:space="preserve">职业主播</w:t>
      </w:r>
      <w:r>
        <w:t xml:space="preserve"> </w:t>
      </w:r>
      <w:r>
        <w:rPr>
          <w:b/>
          <w:bCs/>
        </w:rPr>
        <w:t xml:space="preserve">3880 </w:t>
      </w:r>
      <w:r>
        <w:rPr>
          <w:rFonts w:hint="eastAsia"/>
          <w:b/>
          <w:bCs/>
        </w:rPr>
        <w:t xml:space="preserve">万</w:t>
      </w:r>
      <w:r>
        <w:t xml:space="preserve"> </w:t>
      </w:r>
      <w:r>
        <w:rPr>
          <w:rFonts w:hint="eastAsia"/>
        </w:rPr>
        <w:t xml:space="preserve">[S-105]、直播相关企业</w:t>
      </w:r>
      <w:r>
        <w:t xml:space="preserve"> </w:t>
      </w:r>
      <w:r>
        <w:rPr>
          <w:b/>
          <w:bCs/>
        </w:rPr>
        <w:t xml:space="preserve">256.96 </w:t>
      </w:r>
      <w:r>
        <w:rPr>
          <w:rFonts w:hint="eastAsia"/>
          <w:b/>
          <w:bCs/>
        </w:rPr>
        <w:t xml:space="preserve">万家</w:t>
      </w:r>
      <w:r>
        <w:t xml:space="preserve"> </w:t>
      </w:r>
      <w:r>
        <w:t xml:space="preserve">[S-101]。</w:t>
      </w:r>
    </w:p>
    <w:p>
      <w:r>
        <w:pict>
          <v:rect style="width:0;height:1.5pt" o:hralign="center" o:hrstd="t" o:hr="t"/>
        </w:pict>
      </w:r>
    </w:p>
    <w:bookmarkEnd w:id="26"/>
    <w:bookmarkStart w:id="27" w:name="三5-年财务与盈利路径来源-10勾稽差异-0"/>
    <w:p>
      <w:pPr>
        <w:pStyle w:val="Heading2"/>
      </w:pPr>
      <w:r>
        <w:rPr>
          <w:rFonts w:hint="eastAsia"/>
        </w:rPr>
        <w:t xml:space="preserve">三、5</w:t>
      </w:r>
      <w:r>
        <w:t xml:space="preserve"> </w:t>
      </w:r>
      <w:r>
        <w:rPr>
          <w:rFonts w:hint="eastAsia"/>
        </w:rPr>
        <w:t xml:space="preserve">年财务与盈利路径（来源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，勾稽差异</w:t>
      </w:r>
      <w:r>
        <w:t xml:space="preserve"> = </w:t>
      </w:r>
      <w:r>
        <w:rPr>
          <w:rFonts w:hint="eastAsia"/>
        </w:rPr>
        <w:t xml:space="preserve">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¥885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¥2.21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¥11.62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−¥1,268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−¥1.12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+¥1.12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−¥1,280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−¥1.16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+¥0.73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期末现金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¥582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¥7,444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¥2.02 </w:t>
            </w:r>
            <w:r>
              <w:rPr>
                <w:rFonts w:hint="eastAsia"/>
              </w:rPr>
              <w:t xml:space="preserve">亿</w:t>
            </w:r>
          </w:p>
        </w:tc>
      </w:tr>
    </w:tbl>
    <w:p>
      <w:pPr>
        <w:pStyle w:val="BodyText"/>
      </w:pPr>
      <w:r>
        <w:rPr>
          <w:b/>
          <w:bCs/>
        </w:rPr>
        <w:t xml:space="preserve">Y5 </w:t>
      </w:r>
      <w:r>
        <w:rPr>
          <w:rFonts w:hint="eastAsia"/>
          <w:b/>
          <w:bCs/>
        </w:rPr>
        <w:t xml:space="preserve">转正</w:t>
      </w:r>
      <w:r>
        <w:rPr>
          <w:rFonts w:hint="eastAsia"/>
        </w:rPr>
        <w:t xml:space="preserve">：营业利润、EBITDA、净利润同年转正；Y5</w:t>
      </w:r>
      <w:r>
        <w:t xml:space="preserve"> Rule of 40 =</w:t>
      </w:r>
      <w:r>
        <w:t xml:space="preserve"> </w:t>
      </w:r>
      <w:r>
        <w:rPr>
          <w:b/>
          <w:bCs/>
        </w:rPr>
        <w:t xml:space="preserve">98</w:t>
      </w:r>
      <w:r>
        <w:rPr>
          <w:rFonts w:hint="eastAsia"/>
        </w:rPr>
        <w:t xml:space="preserve">，Magic</w:t>
      </w:r>
      <w:r>
        <w:t xml:space="preserve"> Number ≈ </w:t>
      </w:r>
      <w:r>
        <w:rPr>
          <w:rFonts w:hint="eastAsia"/>
        </w:rPr>
        <w:t xml:space="preserve">1.3，Burn</w:t>
      </w:r>
      <w:r>
        <w:t xml:space="preserve"> Multiple </w:t>
      </w:r>
      <w:r>
        <w:rPr>
          <w:rFonts w:hint="eastAsia"/>
        </w:rPr>
        <w:t xml:space="preserve">由</w:t>
      </w:r>
      <w:r>
        <w:t xml:space="preserve"> 1.54 </w:t>
      </w:r>
      <w:r>
        <w:rPr>
          <w:rFonts w:hint="eastAsia"/>
        </w:rPr>
        <w:t xml:space="preserve">降至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27"/>
    <w:bookmarkStart w:id="28" w:name="四融资结构标准机构-seedc-来源-11"/>
    <w:p>
      <w:pPr>
        <w:pStyle w:val="Heading2"/>
      </w:pPr>
      <w:r>
        <w:rPr>
          <w:rFonts w:hint="eastAsia"/>
        </w:rPr>
        <w:t xml:space="preserve">四、融资结构（标准机构</w:t>
      </w:r>
      <w:r>
        <w:t xml:space="preserve"> Seed→C · </w:t>
      </w:r>
      <w:r>
        <w:rPr>
          <w:rFonts w:hint="eastAsia"/>
        </w:rPr>
        <w:t xml:space="preserve">来源</w:t>
      </w:r>
      <w:r>
        <w:t xml:space="preserve"> </w:t>
      </w:r>
      <w:r>
        <w:rPr>
          <w:rStyle w:val="VerbatimChar"/>
        </w:rPr>
        <w:t xml:space="preserve">11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融资额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Post-money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新投资人占比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Seed（本轮）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¥2,000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¥1.0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¥8,000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¥13.0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¥30.0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¥6.5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 </w:t>
      </w:r>
      <w:r>
        <w:rPr>
          <w:rFonts w:hint="eastAsia"/>
        </w:rPr>
        <w:t xml:space="preserve">轮后：创始团队</w:t>
      </w:r>
      <w:r>
        <w:t xml:space="preserve"> </w:t>
      </w:r>
      <w:r>
        <w:rPr>
          <w:b/>
          <w:bCs/>
        </w:rPr>
        <w:t xml:space="preserve">40.0%</w:t>
      </w:r>
      <w:r>
        <w:t xml:space="preserve">、ESOP </w:t>
      </w:r>
      <w:r>
        <w:rPr>
          <w:rFonts w:hint="eastAsia"/>
        </w:rPr>
        <w:t xml:space="preserve">13.7%、机构合计</w:t>
      </w:r>
      <w:r>
        <w:t xml:space="preserve"> 46.3%。Seed </w:t>
      </w:r>
      <w:r>
        <w:rPr>
          <w:rFonts w:hint="eastAsia"/>
        </w:rPr>
        <w:t xml:space="preserve">轮规模由</w:t>
      </w:r>
      <w:r>
        <w:t xml:space="preserve"> §7 </w:t>
      </w:r>
      <w:r>
        <w:rPr>
          <w:rFonts w:hint="eastAsia"/>
        </w:rPr>
        <w:t xml:space="preserve">资源自底向上倒推（精益</w:t>
      </w:r>
      <w:r>
        <w:t xml:space="preserve"> 12 </w:t>
      </w:r>
      <w:r>
        <w:rPr>
          <w:rFonts w:hint="eastAsia"/>
        </w:rPr>
        <w:t xml:space="preserve">个月最低</w:t>
      </w:r>
      <w:r>
        <w:t xml:space="preserve"> ¥1,037 </w:t>
      </w:r>
      <w:r>
        <w:rPr>
          <w:rFonts w:hint="eastAsia"/>
        </w:rPr>
        <w:t xml:space="preserve">万）并预留至约</w:t>
      </w:r>
      <w:r>
        <w:t xml:space="preserve"> 20 </w:t>
      </w:r>
      <w:r>
        <w:rPr>
          <w:rFonts w:hint="eastAsia"/>
        </w:rPr>
        <w:t xml:space="preserve">个月跑道。</w:t>
      </w:r>
    </w:p>
    <w:p>
      <w:r>
        <w:pict>
          <v:rect style="width:0;height:1.5pt" o:hralign="center" o:hrstd="t" o:hr="t"/>
        </w:pict>
      </w:r>
    </w:p>
    <w:bookmarkEnd w:id="28"/>
    <w:bookmarkStart w:id="32" w:name="五估值2026-压缩倍数-来源-121314"/>
    <w:p>
      <w:pPr>
        <w:pStyle w:val="Heading2"/>
      </w:pPr>
      <w:r>
        <w:rPr>
          <w:rFonts w:hint="eastAsia"/>
        </w:rPr>
        <w:t xml:space="preserve">五、估值（2026</w:t>
      </w:r>
      <w:r>
        <w:t xml:space="preserve"> </w:t>
      </w:r>
      <w:r>
        <w:rPr>
          <w:rFonts w:hint="eastAsia"/>
        </w:rPr>
        <w:t xml:space="preserve">压缩倍数</w:t>
      </w:r>
      <w:r>
        <w:t xml:space="preserve"> · </w:t>
      </w:r>
      <w:r>
        <w:rPr>
          <w:rFonts w:hint="eastAsia"/>
        </w:rPr>
        <w:t xml:space="preserve">来源</w:t>
      </w:r>
      <w:r>
        <w:t xml:space="preserve"> </w:t>
      </w:r>
      <w:r>
        <w:rPr>
          <w:rStyle w:val="VerbatimChar"/>
        </w:rPr>
        <w:t xml:space="preserve">12</w:t>
      </w:r>
      <w:r>
        <w:t xml:space="preserve">/</w:t>
      </w:r>
      <w:r>
        <w:rPr>
          <w:rStyle w:val="VerbatimChar"/>
        </w:rPr>
        <w:t xml:space="preserve">13</w:t>
      </w:r>
      <w:r>
        <w:t xml:space="preserve">/</w:t>
      </w:r>
      <w:r>
        <w:rPr>
          <w:rStyle w:val="VerbatimChar"/>
        </w:rPr>
        <w:t xml:space="preserve">14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已大幅压缩的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倍数</w:t>
      </w:r>
      <w:r>
        <w:rPr>
          <w:rFonts w:hint="eastAsia"/>
        </w:rPr>
        <w:t xml:space="preserve">（公募</w:t>
      </w:r>
      <w:r>
        <w:t xml:space="preserve"> SaaS EV/Rev </w:t>
      </w:r>
      <w:r>
        <w:rPr>
          <w:rFonts w:hint="eastAsia"/>
        </w:rPr>
        <w:t xml:space="preserve">中位约</w:t>
      </w:r>
      <w:r>
        <w:t xml:space="preserve"> </w:t>
      </w:r>
      <w:r>
        <w:rPr>
          <w:rFonts w:hint="eastAsia"/>
        </w:rPr>
        <w:t xml:space="preserve">3.4–6.4×）[S-111][S-112]，不沿用</w:t>
      </w:r>
      <w:r>
        <w:t xml:space="preserve"> 2021 </w:t>
      </w:r>
      <w:r>
        <w:rPr>
          <w:rFonts w:hint="eastAsia"/>
        </w:rPr>
        <w:t xml:space="preserve">泡沫水平。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隐含</w:t>
            </w:r>
            <w:r>
              <w:t xml:space="preserve"> 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</w:t>
            </w:r>
            <w:r>
              <w:t xml:space="preserve"> </w:t>
            </w:r>
            <w:r>
              <w:rPr>
                <w:rFonts w:hint="eastAsia"/>
              </w:rPr>
              <w:t xml:space="preserve">DCF（WACC</w:t>
            </w:r>
            <w:r>
              <w:t xml:space="preserve"> </w:t>
            </w:r>
            <w:r>
              <w:rPr>
                <w:rFonts w:hint="eastAsia"/>
              </w:rPr>
              <w:t xml:space="preserve">15.5%，退出</w:t>
            </w:r>
            <w:r>
              <w:t xml:space="preserve"> 13× </w:t>
            </w:r>
            <w:r>
              <w:rPr>
                <w:rFonts w:hint="eastAsia"/>
              </w:rPr>
              <w:t xml:space="preserve">EBITDA）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¥32.7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EV/Sales </w:t>
            </w:r>
            <w:r>
              <w:rPr>
                <w:rFonts w:hint="eastAsia"/>
              </w:rPr>
              <w:t xml:space="preserve">中位</w:t>
            </w:r>
            <w:r>
              <w:t xml:space="preserve"> 4.5×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¥52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 </w:t>
            </w:r>
            <w:r>
              <w:rPr>
                <w:rFonts w:hint="eastAsia"/>
              </w:rPr>
              <w:t xml:space="preserve">中位</w:t>
            </w:r>
            <w:r>
              <w:t xml:space="preserve"> 13×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蒙特卡洛</w:t>
            </w:r>
            <w:r>
              <w:t xml:space="preserve">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¥38.8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多模型加权</w:t>
            </w:r>
            <w:r>
              <w:rPr>
                <w:b/>
                <w:bCs/>
              </w:rPr>
              <w:t xml:space="preserve"> 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¥34.3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蒙特卡洛</w:t>
      </w:r>
      <w:r>
        <w:t xml:space="preserve"> 90% </w:t>
      </w:r>
      <w:r>
        <w:rPr>
          <w:rFonts w:hint="eastAsia"/>
        </w:rPr>
        <w:t xml:space="preserve">区间</w:t>
      </w:r>
      <w:r>
        <w:t xml:space="preserve"> [¥22.6 </w:t>
      </w:r>
      <w:r>
        <w:rPr>
          <w:rFonts w:hint="eastAsia"/>
        </w:rPr>
        <w:t xml:space="preserve">亿,</w:t>
      </w:r>
      <w:r>
        <w:t xml:space="preserve"> ¥60.9 </w:t>
      </w:r>
      <w:r>
        <w:rPr>
          <w:rFonts w:hint="eastAsia"/>
        </w:rPr>
        <w:t xml:space="preserve">亿]；IQR</w:t>
      </w:r>
      <w:r>
        <w:t xml:space="preserve"> [¥31 </w:t>
      </w:r>
      <w:r>
        <w:rPr>
          <w:rFonts w:hint="eastAsia"/>
        </w:rPr>
        <w:t xml:space="preserve">亿,</w:t>
      </w:r>
      <w:r>
        <w:t xml:space="preserve"> ¥47 </w:t>
      </w:r>
      <w:r>
        <w:rPr>
          <w:rFonts w:hint="eastAsia"/>
        </w:rPr>
        <w:t xml:space="preserve">亿]。</w:t>
      </w:r>
      <w:r>
        <w:rPr>
          <w:rFonts w:hint="eastAsia"/>
          <w:b/>
          <w:bCs/>
        </w:rPr>
        <w:t xml:space="preserve">加权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EV（¥34.3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亿）高于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Post（¥30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亿）</w:t>
      </w:r>
      <w:r>
        <w:rPr>
          <w:rFonts w:hint="eastAsia"/>
        </w:rPr>
        <w:t xml:space="preserve">，估值内部自洽。</w:t>
      </w:r>
    </w:p>
    <w:p>
      <w:pPr>
        <w:pStyle w:val="CaptionedFigure"/>
      </w:pPr>
      <w:r>
        <w:drawing>
          <wp:inline>
            <wp:extent cx="5892800" cy="2368460"/>
            <wp:effectExtent b="0" l="0" r="0" t="0"/>
            <wp:docPr descr="多模型加权估值（2026 压缩倍数）" title="" id="30" name="Picture"/>
            <a:graphic>
              <a:graphicData uri="http://schemas.openxmlformats.org/drawingml/2006/picture">
                <pic:pic>
                  <pic:nvPicPr>
                    <pic:cNvPr descr="liveguard/docs/images/charts/fig_14_valuation_montecarl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6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多模型加权估值（2026</w:t>
      </w:r>
      <w:r>
        <w:t xml:space="preserve"> </w:t>
      </w:r>
      <w:r>
        <w:rPr>
          <w:rFonts w:hint="eastAsia"/>
        </w:rPr>
        <w:t xml:space="preserve">压缩倍数）</w:t>
      </w:r>
    </w:p>
    <w:p>
      <w:r>
        <w:pict>
          <v:rect style="width:0;height:1.5pt" o:hralign="center" o:hrstd="t" o:hr="t"/>
        </w:pict>
      </w:r>
    </w:p>
    <w:bookmarkEnd w:id="32"/>
    <w:bookmarkStart w:id="36" w:name="六成功概率与投资回报多口径披露-来源-1918"/>
    <w:p>
      <w:pPr>
        <w:pStyle w:val="Heading2"/>
      </w:pPr>
      <w:r>
        <w:rPr>
          <w:rFonts w:hint="eastAsia"/>
        </w:rPr>
        <w:t xml:space="preserve">六、成功概率与投资回报（多口径披露</w:t>
      </w:r>
      <w:r>
        <w:t xml:space="preserve"> · </w:t>
      </w:r>
      <w:r>
        <w:rPr>
          <w:rFonts w:hint="eastAsia"/>
        </w:rPr>
        <w:t xml:space="preserve">来源</w:t>
      </w:r>
      <w:r>
        <w:t xml:space="preserve"> </w:t>
      </w:r>
      <w:r>
        <w:rPr>
          <w:rStyle w:val="VerbatimChar"/>
        </w:rPr>
        <w:t xml:space="preserve">19</w:t>
      </w:r>
      <w:r>
        <w:t xml:space="preserve">/</w:t>
      </w:r>
      <w:r>
        <w:rPr>
          <w:rStyle w:val="VerbatimChar"/>
        </w:rPr>
        <w:t xml:space="preserve">18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诚实披露：早期股权为单笔高方差投资——中位结局为本金全损，期望值由右尾（成功退出）驱动。所有数字为情景建模，非回报承诺。</w:t>
      </w:r>
    </w:p>
    <w:p>
      <w:pPr>
        <w:pStyle w:val="FirstParagraph"/>
      </w:pPr>
      <w:r>
        <w:rPr>
          <w:rFonts w:hint="eastAsia"/>
        </w:rPr>
        <w:t xml:space="preserve">阶段闸门采用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真实晋级率</w:t>
      </w:r>
      <w:r>
        <w:rPr>
          <w:rFonts w:hint="eastAsia"/>
        </w:rPr>
        <w:t xml:space="preserve">（Seed→A</w:t>
      </w:r>
      <w:r>
        <w:t xml:space="preserve"> </w:t>
      </w:r>
      <w:r>
        <w:rPr>
          <w:rFonts w:hint="eastAsia"/>
        </w:rPr>
        <w:t xml:space="preserve">已从历史</w:t>
      </w:r>
      <w:r>
        <w:t xml:space="preserve"> 30–40% </w:t>
      </w:r>
      <w:r>
        <w:rPr>
          <w:rFonts w:hint="eastAsia"/>
        </w:rPr>
        <w:t xml:space="preserve">跌至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rPr>
          <w:rFonts w:hint="eastAsia"/>
        </w:rPr>
        <w:t xml:space="preserve">[S-110]；A→B、B→C</w:t>
      </w:r>
      <w:r>
        <w:t xml:space="preserve"> </w:t>
      </w:r>
      <w:r>
        <w:rPr>
          <w:rFonts w:hint="eastAsia"/>
        </w:rPr>
        <w:t xml:space="preserve">约</w:t>
      </w:r>
      <w:r>
        <w:t xml:space="preserve"> 50–55% </w:t>
      </w:r>
      <w:r>
        <w:rPr>
          <w:rFonts w:hint="eastAsia"/>
        </w:rPr>
        <w:t xml:space="preserve">[S-114]）：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单步晋级率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累计到达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Seed→A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A→B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B→C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C→成功退出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本轮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投资人（¥2,000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万，入场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20%，全稀释后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9.99%，持有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年）回报——四口径并列：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回报口径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中位</w:t>
            </w:r>
            <w:r>
              <w:rPr>
                <w:b/>
                <w:bCs/>
              </w:rPr>
              <w:t xml:space="preserve"> MOIC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0×（本金全损）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最可能的单笔结局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概率加权期望</w:t>
            </w:r>
            <w:r>
              <w:rPr>
                <w:b/>
                <w:bCs/>
              </w:rPr>
              <w:t xml:space="preserve"> MOIC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77.9% </w:t>
            </w:r>
            <w:r>
              <w:rPr>
                <w:rFonts w:hint="eastAsia"/>
              </w:rPr>
              <w:t xml:space="preserve">全损，由右尾驱动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期望逐路径</w:t>
            </w:r>
            <w:r>
              <w:rPr>
                <w:b/>
                <w:bCs/>
              </w:rPr>
              <w:t xml:space="preserve"> IRR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逐路径年化后取期望（年化对照口径</w:t>
            </w:r>
            <w:r>
              <w:t xml:space="preserve"> ≈ </w:t>
            </w:r>
            <w:r>
              <w:rPr>
                <w:rFonts w:hint="eastAsia"/>
              </w:rPr>
              <w:t xml:space="preserve">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条件于成功退出</w:t>
            </w:r>
            <w:r>
              <w:rPr>
                <w:b/>
                <w:bCs/>
              </w:rPr>
              <w:t xml:space="preserve"> MOIC / IRR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20.2× / 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2.72% </w:t>
            </w:r>
            <w:r>
              <w:rPr>
                <w:rFonts w:hint="eastAsia"/>
              </w:rPr>
              <w:t xml:space="preserve">成功路径上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逐路径</w:t>
      </w:r>
      <w:r>
        <w:t xml:space="preserve"> IRR </w:t>
      </w:r>
      <w:r>
        <w:rPr>
          <w:rFonts w:hint="eastAsia"/>
        </w:rPr>
        <w:t xml:space="preserve">分位：P50/P75</w:t>
      </w:r>
      <w:r>
        <w:t xml:space="preserve"> = −100%、</w:t>
      </w:r>
      <w:r>
        <w:rPr>
          <w:b/>
          <w:bCs/>
        </w:rPr>
        <w:t xml:space="preserve">P90 = +17%、P95 = +68%、P99 = +97%</w:t>
      </w:r>
      <w:r>
        <w:rPr>
          <w:rFonts w:hint="eastAsia"/>
        </w:rPr>
        <w:t xml:space="preserve">；P(MOIC≥1×)=22.1%、P(≥3×)=8.1%、P(≥10×)=2.3%、</w:t>
      </w:r>
      <w:r>
        <w:rPr>
          <w:rFonts w:hint="eastAsia"/>
          <w:b/>
          <w:bCs/>
        </w:rPr>
        <w:t xml:space="preserve">P(全损)=77.9%</w:t>
      </w:r>
      <w:r>
        <w:t xml:space="preserve">。</w:t>
      </w:r>
    </w:p>
    <w:p>
      <w:pPr>
        <w:pStyle w:val="CaptionedFigure"/>
      </w:pPr>
      <w:r>
        <w:drawing>
          <wp:inline>
            <wp:extent cx="5892800" cy="1815563"/>
            <wp:effectExtent b="0" l="0" r="0" t="0"/>
            <wp:docPr descr="阶段闸门生存与多口径回报" title="" id="34" name="Picture"/>
            <a:graphic>
              <a:graphicData uri="http://schemas.openxmlformats.org/drawingml/2006/picture">
                <pic:pic>
                  <pic:nvPicPr>
                    <pic:cNvPr descr="liveguard/docs/images/charts/fig_19_success_probabilit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81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阶段闸门生存与多口径回报</w:t>
      </w:r>
    </w:p>
    <w:p>
      <w:pPr>
        <w:pStyle w:val="BlockText"/>
      </w:pPr>
      <w:r>
        <w:rPr>
          <w:rFonts w:hint="eastAsia"/>
          <w:b/>
          <w:bCs/>
        </w:rPr>
        <w:t xml:space="preserve">关于”为什么不用一个高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做头条”</w:t>
      </w:r>
      <w:r>
        <w:rPr>
          <w:rFonts w:hint="eastAsia"/>
        </w:rPr>
        <w:t xml:space="preserve">：本版刻意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E[MOIC]^(1/n)−1</w:t>
      </w:r>
      <w:r>
        <w:t xml:space="preserve"> </w:t>
      </w:r>
      <w:r>
        <w:rPr>
          <w:rFonts w:hint="eastAsia"/>
        </w:rPr>
        <w:t xml:space="preserve">之类的单点年化（该口径会把右尾期望误读为”预期收益”）。</w:t>
      </w:r>
      <w:r>
        <w:t xml:space="preserve"> </w:t>
      </w:r>
      <w:r>
        <w:rPr>
          <w:rFonts w:hint="eastAsia"/>
        </w:rPr>
        <w:t xml:space="preserve">我们并列披露中位（≈全损）、概率加权期望、条件于成功、以及逐路径</w:t>
      </w:r>
      <w:r>
        <w:t xml:space="preserve"> IRR </w:t>
      </w:r>
      <w:r>
        <w:rPr>
          <w:rFonts w:hint="eastAsia"/>
        </w:rPr>
        <w:t xml:space="preserve">分位，符合机构尽职调查对早期资产回报的标准披露要求。</w:t>
      </w:r>
    </w:p>
    <w:p>
      <w:r>
        <w:pict>
          <v:rect style="width:0;height:1.5pt" o:hralign="center" o:hrstd="t" o:hr="t"/>
        </w:pict>
      </w:r>
    </w:p>
    <w:bookmarkEnd w:id="36"/>
    <w:bookmarkStart w:id="37" w:name="七一页纸投资逻辑"/>
    <w:p>
      <w:pPr>
        <w:pStyle w:val="Heading2"/>
      </w:pPr>
      <w:r>
        <w:rPr>
          <w:rFonts w:hint="eastAsia"/>
        </w:rPr>
        <w:t xml:space="preserve">七、一页纸投资逻辑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强监管催化的刚需赛道</w:t>
      </w:r>
      <w:r>
        <w:rPr>
          <w:rFonts w:hint="eastAsia"/>
        </w:rPr>
        <w:t xml:space="preserve">：令117号</w:t>
      </w:r>
      <w:r>
        <w:t xml:space="preserve"> + </w:t>
      </w:r>
      <w:r>
        <w:rPr>
          <w:rFonts w:hint="eastAsia"/>
        </w:rPr>
        <w:t xml:space="preserve">多渠道分发新规把第三方合规监测从”可选”变为”必备”。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保守但清晰的财务</w:t>
      </w:r>
      <w:r>
        <w:rPr>
          <w:rFonts w:hint="eastAsia"/>
        </w:rPr>
        <w:t xml:space="preserve">：Y5</w:t>
      </w:r>
      <w:r>
        <w:t xml:space="preserve"> </w:t>
      </w:r>
      <w:r>
        <w:rPr>
          <w:rFonts w:hint="eastAsia"/>
        </w:rPr>
        <w:t xml:space="preserve">收入</w:t>
      </w:r>
      <w:r>
        <w:t xml:space="preserve"> ¥11.62 </w:t>
      </w:r>
      <w:r>
        <w:rPr>
          <w:rFonts w:hint="eastAsia"/>
        </w:rPr>
        <w:t xml:space="preserve">亿、Y5</w:t>
      </w:r>
      <w:r>
        <w:t xml:space="preserve"> </w:t>
      </w:r>
      <w:r>
        <w:rPr>
          <w:rFonts w:hint="eastAsia"/>
        </w:rPr>
        <w:t xml:space="preserve">转正、五年累计仅需融资</w:t>
      </w:r>
      <w:r>
        <w:t xml:space="preserve"> ¥6.5 </w:t>
      </w:r>
      <w:r>
        <w:rPr>
          <w:rFonts w:hint="eastAsia"/>
        </w:rPr>
        <w:t xml:space="preserve">亿、现金始终为正。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自洽的估值</w:t>
      </w:r>
      <w:r>
        <w:rPr>
          <w:rFonts w:hint="eastAsia"/>
        </w:rPr>
        <w:t xml:space="preserve">：用</w:t>
      </w:r>
      <w:r>
        <w:t xml:space="preserve"> 2026 </w:t>
      </w:r>
      <w:r>
        <w:rPr>
          <w:rFonts w:hint="eastAsia"/>
        </w:rPr>
        <w:t xml:space="preserve">压缩倍数得加权</w:t>
      </w:r>
      <w:r>
        <w:t xml:space="preserve"> EV ¥34.3 </w:t>
      </w:r>
      <w:r>
        <w:rPr>
          <w:rFonts w:hint="eastAsia"/>
        </w:rPr>
        <w:t xml:space="preserve">亿，高于</w:t>
      </w:r>
      <w:r>
        <w:t xml:space="preserve"> C </w:t>
      </w:r>
      <w:r>
        <w:rPr>
          <w:rFonts w:hint="eastAsia"/>
        </w:rPr>
        <w:t xml:space="preserve">轮</w:t>
      </w:r>
      <w:r>
        <w:t xml:space="preserve"> Post ¥30 </w:t>
      </w:r>
      <w:r>
        <w:rPr>
          <w:rFonts w:hint="eastAsia"/>
        </w:rPr>
        <w:t xml:space="preserve">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诚实的回报口径</w:t>
      </w:r>
      <w:r>
        <w:rPr>
          <w:rFonts w:hint="eastAsia"/>
        </w:rPr>
        <w:t xml:space="preserve">：高方差早期资产，P(全损)≈78%，条件于成功</w:t>
      </w:r>
      <w:r>
        <w:t xml:space="preserve"> </w:t>
      </w:r>
      <w:r>
        <w:rPr>
          <w:rFonts w:hint="eastAsia"/>
        </w:rPr>
        <w:t xml:space="preserve">20×；以多口径而非单点夸大呈现。</w:t>
      </w:r>
    </w:p>
    <w:p>
      <w:pPr>
        <w:pStyle w:val="BlockText"/>
      </w:pPr>
      <w:r>
        <w:rPr>
          <w:rFonts w:hint="eastAsia"/>
          <w:b/>
          <w:bCs/>
        </w:rPr>
        <w:t xml:space="preserve">联系</w:t>
      </w:r>
      <w:r>
        <w:rPr>
          <w:rFonts w:hint="eastAsia"/>
        </w:rPr>
        <w:t xml:space="preserve">：bd@liveguard.ai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复现：</w:t>
      </w:r>
      <w:r>
        <w:rPr>
          <w:rStyle w:val="VerbatimChar"/>
        </w:rPr>
        <w:t xml:space="preserve">cd liveguard/models/python_models &amp;&amp; python run_all.py</w:t>
      </w:r>
      <w:r>
        <w:t xml:space="preserve"> </w:t>
      </w:r>
      <w:r>
        <w:rPr>
          <w:rFonts w:hint="eastAsia"/>
        </w:rPr>
        <w:t xml:space="preserve">文档版本：</w:t>
      </w:r>
      <w:r>
        <w:rPr>
          <w:rFonts w:hint="eastAsia"/>
          <w:b/>
          <w:bCs/>
        </w:rPr>
        <w:t xml:space="preserve">v5.0（2026-06-01）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公司与产品概述"/>
    <w:p>
      <w:pPr>
        <w:pStyle w:val="Heading1"/>
      </w:pPr>
      <w:r>
        <w:t xml:space="preserve">§1 </w:t>
      </w:r>
      <w:r>
        <w:rPr>
          <w:rFonts w:hint="eastAsia"/>
        </w:rPr>
        <w:t xml:space="preserve">公司与产品概述</w:t>
      </w:r>
    </w:p>
    <w:bookmarkStart w:id="39" w:name="公司一句话"/>
    <w:p>
      <w:pPr>
        <w:pStyle w:val="Heading2"/>
      </w:pPr>
      <w:r>
        <w:t xml:space="preserve">§1.1 </w:t>
      </w:r>
      <w:r>
        <w:rPr>
          <w:rFonts w:hint="eastAsia"/>
        </w:rPr>
        <w:t xml:space="preserve">公司一句话</w:t>
      </w:r>
    </w:p>
    <w:p>
      <w:pPr>
        <w:pStyle w:val="FirstParagraph"/>
      </w:pPr>
      <w:r>
        <w:rPr>
          <w:rFonts w:hint="eastAsia"/>
          <w:b/>
          <w:bCs/>
        </w:rPr>
        <w:t xml:space="preserve">守播</w:t>
      </w:r>
      <w:r>
        <w:rPr>
          <w:b/>
          <w:bCs/>
        </w:rPr>
        <w:t xml:space="preserve"> LiveGuard</w:t>
      </w:r>
      <w:r>
        <w:t xml:space="preserve"> </w:t>
      </w:r>
      <w:r>
        <w:rPr>
          <w:rFonts w:hint="eastAsia"/>
        </w:rPr>
        <w:t xml:space="preserve">是一家专注于</w:t>
      </w:r>
      <w:r>
        <w:rPr>
          <w:rFonts w:hint="eastAsia"/>
          <w:b/>
          <w:bCs/>
        </w:rPr>
        <w:t xml:space="preserve">直播间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实时合规监控</w:t>
      </w:r>
      <w:r>
        <w:rPr>
          <w:rFonts w:hint="eastAsia"/>
        </w:rPr>
        <w:t xml:space="preserve">的企业级</w:t>
      </w:r>
      <w:r>
        <w:t xml:space="preserve"> SaaS </w:t>
      </w:r>
      <w:r>
        <w:rPr>
          <w:rFonts w:hint="eastAsia"/>
        </w:rPr>
        <w:t xml:space="preserve">公司。我们用计算机视觉、声纹识别与行为理解算法，</w:t>
      </w:r>
      <w:r>
        <w:t xml:space="preserve"> </w:t>
      </w:r>
      <w:r>
        <w:rPr>
          <w:rFonts w:hint="eastAsia"/>
        </w:rPr>
        <w:t xml:space="preserve">对正在进行的直播间进行</w:t>
      </w:r>
      <w:r>
        <w:rPr>
          <w:rFonts w:hint="eastAsia"/>
          <w:b/>
          <w:bCs/>
        </w:rPr>
        <w:t xml:space="preserve">秒级、自动化、可取证</w:t>
      </w:r>
      <w:r>
        <w:rPr>
          <w:rFonts w:hint="eastAsia"/>
        </w:rPr>
        <w:t xml:space="preserve">的在岗与合规监测，把”主播是否真人在岗、是否挂播空播、是否替身/数字人代播、是否触发违规话术”</w:t>
      </w:r>
      <w:r>
        <w:t xml:space="preserve"> </w:t>
      </w:r>
      <w:r>
        <w:rPr>
          <w:rFonts w:hint="eastAsia"/>
        </w:rPr>
        <w:t xml:space="preserve">这类原本依赖人工巡检的判断，转化为可规模化、可审计的实时信号。</w:t>
      </w:r>
    </w:p>
    <w:bookmarkEnd w:id="39"/>
    <w:bookmarkStart w:id="40" w:name="我们解决的核心痛点"/>
    <w:p>
      <w:pPr>
        <w:pStyle w:val="Heading2"/>
      </w:pPr>
      <w:r>
        <w:t xml:space="preserve">§1.2 </w:t>
      </w:r>
      <w:r>
        <w:rPr>
          <w:rFonts w:hint="eastAsia"/>
        </w:rPr>
        <w:t xml:space="preserve">我们解决的核心痛点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守播提供的价值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直播平台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治理团队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海量直播间无法人工</w:t>
            </w:r>
            <w:r>
              <w:t xml:space="preserve"> 7×24 </w:t>
            </w:r>
            <w:r>
              <w:rPr>
                <w:rFonts w:hint="eastAsia"/>
              </w:rPr>
              <w:t xml:space="preserve">巡检；令117号要求平台压实主体责任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实时风险打分</w:t>
            </w:r>
            <w:r>
              <w:t xml:space="preserve"> + </w:t>
            </w:r>
            <w:r>
              <w:rPr>
                <w:rFonts w:hint="eastAsia"/>
              </w:rPr>
              <w:t xml:space="preserve">自动告警</w:t>
            </w:r>
            <w:r>
              <w:t xml:space="preserve"> + </w:t>
            </w:r>
            <w:r>
              <w:rPr>
                <w:rFonts w:hint="eastAsia"/>
              </w:rPr>
              <w:t xml:space="preserve">处置取证链，覆盖率从抽检升至全量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MCN </w:t>
            </w:r>
            <w:r>
              <w:rPr>
                <w:rFonts w:hint="eastAsia"/>
                <w:b/>
                <w:bCs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旗下数十至数百主播，挂播/替身/违规话术导致扣分、封号、商誉损失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集中式监控看板，按账号/时段量化合规风险，事前拦截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商家自播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店播间无人值守易被判挂播；代运营真实性难核验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在岗证明</w:t>
            </w:r>
            <w:r>
              <w:t xml:space="preserve"> + </w:t>
            </w:r>
            <w:r>
              <w:rPr>
                <w:rFonts w:hint="eastAsia"/>
              </w:rPr>
              <w:t xml:space="preserve">违规预警，保住流量与店铺权重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监管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第三方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缺乏独立、可取证的合规监测工具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中立第三方监测数据与合规报告</w:t>
            </w:r>
          </w:p>
        </w:tc>
      </w:tr>
    </w:tbl>
    <w:bookmarkEnd w:id="40"/>
    <w:bookmarkStart w:id="44" w:name="产品形态"/>
    <w:p>
      <w:pPr>
        <w:pStyle w:val="Heading2"/>
      </w:pPr>
      <w:r>
        <w:t xml:space="preserve">§1.3 </w:t>
      </w:r>
      <w:r>
        <w:rPr>
          <w:rFonts w:hint="eastAsia"/>
        </w:rPr>
        <w:t xml:space="preserve">产品形态</w:t>
      </w:r>
    </w:p>
    <w:p>
      <w:pPr>
        <w:pStyle w:val="CaptionedFigure"/>
      </w:pPr>
      <w:r>
        <w:drawing>
          <wp:inline>
            <wp:extent cx="5892800" cy="3928533"/>
            <wp:effectExtent b="0" l="0" r="0" t="0"/>
            <wp:docPr descr="守播 LiveGuard SaaS 控制台" title="" id="42" name="Picture"/>
            <a:graphic>
              <a:graphicData uri="http://schemas.openxmlformats.org/drawingml/2006/picture">
                <pic:pic>
                  <pic:nvPicPr>
                    <pic:cNvPr descr="liveguard/docs/images/liveguard_dashboar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守播</w:t>
      </w:r>
      <w:r>
        <w:t xml:space="preserve"> LiveGuard SaaS </w:t>
      </w:r>
      <w:r>
        <w:rPr>
          <w:rFonts w:hint="eastAsia"/>
        </w:rPr>
        <w:t xml:space="preserve">控制台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核心产品（Y1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主打）</w:t>
      </w:r>
      <w:r>
        <w:rPr>
          <w:rFonts w:hint="eastAsia"/>
        </w:rPr>
        <w:t xml:space="preserve">：直播间实时监控</w:t>
      </w:r>
      <w:r>
        <w:t xml:space="preserve"> </w:t>
      </w:r>
      <w:r>
        <w:rPr>
          <w:rFonts w:hint="eastAsia"/>
        </w:rPr>
        <w:t xml:space="preserve">SaaS——接入直播流（拉流</w:t>
      </w:r>
      <w:r>
        <w:t xml:space="preserve"> / </w:t>
      </w:r>
      <w:r>
        <w:rPr>
          <w:rFonts w:hint="eastAsia"/>
        </w:rPr>
        <w:t xml:space="preserve">平台</w:t>
      </w:r>
      <w:r>
        <w:t xml:space="preserve"> API / </w:t>
      </w:r>
      <w:r>
        <w:rPr>
          <w:rFonts w:hint="eastAsia"/>
        </w:rPr>
        <w:t xml:space="preserve">边缘盒子），输出风险事件、告警与取证片段。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三层交付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Edge</w:t>
      </w:r>
      <w:r>
        <w:rPr>
          <w:rFonts w:hint="eastAsia"/>
        </w:rPr>
        <w:t xml:space="preserve">（边缘轻量推理，降低带宽与时延）→</w:t>
      </w:r>
      <w:r>
        <w:t xml:space="preserve"> </w:t>
      </w:r>
      <w:r>
        <w:rPr>
          <w:rStyle w:val="VerbatimChar"/>
        </w:rPr>
        <w:t xml:space="preserve">Cloud</w:t>
      </w:r>
      <w:r>
        <w:rPr>
          <w:rFonts w:hint="eastAsia"/>
        </w:rPr>
        <w:t xml:space="preserve">（多模态算法与风险引擎）→</w:t>
      </w:r>
      <w:r>
        <w:t xml:space="preserve"> </w:t>
      </w:r>
      <w:r>
        <w:rPr>
          <w:rStyle w:val="VerbatimChar"/>
        </w:rPr>
        <w:t xml:space="preserve">Notify</w:t>
      </w:r>
      <w:r>
        <w:rPr>
          <w:rFonts w:hint="eastAsia"/>
        </w:rPr>
        <w:t xml:space="preserve">（多通道告警与处置闭环）。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三档订阅</w:t>
      </w:r>
      <w:r>
        <w:rPr>
          <w:rFonts w:hint="eastAsia"/>
        </w:rPr>
        <w:t xml:space="preserve">：Starter（长尾主播/小商家）、Pro（MCN/品牌）、Enterprise（平台/大型</w:t>
      </w:r>
      <w:r>
        <w:t xml:space="preserve"> </w:t>
      </w:r>
      <w:r>
        <w:rPr>
          <w:rFonts w:hint="eastAsia"/>
        </w:rPr>
        <w:t xml:space="preserve">MCN，支持私有化）。</w:t>
      </w:r>
    </w:p>
    <w:bookmarkEnd w:id="44"/>
    <w:bookmarkStart w:id="45" w:name="风险监测能力清单"/>
    <w:p>
      <w:pPr>
        <w:pStyle w:val="Heading2"/>
      </w:pPr>
      <w:r>
        <w:t xml:space="preserve">§1.4 </w:t>
      </w:r>
      <w:r>
        <w:rPr>
          <w:rFonts w:hint="eastAsia"/>
        </w:rPr>
        <w:t xml:space="preserve">风险监测能力清单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离岗</w:t>
            </w:r>
            <w:r>
              <w:t xml:space="preserve"> / </w:t>
            </w:r>
            <w:r>
              <w:rPr>
                <w:rFonts w:hint="eastAsia"/>
              </w:rPr>
              <w:t xml:space="preserve">无人在岗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</w:t>
            </w:r>
            <w:r>
              <w:t xml:space="preserve"> + </w:t>
            </w:r>
            <w:r>
              <w:rPr>
                <w:rFonts w:hint="eastAsia"/>
              </w:rPr>
              <w:t xml:space="preserve">人形检测，连续无人计时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挂播</w:t>
            </w:r>
            <w:r>
              <w:t xml:space="preserve"> / </w:t>
            </w:r>
            <w:r>
              <w:rPr>
                <w:rFonts w:hint="eastAsia"/>
              </w:rPr>
              <w:t xml:space="preserve">空播（循环视频回放）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帧间一致性</w:t>
            </w:r>
            <w:r>
              <w:t xml:space="preserve"> + </w:t>
            </w:r>
            <w:r>
              <w:rPr>
                <w:rFonts w:hint="eastAsia"/>
              </w:rPr>
              <w:t xml:space="preserve">时序异常检测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替身</w:t>
            </w:r>
            <w:r>
              <w:t xml:space="preserve"> / </w:t>
            </w:r>
            <w:r>
              <w:rPr>
                <w:rFonts w:hint="eastAsia"/>
              </w:rPr>
              <w:t xml:space="preserve">换人代播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人脸比对</w:t>
            </w:r>
            <w:r>
              <w:t xml:space="preserve"> + </w:t>
            </w:r>
            <w:r>
              <w:rPr>
                <w:rFonts w:hint="eastAsia"/>
              </w:rPr>
              <w:t xml:space="preserve">行人</w:t>
            </w:r>
            <w:r>
              <w:t xml:space="preserve"> Re-ID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数字人</w:t>
            </w:r>
            <w:r>
              <w:t xml:space="preserve"> / </w:t>
            </w:r>
            <w:r>
              <w:rPr>
                <w:rFonts w:hint="eastAsia"/>
              </w:rPr>
              <w:t xml:space="preserve">照片静帧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活体检测</w:t>
            </w:r>
            <w:r>
              <w:t xml:space="preserve"> + </w:t>
            </w:r>
            <w:r>
              <w:rPr>
                <w:rFonts w:hint="eastAsia"/>
              </w:rPr>
              <w:t xml:space="preserve">帧间微动分析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违规话术</w:t>
            </w:r>
            <w:r>
              <w:t xml:space="preserve"> / </w:t>
            </w:r>
            <w:r>
              <w:rPr>
                <w:rFonts w:hint="eastAsia"/>
              </w:rPr>
              <w:t xml:space="preserve">极限词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语音转写</w:t>
            </w:r>
            <w:r>
              <w:t xml:space="preserve"> + </w:t>
            </w:r>
            <w:r>
              <w:rPr>
                <w:rFonts w:hint="eastAsia"/>
              </w:rPr>
              <w:t xml:space="preserve">声纹归属</w:t>
            </w:r>
            <w:r>
              <w:t xml:space="preserve"> + NLP </w:t>
            </w:r>
            <w:r>
              <w:rPr>
                <w:rFonts w:hint="eastAsia"/>
              </w:rPr>
              <w:t xml:space="preserve">风控（增长期上行）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定位声明</w:t>
      </w:r>
      <w:r>
        <w:rPr>
          <w:rFonts w:hint="eastAsia"/>
        </w:rPr>
        <w:t xml:space="preserve">：v5.0</w:t>
      </w:r>
      <w:r>
        <w:t xml:space="preserve"> </w:t>
      </w:r>
      <w:r>
        <w:rPr>
          <w:rFonts w:hint="eastAsia"/>
        </w:rPr>
        <w:t xml:space="preserve">以”实时监控本体”为第一产品。风控</w:t>
      </w:r>
      <w:r>
        <w:t xml:space="preserve"> </w:t>
      </w:r>
      <w:r>
        <w:rPr>
          <w:rFonts w:hint="eastAsia"/>
        </w:rPr>
        <w:t xml:space="preserve">OS（话术/价格/商品造假风控）、可信数据网络/API、合规履约保险/RegTech</w:t>
      </w:r>
      <w:r>
        <w:t xml:space="preserve"> </w:t>
      </w:r>
      <w:r>
        <w:rPr>
          <w:rFonts w:hint="eastAsia"/>
        </w:rPr>
        <w:t xml:space="preserve">三层扩展作为</w:t>
      </w:r>
      <w:r>
        <w:rPr>
          <w:rFonts w:hint="eastAsia"/>
          <w:b/>
          <w:bCs/>
        </w:rPr>
        <w:t xml:space="preserve">增长期可选上行</w:t>
      </w:r>
      <w:r>
        <w:rPr>
          <w:rFonts w:hint="eastAsia"/>
        </w:rPr>
        <w:t xml:space="preserve">（见</w:t>
      </w:r>
      <w:r>
        <w:t xml:space="preserve"> §5.5 </w:t>
      </w:r>
      <w:r>
        <w:rPr>
          <w:rFonts w:hint="eastAsia"/>
        </w:rPr>
        <w:t xml:space="preserve">与</w:t>
      </w:r>
      <w:r>
        <w:t xml:space="preserve"> §11 </w:t>
      </w:r>
      <w:r>
        <w:rPr>
          <w:rFonts w:hint="eastAsia"/>
        </w:rPr>
        <w:t xml:space="preserve">上行情景），不计入主口径</w:t>
      </w:r>
      <w:r>
        <w:t xml:space="preserve"> TAM </w:t>
      </w:r>
      <w:r>
        <w:rPr>
          <w:rFonts w:hint="eastAsia"/>
        </w:rPr>
        <w:t xml:space="preserve">与收入预测，以保持机构</w:t>
      </w:r>
      <w:r>
        <w:t xml:space="preserve"> BP </w:t>
      </w:r>
      <w:r>
        <w:rPr>
          <w:rFonts w:hint="eastAsia"/>
        </w:rPr>
        <w:t xml:space="preserve">的口径保守与可验证。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§2 </w:t>
      </w:r>
      <w:r>
        <w:rPr>
          <w:rFonts w:hint="eastAsia"/>
        </w:rPr>
        <w:t xml:space="preserve">行业与市场分析。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4" w:name="行业与市场分析"/>
    <w:p>
      <w:pPr>
        <w:pStyle w:val="Heading1"/>
      </w:pPr>
      <w:r>
        <w:t xml:space="preserve">§2 </w:t>
      </w:r>
      <w:r>
        <w:rPr>
          <w:rFonts w:hint="eastAsia"/>
        </w:rPr>
        <w:t xml:space="preserve">行业与市场分析</w:t>
      </w:r>
    </w:p>
    <w:p>
      <w:pPr>
        <w:pStyle w:val="BlockText"/>
      </w:pPr>
      <w:r>
        <w:rPr>
          <w:rFonts w:hint="eastAsia"/>
        </w:rPr>
        <w:t xml:space="preserve">所有市场规模、增速、客户分布数字均与</w:t>
      </w:r>
      <w:r>
        <w:t xml:space="preserve"> </w:t>
      </w:r>
      <w:r>
        <w:rPr>
          <w:rStyle w:val="VerbatimChar"/>
        </w:rPr>
        <w:t xml:space="preserve">01_market_sizing.py</w:t>
      </w:r>
      <w:r>
        <w:rPr>
          <w:rFonts w:hint="eastAsia"/>
        </w:rPr>
        <w:t xml:space="preserve">（蒙特卡洛</w:t>
      </w:r>
      <w:r>
        <w:t xml:space="preserve"> </w:t>
      </w:r>
      <w:r>
        <w:rPr>
          <w:rFonts w:hint="eastAsia"/>
        </w:rPr>
        <w:t xml:space="preserve">N=200,000，seed=42）输出严格对齐。</w:t>
      </w:r>
      <w:r>
        <w:t xml:space="preserve"> </w:t>
      </w:r>
      <w:r>
        <w:t xml:space="preserve">v5.0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单层监控</w:t>
      </w:r>
      <w:r>
        <w:rPr>
          <w:b/>
          <w:bCs/>
        </w:rPr>
        <w:t xml:space="preserve"> SaaS</w:t>
      </w:r>
      <w:r>
        <w:t xml:space="preserve"> </w:t>
      </w:r>
      <w:r>
        <w:rPr>
          <w:rFonts w:hint="eastAsia"/>
        </w:rPr>
        <w:t xml:space="preserve">为主口径，四层扩展仅作上行情景附注。</w:t>
      </w:r>
    </w:p>
    <w:bookmarkStart w:id="47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底盘巨大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中国直播电商</w:t>
      </w:r>
      <w:r>
        <w:t xml:space="preserve"> GMV </w:t>
      </w:r>
      <w:r>
        <w:rPr>
          <w:rFonts w:hint="eastAsia"/>
        </w:rPr>
        <w:t xml:space="preserve">主案</w:t>
      </w:r>
      <w:r>
        <w:t xml:space="preserve"> </w:t>
      </w:r>
      <w:r>
        <w:rPr>
          <w:b/>
          <w:bCs/>
        </w:rPr>
        <w:t xml:space="preserve">≈¥5.92 </w:t>
      </w:r>
      <w:r>
        <w:rPr>
          <w:rFonts w:hint="eastAsia"/>
          <w:b/>
          <w:bCs/>
        </w:rPr>
        <w:t xml:space="preserve">万亿</w:t>
      </w:r>
      <w:r>
        <w:rPr>
          <w:rFonts w:hint="eastAsia"/>
        </w:rPr>
        <w:t xml:space="preserve">（华经</w:t>
      </w:r>
      <w:r>
        <w:t xml:space="preserve"> 5.26 </w:t>
      </w:r>
      <w:r>
        <w:rPr>
          <w:rFonts w:hint="eastAsia"/>
        </w:rPr>
        <w:t xml:space="preserve">万亿</w:t>
      </w:r>
      <w:r>
        <w:t xml:space="preserve"> +16.5% / </w:t>
      </w:r>
      <w:r>
        <w:rPr>
          <w:rFonts w:hint="eastAsia"/>
        </w:rPr>
        <w:t xml:space="preserve">网经社</w:t>
      </w:r>
      <w:r>
        <w:t xml:space="preserve"> 6.95 </w:t>
      </w:r>
      <w:r>
        <w:rPr>
          <w:rFonts w:hint="eastAsia"/>
        </w:rPr>
        <w:t xml:space="preserve">万亿</w:t>
      </w:r>
      <w:r>
        <w:t xml:space="preserve"> +30.4% </w:t>
      </w:r>
      <w:r>
        <w:rPr>
          <w:rFonts w:hint="eastAsia"/>
        </w:rPr>
        <w:t xml:space="preserve">之间取保守中值）[S-101][S-102][S-103]，渗透率</w:t>
      </w:r>
      <w:r>
        <w:t xml:space="preserve"> </w:t>
      </w:r>
      <w:r>
        <w:rPr>
          <w:rFonts w:hint="eastAsia"/>
        </w:rPr>
        <w:t xml:space="preserve">32.9%，用户</w:t>
      </w:r>
      <w:r>
        <w:t xml:space="preserve"> 6.6 </w:t>
      </w:r>
      <w:r>
        <w:rPr>
          <w:rFonts w:hint="eastAsia"/>
        </w:rPr>
        <w:t xml:space="preserve">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监管由弱转强、由平台规则升级为国家规章</w:t>
      </w:r>
      <w:r>
        <w:rPr>
          <w:rFonts w:hint="eastAsia"/>
        </w:rPr>
        <w:t xml:space="preserve">：令第117号（2026-02-01</w:t>
      </w:r>
      <w:r>
        <w:t xml:space="preserve"> </w:t>
      </w:r>
      <w:r>
        <w:rPr>
          <w:rFonts w:hint="eastAsia"/>
        </w:rPr>
        <w:t xml:space="preserve">施行）+</w:t>
      </w:r>
      <w:r>
        <w:t xml:space="preserve"> </w:t>
      </w:r>
      <w:r>
        <w:rPr>
          <w:rFonts w:hint="eastAsia"/>
        </w:rPr>
        <w:t xml:space="preserve">多渠道分发新规（2026-09-01</w:t>
      </w:r>
      <w:r>
        <w:t xml:space="preserve"> </w:t>
      </w:r>
      <w:r>
        <w:rPr>
          <w:rFonts w:hint="eastAsia"/>
        </w:rPr>
        <w:t xml:space="preserve">施行）[S-106][S-107]——合规监测成为全行业强制项。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监控</w:t>
      </w:r>
      <w:r>
        <w:rPr>
          <w:b/>
          <w:bCs/>
        </w:rPr>
        <w:t xml:space="preserve"> TAM = ¥160.8 </w:t>
      </w:r>
      <w:r>
        <w:rPr>
          <w:rFonts w:hint="eastAsia"/>
          <w:b/>
          <w:bCs/>
        </w:rPr>
        <w:t xml:space="preserve">亿/年</w:t>
      </w:r>
      <w:r>
        <w:rPr>
          <w:rFonts w:hint="eastAsia"/>
        </w:rPr>
        <w:t xml:space="preserve">（双口径差异仅</w:t>
      </w:r>
      <w:r>
        <w:t xml:space="preserve"> </w:t>
      </w:r>
      <w:r>
        <w:rPr>
          <w:rFonts w:hint="eastAsia"/>
        </w:rPr>
        <w:t xml:space="preserve">13.5%），SAM</w:t>
      </w:r>
      <w:r>
        <w:t xml:space="preserve"> = ¥135.1 </w:t>
      </w:r>
      <w:r>
        <w:rPr>
          <w:rFonts w:hint="eastAsia"/>
        </w:rPr>
        <w:t xml:space="preserve">亿/年。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SOM </w:t>
      </w:r>
      <w:r>
        <w:rPr>
          <w:rFonts w:hint="eastAsia"/>
          <w:b/>
          <w:bCs/>
        </w:rPr>
        <w:t xml:space="preserve">路径清晰</w:t>
      </w:r>
      <w:r>
        <w:rPr>
          <w:rFonts w:hint="eastAsia"/>
        </w:rPr>
        <w:t xml:space="preserve">：Y5</w:t>
      </w:r>
      <w:r>
        <w:t xml:space="preserve"> </w:t>
      </w:r>
      <w:r>
        <w:rPr>
          <w:rFonts w:hint="eastAsia"/>
        </w:rPr>
        <w:t xml:space="preserve">收入</w:t>
      </w:r>
      <w:r>
        <w:t xml:space="preserve"> ¥11.62 </w:t>
      </w:r>
      <w:r>
        <w:rPr>
          <w:rFonts w:hint="eastAsia"/>
        </w:rPr>
        <w:t xml:space="preserve">亿</w:t>
      </w:r>
      <w:r>
        <w:t xml:space="preserve"> = </w:t>
      </w:r>
      <w:r>
        <w:rPr>
          <w:rFonts w:hint="eastAsia"/>
        </w:rPr>
        <w:t xml:space="preserve">监控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8.6%</w:t>
      </w:r>
      <w:r>
        <w:rPr>
          <w:rFonts w:hint="eastAsia"/>
        </w:rPr>
        <w:t xml:space="preserve">，对标细分领跑者合理。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成本崩塌打开供给侧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推理年降</w:t>
      </w:r>
      <w:r>
        <w:t xml:space="preserve"> 28% </w:t>
      </w:r>
      <w:r>
        <w:rPr>
          <w:rFonts w:hint="eastAsia"/>
        </w:rPr>
        <w:t xml:space="preserve">[S-115]，单路年化成本</w:t>
      </w:r>
      <w:r>
        <w:t xml:space="preserve"> </w:t>
      </w:r>
      <w:r>
        <w:rPr>
          <w:rFonts w:hint="eastAsia"/>
        </w:rPr>
        <w:t xml:space="preserve">¥240→¥64，毛利率</w:t>
      </w:r>
      <w:r>
        <w:t xml:space="preserve"> 5 </w:t>
      </w:r>
      <w:r>
        <w:rPr>
          <w:rFonts w:hint="eastAsia"/>
        </w:rPr>
        <w:t xml:space="preserve">年由</w:t>
      </w:r>
      <w:r>
        <w:t xml:space="preserve"> 70% </w:t>
      </w:r>
      <w:r>
        <w:rPr>
          <w:rFonts w:hint="eastAsia"/>
        </w:rPr>
        <w:t xml:space="preserve">升至</w:t>
      </w:r>
      <w:r>
        <w:t xml:space="preserve"> 80%。</w:t>
      </w:r>
    </w:p>
    <w:p>
      <w:r>
        <w:pict>
          <v:rect style="width:0;height:1.5pt" o:hralign="center" o:hrstd="t" o:hr="t"/>
        </w:pict>
      </w:r>
    </w:p>
    <w:bookmarkEnd w:id="47"/>
    <w:bookmarkStart w:id="50" w:name="pest-分析"/>
    <w:p>
      <w:pPr>
        <w:pStyle w:val="Heading2"/>
      </w:pPr>
      <w:r>
        <w:t xml:space="preserve">§2.1 PEST </w:t>
      </w:r>
      <w:r>
        <w:rPr>
          <w:rFonts w:hint="eastAsia"/>
        </w:rPr>
        <w:t xml:space="preserve">分析</w:t>
      </w:r>
    </w:p>
    <w:bookmarkStart w:id="48" w:name="political-政治与监管核心驱动"/>
    <w:p>
      <w:pPr>
        <w:pStyle w:val="Heading3"/>
      </w:pPr>
      <w:r>
        <w:t xml:space="preserve">Political </w:t>
      </w:r>
      <w:r>
        <w:rPr>
          <w:rFonts w:hint="eastAsia"/>
        </w:rPr>
        <w:t xml:space="preserve">政治与监管（核心驱动）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法规/规章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对本项目影响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《直播电商监督管理办法》（令第117号）</w:t>
            </w:r>
            <w:r>
              <w:t xml:space="preserve"> </w:t>
            </w:r>
            <w:r>
              <w:t xml:space="preserve">[S-106]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压实平台/直播间/营销人员/MCN</w:t>
            </w:r>
            <w:r>
              <w:t xml:space="preserve"> </w:t>
            </w:r>
            <w:r>
              <w:rPr>
                <w:rFonts w:hint="eastAsia"/>
              </w:rPr>
              <w:t xml:space="preserve">四类主体责任；第17/34/44条禁止</w:t>
            </w:r>
            <w:r>
              <w:t xml:space="preserve"> AI </w:t>
            </w:r>
            <w:r>
              <w:rPr>
                <w:rFonts w:hint="eastAsia"/>
              </w:rPr>
              <w:t xml:space="preserve">编造误导信息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首要催化</w:t>
            </w:r>
            <w:r>
              <w:rPr>
                <w:rFonts w:hint="eastAsia"/>
              </w:rPr>
              <w:t xml:space="preserve">：强制合规监测，第三方工具刚需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《互联网信息内容多渠道分发服务管理规定》</w:t>
            </w:r>
            <w:r>
              <w:t xml:space="preserve"> </w:t>
            </w:r>
            <w:r>
              <w:t xml:space="preserve">[S-107]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MCN </w:t>
            </w:r>
            <w:r>
              <w:rPr>
                <w:rFonts w:hint="eastAsia"/>
              </w:rPr>
              <w:t xml:space="preserve">依法备案</w:t>
            </w:r>
            <w:r>
              <w:t xml:space="preserve"> + </w:t>
            </w:r>
            <w:r>
              <w:rPr>
                <w:rFonts w:hint="eastAsia"/>
              </w:rPr>
              <w:t xml:space="preserve">年度报送</w:t>
            </w:r>
            <w:r>
              <w:t xml:space="preserve"> + </w:t>
            </w:r>
            <w:r>
              <w:rPr>
                <w:rFonts w:hint="eastAsia"/>
              </w:rPr>
              <w:t xml:space="preserve">严禁人设编造/流量造假</w:t>
            </w:r>
          </w:p>
        </w:tc>
        <w:tc>
          <w:tcPr/>
          <w:p>
            <w:pPr>
              <w:pStyle w:val="Compact"/>
            </w:pPr>
            <w:r>
              <w:t xml:space="preserve">MCN </w:t>
            </w:r>
            <w:r>
              <w:rPr>
                <w:rFonts w:hint="eastAsia"/>
              </w:rPr>
              <w:t xml:space="preserve">端合规监测刚需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《生成式</w:t>
            </w:r>
            <w:r>
              <w:t xml:space="preserve"> AI </w:t>
            </w:r>
            <w:r>
              <w:rPr>
                <w:rFonts w:hint="eastAsia"/>
              </w:rPr>
              <w:t xml:space="preserve">服务管理暂行办法》/</w:t>
            </w:r>
            <w:r>
              <w:t xml:space="preserve"> </w:t>
            </w:r>
            <w:r>
              <w:rPr>
                <w:rFonts w:hint="eastAsia"/>
              </w:rPr>
              <w:t xml:space="preserve">算法备案</w:t>
            </w:r>
            <w:r>
              <w:t xml:space="preserve"> [S-108]</w:t>
            </w:r>
          </w:p>
        </w:tc>
        <w:tc>
          <w:tcPr/>
          <w:p>
            <w:pPr>
              <w:pStyle w:val="Compact"/>
            </w:pPr>
            <w:r>
              <w:t xml:space="preserve">2023-08-15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算法备案、安全评估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备案即壁垒，监控类</w:t>
            </w:r>
            <w:r>
              <w:t xml:space="preserve"> AI </w:t>
            </w:r>
            <w:r>
              <w:rPr>
                <w:rFonts w:hint="eastAsia"/>
              </w:rPr>
              <w:t xml:space="preserve">须落实评估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PIPL / </w:t>
            </w:r>
            <w:r>
              <w:rPr>
                <w:rFonts w:hint="eastAsia"/>
              </w:rPr>
              <w:t xml:space="preserve">数据安全法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最小必要、分级、出境评估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隐私优先=产品</w:t>
            </w:r>
            <w:r>
              <w:t xml:space="preserve"> D1 </w:t>
            </w:r>
            <w:r>
              <w:rPr>
                <w:rFonts w:hint="eastAsia"/>
              </w:rPr>
              <w:t xml:space="preserve">要求；私有化是大客户必备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：监管对”挂播/空播/虚假在岗/AI</w:t>
      </w:r>
      <w:r>
        <w:t xml:space="preserve"> </w:t>
      </w:r>
      <w:r>
        <w:rPr>
          <w:rFonts w:hint="eastAsia"/>
        </w:rPr>
        <w:t xml:space="preserve">造假”持续收紧——</w:t>
      </w:r>
      <w:r>
        <w:rPr>
          <w:rFonts w:hint="eastAsia"/>
          <w:b/>
          <w:bCs/>
        </w:rPr>
        <w:t xml:space="preserve">越严越利好</w:t>
      </w:r>
      <w:r>
        <w:rPr>
          <w:rFonts w:hint="eastAsia"/>
        </w:rPr>
        <w:t xml:space="preserve">。这是本项目最确定的</w:t>
      </w:r>
      <w:r>
        <w:t xml:space="preserve"> Why-Now。</w:t>
      </w:r>
    </w:p>
    <w:bookmarkEnd w:id="48"/>
    <w:bookmarkStart w:id="49" w:name="economic-social-technological"/>
    <w:p>
      <w:pPr>
        <w:pStyle w:val="Heading3"/>
      </w:pPr>
      <w:r>
        <w:t xml:space="preserve">Economic / Social / Technological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直播电商保守</w:t>
      </w:r>
      <w:r>
        <w:t xml:space="preserve"> CAGR </w:t>
      </w:r>
      <w:r>
        <w:rPr>
          <w:rFonts w:hint="eastAsia"/>
        </w:rPr>
        <w:t xml:space="preserve">≈12%（艾瑞</w:t>
      </w:r>
      <w:r>
        <w:t xml:space="preserve"> 18% / </w:t>
      </w:r>
      <w:r>
        <w:rPr>
          <w:rFonts w:hint="eastAsia"/>
        </w:rPr>
        <w:t xml:space="preserve">华经</w:t>
      </w:r>
      <w:r>
        <w:t xml:space="preserve"> 16.5% </w:t>
      </w:r>
      <w:r>
        <w:rPr>
          <w:rFonts w:hint="eastAsia"/>
        </w:rPr>
        <w:t xml:space="preserve">之下沿）[S-102][S-104]；店播</w:t>
      </w:r>
      <w:r>
        <w:t xml:space="preserve"> GMV </w:t>
      </w:r>
      <w:r>
        <w:rPr>
          <w:rFonts w:hint="eastAsia"/>
        </w:rPr>
        <w:t xml:space="preserve">占比已</w:t>
      </w:r>
      <w:r>
        <w:t xml:space="preserve"> &gt;50% </w:t>
      </w:r>
      <w:r>
        <w:rPr>
          <w:rFonts w:hint="eastAsia"/>
        </w:rPr>
        <w:t xml:space="preserve">[S-101]，自播间成为新增监控需求来源。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职业主播</w:t>
      </w:r>
      <w:r>
        <w:t xml:space="preserve"> </w:t>
      </w:r>
      <w:r>
        <w:rPr>
          <w:b/>
          <w:bCs/>
        </w:rPr>
        <w:t xml:space="preserve">3880 </w:t>
      </w:r>
      <w:r>
        <w:rPr>
          <w:rFonts w:hint="eastAsia"/>
          <w:b/>
          <w:bCs/>
        </w:rPr>
        <w:t xml:space="preserve">万</w:t>
      </w:r>
      <w:r>
        <w:t xml:space="preserve"> </w:t>
      </w:r>
      <w:r>
        <w:rPr>
          <w:rFonts w:hint="eastAsia"/>
        </w:rPr>
        <w:t xml:space="preserve">[S-105]、直播相关企业</w:t>
      </w:r>
      <w:r>
        <w:t xml:space="preserve"> </w:t>
      </w:r>
      <w:r>
        <w:rPr>
          <w:b/>
          <w:bCs/>
        </w:rPr>
        <w:t xml:space="preserve">256.96 </w:t>
      </w:r>
      <w:r>
        <w:rPr>
          <w:rFonts w:hint="eastAsia"/>
          <w:b/>
          <w:bCs/>
        </w:rPr>
        <w:t xml:space="preserve">万家</w:t>
      </w:r>
      <w:r>
        <w:t xml:space="preserve">、2025 </w:t>
      </w:r>
      <w:r>
        <w:rPr>
          <w:rFonts w:hint="eastAsia"/>
        </w:rPr>
        <w:t xml:space="preserve">新增直播电商企业</w:t>
      </w:r>
      <w:r>
        <w:t xml:space="preserve"> 118.66 </w:t>
      </w:r>
      <w:r>
        <w:rPr>
          <w:rFonts w:hint="eastAsia"/>
        </w:rPr>
        <w:t xml:space="preserve">万家</w:t>
      </w:r>
      <w:r>
        <w:t xml:space="preserve"> [S-101][S-104]。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多模态</w:t>
      </w:r>
      <w:r>
        <w:t xml:space="preserve"> SOTA </w:t>
      </w:r>
      <w:r>
        <w:rPr>
          <w:rFonts w:hint="eastAsia"/>
        </w:rPr>
        <w:t xml:space="preserve">逼近实时（YOLOv8/RetinaFace/SlowFast/VideoMAE</w:t>
      </w:r>
      <w:r>
        <w:t xml:space="preserve"> </w:t>
      </w:r>
      <w:r>
        <w:rPr>
          <w:rFonts w:hint="eastAsia"/>
        </w:rPr>
        <w:t xml:space="preserve">≤55ms）；端侧</w:t>
      </w:r>
      <w:r>
        <w:t xml:space="preserve"> NPU </w:t>
      </w:r>
      <w:r>
        <w:rPr>
          <w:rFonts w:hint="eastAsia"/>
        </w:rPr>
        <w:t xml:space="preserve">普及；推理成本年降</w:t>
      </w:r>
      <w:r>
        <w:t xml:space="preserve"> 28%。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直播电商行业全景中国-gmv"/>
    <w:p>
      <w:pPr>
        <w:pStyle w:val="Heading2"/>
      </w:pPr>
      <w:r>
        <w:t xml:space="preserve">§2.2 </w:t>
      </w:r>
      <w:r>
        <w:rPr>
          <w:rFonts w:hint="eastAsia"/>
        </w:rPr>
        <w:t xml:space="preserve">直播电商行业全景（中国</w:t>
      </w:r>
      <w:r>
        <w:t xml:space="preserve"> </w:t>
      </w:r>
      <w:r>
        <w:rPr>
          <w:rFonts w:hint="eastAsia"/>
        </w:rPr>
        <w:t xml:space="preserve">GMV）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GMV </w:t>
            </w:r>
            <w:r>
              <w:rPr>
                <w:rFonts w:hint="eastAsia"/>
              </w:rPr>
              <w:t xml:space="preserve">(万亿)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2025（主案）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上行情景：若取网经社”电数宝”口径，2025</w:t>
      </w:r>
      <w:r>
        <w:t xml:space="preserve"> GMV </w:t>
      </w:r>
      <w:r>
        <w:rPr>
          <w:rFonts w:hint="eastAsia"/>
        </w:rPr>
        <w:t xml:space="preserve">达</w:t>
      </w:r>
      <w:r>
        <w:t xml:space="preserve"> 6.95 </w:t>
      </w:r>
      <w:r>
        <w:rPr>
          <w:rFonts w:hint="eastAsia"/>
        </w:rPr>
        <w:t xml:space="preserve">万亿（+30.4%）[S-103]。主案取保守中值以避免乐观估计。</w:t>
      </w:r>
    </w:p>
    <w:p>
      <w:pPr>
        <w:pStyle w:val="FirstParagraph"/>
      </w:pPr>
      <w:r>
        <w:rPr>
          <w:rFonts w:hint="eastAsia"/>
          <w:b/>
          <w:bCs/>
        </w:rPr>
        <w:t xml:space="preserve">关键参与者</w:t>
      </w:r>
      <w:r>
        <w:rPr>
          <w:rFonts w:hint="eastAsia"/>
        </w:rPr>
        <w:t xml:space="preserve">：主流平台</w:t>
      </w:r>
      <w:r>
        <w:t xml:space="preserve"> 6 </w:t>
      </w:r>
      <w:r>
        <w:rPr>
          <w:rFonts w:hint="eastAsia"/>
        </w:rPr>
        <w:t xml:space="preserve">家；头部/中部</w:t>
      </w:r>
      <w:r>
        <w:t xml:space="preserve"> </w:t>
      </w:r>
      <w:r>
        <w:rPr>
          <w:rFonts w:hint="eastAsia"/>
        </w:rPr>
        <w:t xml:space="preserve">MCN；职业主播</w:t>
      </w:r>
      <w:r>
        <w:t xml:space="preserve"> 3880 </w:t>
      </w:r>
      <w:r>
        <w:rPr>
          <w:rFonts w:hint="eastAsia"/>
        </w:rPr>
        <w:t xml:space="preserve">万（其中核心职业主播约</w:t>
      </w:r>
      <w:r>
        <w:t xml:space="preserve"> 500 </w:t>
      </w:r>
      <w:r>
        <w:rPr>
          <w:rFonts w:hint="eastAsia"/>
        </w:rPr>
        <w:t xml:space="preserve">万具付费监控意愿）；品牌自播间约</w:t>
      </w:r>
      <w:r>
        <w:t xml:space="preserve"> 200 </w:t>
      </w:r>
      <w:r>
        <w:rPr>
          <w:rFonts w:hint="eastAsia"/>
        </w:rPr>
        <w:t xml:space="preserve">万。</w:t>
      </w:r>
    </w:p>
    <w:p>
      <w:r>
        <w:pict>
          <v:rect style="width:0;height:1.5pt" o:hralign="center" o:hrstd="t" o:hr="t"/>
        </w:pict>
      </w:r>
    </w:p>
    <w:bookmarkEnd w:id="51"/>
    <w:bookmarkStart w:id="52" w:name="porter-五力"/>
    <w:p>
      <w:pPr>
        <w:pStyle w:val="Heading2"/>
      </w:pPr>
      <w:r>
        <w:t xml:space="preserve">§2.3 Porter </w:t>
      </w:r>
      <w:r>
        <w:rPr>
          <w:rFonts w:hint="eastAsia"/>
        </w:rPr>
        <w:t xml:space="preserve">五力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新进入者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算法可开源，但</w:t>
            </w:r>
            <w:r>
              <w:t xml:space="preserve"> Know-How + </w:t>
            </w:r>
            <w:r>
              <w:rPr>
                <w:rFonts w:hint="eastAsia"/>
              </w:rPr>
              <w:t xml:space="preserve">平台对接</w:t>
            </w:r>
            <w:r>
              <w:t xml:space="preserve"> + </w:t>
            </w:r>
            <w:r>
              <w:rPr>
                <w:rFonts w:hint="eastAsia"/>
              </w:rPr>
              <w:t xml:space="preserve">数据闭环</w:t>
            </w:r>
            <w:r>
              <w:t xml:space="preserve"> + </w:t>
            </w:r>
            <w:r>
              <w:rPr>
                <w:rFonts w:hint="eastAsia"/>
              </w:rPr>
              <w:t xml:space="preserve">算法备案</w:t>
            </w:r>
            <w:r>
              <w:t xml:space="preserve"> ≥18 </w:t>
            </w:r>
            <w:r>
              <w:rPr>
                <w:rFonts w:hint="eastAsia"/>
              </w:rPr>
              <w:t xml:space="preserve">月门槛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专做直播垂类合规监控</w:t>
            </w:r>
            <w:r>
              <w:t xml:space="preserve"> SaaS </w:t>
            </w:r>
            <w:r>
              <w:rPr>
                <w:rFonts w:hint="eastAsia"/>
              </w:rPr>
              <w:t xml:space="preserve">的规模化玩家</w:t>
            </w:r>
            <w:r>
              <w:t xml:space="preserve"> &lt; 5 </w:t>
            </w:r>
            <w:r>
              <w:rPr>
                <w:rFonts w:hint="eastAsia"/>
              </w:rPr>
              <w:t xml:space="preserve">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平台自带能力精度低、不支持</w:t>
            </w:r>
            <w:r>
              <w:t xml:space="preserve"> </w:t>
            </w:r>
            <w:r>
              <w:rPr>
                <w:rFonts w:hint="eastAsia"/>
              </w:rPr>
              <w:t xml:space="preserve">Re-ID/活体；通用大模型贵且非实时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长尾低议价，平台/头部</w:t>
            </w:r>
            <w:r>
              <w:t xml:space="preserve"> MCN </w:t>
            </w:r>
            <w:r>
              <w:rPr>
                <w:rFonts w:hint="eastAsia"/>
              </w:rPr>
              <w:t xml:space="preserve">议价高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GPU </w:t>
            </w:r>
            <w:r>
              <w:rPr>
                <w:rFonts w:hint="eastAsia"/>
              </w:rPr>
              <w:t xml:space="preserve">多供应商</w:t>
            </w:r>
            <w:r>
              <w:t xml:space="preserve"> + </w:t>
            </w:r>
            <w:r>
              <w:rPr>
                <w:rFonts w:hint="eastAsia"/>
              </w:rPr>
              <w:t xml:space="preserve">国产替代；数据可自建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综合：行业处于</w:t>
      </w:r>
      <w:r>
        <w:rPr>
          <w:rFonts w:hint="eastAsia"/>
          <w:b/>
          <w:bCs/>
        </w:rPr>
        <w:t xml:space="preserve">“刚被法规验证、尚未拥挤”</w:t>
      </w:r>
      <w:r>
        <w:rPr>
          <w:rFonts w:hint="eastAsia"/>
        </w:rPr>
        <w:t xml:space="preserve">的窗口期，先发者可确立</w:t>
      </w:r>
      <w:r>
        <w:t xml:space="preserve"> 1.5–2 </w:t>
      </w:r>
      <w:r>
        <w:rPr>
          <w:rFonts w:hint="eastAsia"/>
        </w:rPr>
        <w:t xml:space="preserve">年垂类领先。</w:t>
      </w:r>
    </w:p>
    <w:p>
      <w:r>
        <w:pict>
          <v:rect style="width:0;height:1.5pt" o:hralign="center" o:hrstd="t" o:hr="t"/>
        </w:pict>
      </w:r>
    </w:p>
    <w:bookmarkEnd w:id="52"/>
    <w:bookmarkStart w:id="62" w:name="tam-sam-som-量化测算"/>
    <w:p>
      <w:pPr>
        <w:pStyle w:val="Heading2"/>
      </w:pPr>
      <w:r>
        <w:t xml:space="preserve">§2.4 TAM / SAM / SOM </w:t>
      </w:r>
      <w:r>
        <w:rPr>
          <w:rFonts w:hint="eastAsia"/>
        </w:rPr>
        <w:t xml:space="preserve">量化测算</w:t>
      </w:r>
    </w:p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01_market_sizing.py</w:t>
      </w:r>
      <w:r>
        <w:rPr>
          <w:rFonts w:hint="eastAsia"/>
        </w:rPr>
        <w:t xml:space="preserve">，蒙特卡洛</w:t>
      </w:r>
      <w:r>
        <w:t xml:space="preserve"> </w:t>
      </w:r>
      <w:r>
        <w:rPr>
          <w:rFonts w:hint="eastAsia"/>
        </w:rPr>
        <w:t xml:space="preserve">N=200,000，seed=42。</w:t>
      </w:r>
      <w:r>
        <w:rPr>
          <w:rFonts w:hint="eastAsia"/>
          <w:b/>
          <w:bCs/>
        </w:rPr>
        <w:t xml:space="preserve">单层监控口径为主口径。</w:t>
      </w:r>
    </w:p>
    <w:bookmarkStart w:id="56" w:name="双口径交叉验证"/>
    <w:p>
      <w:pPr>
        <w:pStyle w:val="Heading3"/>
      </w:pPr>
      <w:r>
        <w:t xml:space="preserve">§2.4.1 </w:t>
      </w:r>
      <w:r>
        <w:rPr>
          <w:rFonts w:hint="eastAsia"/>
        </w:rPr>
        <w:t xml:space="preserve">双口径交叉验证</w:t>
      </w:r>
    </w:p>
    <w:p>
      <w:pPr>
        <w:pStyle w:val="SourceCode"/>
      </w:pPr>
      <w:r>
        <w:rPr>
          <w:rStyle w:val="VerbatimChar"/>
        </w:rPr>
        <w:t xml:space="preserve">TAM_topdown  = 5.92 </w:t>
      </w:r>
      <w:r>
        <w:rPr>
          <w:rStyle w:val="VerbatimChar"/>
          <w:rFonts w:hint="eastAsia"/>
        </w:rPr>
        <w:t xml:space="preserve">万亿</w:t>
      </w:r>
      <w:r>
        <w:rPr>
          <w:rStyle w:val="VerbatimChar"/>
        </w:rPr>
        <w:t xml:space="preserve"> × 1.1% × 22%             = ¥149 </w:t>
      </w:r>
      <w:r>
        <w:rPr>
          <w:rStyle w:val="VerbatimChar"/>
          <w:rFonts w:hint="eastAsia"/>
        </w:rPr>
        <w:t xml:space="preserve">亿/年</w:t>
      </w:r>
      <w:r>
        <w:br/>
      </w:r>
      <w:r>
        <w:rPr>
          <w:rStyle w:val="VerbatimChar"/>
        </w:rPr>
        <w:t xml:space="preserve">TAM_bottomup = 260 </w:t>
      </w:r>
      <w:r>
        <w:rPr>
          <w:rStyle w:val="VerbatimChar"/>
          <w:rFonts w:hint="eastAsia"/>
        </w:rPr>
        <w:t xml:space="preserve">万可触达账号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¥6,600/年</w:t>
      </w:r>
      <w:r>
        <w:rPr>
          <w:rStyle w:val="VerbatimChar"/>
        </w:rPr>
        <w:t xml:space="preserve">       = ¥171 </w:t>
      </w:r>
      <w:r>
        <w:rPr>
          <w:rStyle w:val="VerbatimChar"/>
          <w:rFonts w:hint="eastAsia"/>
        </w:rPr>
        <w:t xml:space="preserve">亿/年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Bottom-up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共识中位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双向差异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TAM </w:t>
            </w:r>
            <w:r>
              <w:rPr>
                <w:rFonts w:hint="eastAsia"/>
              </w:rPr>
              <w:t xml:space="preserve">(亿)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SAM </w:t>
            </w:r>
            <w:r>
              <w:rPr>
                <w:rFonts w:hint="eastAsia"/>
              </w:rPr>
              <w:t xml:space="preserve">(亿)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892800" cy="2282858"/>
            <wp:effectExtent b="0" l="0" r="0" t="0"/>
            <wp:docPr descr="监控 TAM 双向校验与 SOM 路径" title="" id="54" name="Picture"/>
            <a:graphic>
              <a:graphicData uri="http://schemas.openxmlformats.org/drawingml/2006/picture">
                <pic:pic>
                  <pic:nvPicPr>
                    <pic:cNvPr descr="liveguard/docs/images/charts/fig_01_tam_valid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28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监控</w:t>
      </w:r>
      <w:r>
        <w:t xml:space="preserve"> TAM </w:t>
      </w:r>
      <w:r>
        <w:rPr>
          <w:rFonts w:hint="eastAsia"/>
        </w:rPr>
        <w:t xml:space="preserve">双向校验与</w:t>
      </w:r>
      <w:r>
        <w:t xml:space="preserve"> SOM </w:t>
      </w:r>
      <w:r>
        <w:rPr>
          <w:rFonts w:hint="eastAsia"/>
        </w:rPr>
        <w:t xml:space="preserve">路径</w:t>
      </w:r>
    </w:p>
    <w:bookmarkEnd w:id="56"/>
    <w:bookmarkStart w:id="60" w:name="som-5-年路径"/>
    <w:p>
      <w:pPr>
        <w:pStyle w:val="Heading3"/>
      </w:pPr>
      <w:r>
        <w:t xml:space="preserve">§2.4.2 SOM 5 </w:t>
      </w:r>
      <w:r>
        <w:rPr>
          <w:rFonts w:hint="eastAsia"/>
        </w:rPr>
        <w:t xml:space="preserve">年路径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收入（亿元）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占监控</w:t>
            </w:r>
            <w:r>
              <w:t xml:space="preserve"> 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8.6%</w:t>
            </w:r>
          </w:p>
        </w:tc>
      </w:tr>
    </w:tbl>
    <w:p>
      <w:pPr>
        <w:pStyle w:val="CaptionedFigure"/>
      </w:pPr>
      <w:r>
        <w:drawing>
          <wp:inline>
            <wp:extent cx="5892800" cy="3276809"/>
            <wp:effectExtent b="0" l="0" r="0" t="0"/>
            <wp:docPr descr="监控 SaaS TAM/SAM/SOM 漏斗" title="" id="58" name="Picture"/>
            <a:graphic>
              <a:graphicData uri="http://schemas.openxmlformats.org/drawingml/2006/picture">
                <pic:pic>
                  <pic:nvPicPr>
                    <pic:cNvPr descr="liveguard/docs/images/charts/fig_01_tam_sam_som_funne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276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监控</w:t>
      </w:r>
      <w:r>
        <w:t xml:space="preserve"> SaaS TAM/SAM/SOM </w:t>
      </w:r>
      <w:r>
        <w:rPr>
          <w:rFonts w:hint="eastAsia"/>
        </w:rPr>
        <w:t xml:space="preserve">漏斗</w:t>
      </w:r>
    </w:p>
    <w:p>
      <w:pPr>
        <w:pStyle w:val="BlockText"/>
      </w:pPr>
      <w:r>
        <w:t xml:space="preserve">Y5 </w:t>
      </w:r>
      <w:r>
        <w:rPr>
          <w:rFonts w:hint="eastAsia"/>
        </w:rPr>
        <w:t xml:space="preserve">拿下监控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8.6%，对照可比</w:t>
      </w:r>
      <w:r>
        <w:t xml:space="preserve"> SaaS </w:t>
      </w:r>
      <w:r>
        <w:rPr>
          <w:rFonts w:hint="eastAsia"/>
        </w:rPr>
        <w:t xml:space="preserve">细分领跑者（PagerDuty</w:t>
      </w:r>
      <w:r>
        <w:t xml:space="preserve"> ~10%、CrowdStrike </w:t>
      </w:r>
      <w:r>
        <w:rPr>
          <w:rFonts w:hint="eastAsia"/>
        </w:rPr>
        <w:t xml:space="preserve">早期</w:t>
      </w:r>
      <w:r>
        <w:t xml:space="preserve"> </w:t>
      </w:r>
      <w:r>
        <w:rPr>
          <w:rFonts w:hint="eastAsia"/>
        </w:rPr>
        <w:t xml:space="preserve">~14%）处于可执行区间。</w:t>
      </w:r>
    </w:p>
    <w:bookmarkEnd w:id="60"/>
    <w:bookmarkStart w:id="61" w:name="上行情景四层扩展-tam仅附注"/>
    <w:p>
      <w:pPr>
        <w:pStyle w:val="Heading3"/>
      </w:pPr>
      <w:r>
        <w:t xml:space="preserve">§2.4.3 </w:t>
      </w:r>
      <w:r>
        <w:rPr>
          <w:rFonts w:hint="eastAsia"/>
        </w:rPr>
        <w:t xml:space="preserve">上行情景：四层扩展</w:t>
      </w:r>
      <w:r>
        <w:t xml:space="preserve"> </w:t>
      </w:r>
      <w:r>
        <w:rPr>
          <w:rFonts w:hint="eastAsia"/>
        </w:rPr>
        <w:t xml:space="preserve">TAM（仅附注）</w:t>
      </w:r>
    </w:p>
    <w:p>
      <w:pPr>
        <w:pStyle w:val="BlockText"/>
      </w:pPr>
      <w:r>
        <w:rPr>
          <w:rFonts w:hint="eastAsia"/>
        </w:rPr>
        <w:t xml:space="preserve">若在监控之上展开风控</w:t>
      </w:r>
      <w:r>
        <w:t xml:space="preserve"> </w:t>
      </w:r>
      <w:r>
        <w:rPr>
          <w:rFonts w:hint="eastAsia"/>
        </w:rPr>
        <w:t xml:space="preserve">OS、可信数据网络/API、合规履约保险/RegTech，TAM</w:t>
      </w:r>
      <w:r>
        <w:t xml:space="preserve"> </w:t>
      </w:r>
      <w:r>
        <w:rPr>
          <w:rFonts w:hint="eastAsia"/>
        </w:rPr>
        <w:t xml:space="preserve">上行至约</w:t>
      </w:r>
      <w:r>
        <w:t xml:space="preserve"> </w:t>
      </w:r>
      <w:r>
        <w:rPr>
          <w:b/>
          <w:bCs/>
        </w:rPr>
        <w:t xml:space="preserve">¥386 </w:t>
      </w:r>
      <w:r>
        <w:rPr>
          <w:rFonts w:hint="eastAsia"/>
          <w:b/>
          <w:bCs/>
        </w:rPr>
        <w:t xml:space="preserve">亿（×2.4）</w:t>
      </w:r>
      <w:r>
        <w:t xml:space="preserve">。</w:t>
      </w:r>
      <w:r>
        <w:t xml:space="preserve"> </w:t>
      </w:r>
      <w:r>
        <w:rPr>
          <w:rFonts w:hint="eastAsia"/>
        </w:rPr>
        <w:t xml:space="preserve">该口径</w:t>
      </w:r>
      <w:r>
        <w:rPr>
          <w:rFonts w:hint="eastAsia"/>
          <w:b/>
          <w:bCs/>
        </w:rPr>
        <w:t xml:space="preserve">不计入主案</w:t>
      </w:r>
      <w:r>
        <w:rPr>
          <w:rFonts w:hint="eastAsia"/>
        </w:rPr>
        <w:t xml:space="preserve">，仅作增长期可选上行，详见</w:t>
      </w:r>
      <w:r>
        <w:t xml:space="preserve"> §5.5 </w:t>
      </w:r>
      <w:r>
        <w:rPr>
          <w:rFonts w:hint="eastAsia"/>
        </w:rPr>
        <w:t xml:space="preserve">与</w:t>
      </w:r>
      <w:r>
        <w:t xml:space="preserve"> §11 </w:t>
      </w:r>
      <w:r>
        <w:rPr>
          <w:rFonts w:hint="eastAsia"/>
        </w:rPr>
        <w:t xml:space="preserve">上行情景。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细分市场拆解"/>
    <w:p>
      <w:pPr>
        <w:pStyle w:val="Heading2"/>
      </w:pPr>
      <w:r>
        <w:t xml:space="preserve">§2.5 </w:t>
      </w:r>
      <w:r>
        <w:rPr>
          <w:rFonts w:hint="eastAsia"/>
        </w:rPr>
        <w:t xml:space="preserve">细分市场拆解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电商直播（含店播）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rPr>
                <w:rFonts w:hint="eastAsia"/>
              </w:rPr>
              <w:t xml:space="preserve">（Y1</w:t>
            </w:r>
            <w:r>
              <w:t xml:space="preserve"> </w:t>
            </w:r>
            <w:r>
              <w:rPr>
                <w:rFonts w:hint="eastAsia"/>
              </w:rPr>
              <w:t xml:space="preserve">主战场）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知识付费</w:t>
            </w:r>
            <w:r>
              <w:t xml:space="preserve"> / </w:t>
            </w:r>
            <w:r>
              <w:rPr>
                <w:rFonts w:hint="eastAsia"/>
              </w:rPr>
              <w:t xml:space="preserve">教育直播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P1（Y2）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</w:t>
            </w:r>
            <w:r>
              <w:t xml:space="preserve"> / </w:t>
            </w:r>
            <w:r>
              <w:rPr>
                <w:rFonts w:hint="eastAsia"/>
              </w:rPr>
              <w:t xml:space="preserve">内容娱乐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P2（Y3）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海外（TikTok</w:t>
            </w:r>
            <w:r>
              <w:t xml:space="preserve"> Shop / Shopee </w:t>
            </w:r>
            <w:r>
              <w:rPr>
                <w:rFonts w:hint="eastAsia"/>
              </w:rPr>
              <w:t xml:space="preserve">Live）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P3（Y4–Y5）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下一章</w:t>
      </w:r>
      <w:r>
        <w:t xml:space="preserve"> §3 </w:t>
      </w:r>
      <w:r>
        <w:rPr>
          <w:rFonts w:hint="eastAsia"/>
        </w:rPr>
        <w:t xml:space="preserve">竞争分析与差异化定位。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竞争分析与差异化定位"/>
    <w:p>
      <w:pPr>
        <w:pStyle w:val="Heading1"/>
      </w:pPr>
      <w:r>
        <w:t xml:space="preserve">§3 </w:t>
      </w:r>
      <w:r>
        <w:rPr>
          <w:rFonts w:hint="eastAsia"/>
        </w:rPr>
        <w:t xml:space="preserve">竞争分析与差异化定位</w:t>
      </w:r>
    </w:p>
    <w:bookmarkStart w:id="65" w:name="竞争格局"/>
    <w:p>
      <w:pPr>
        <w:pStyle w:val="Heading2"/>
      </w:pPr>
      <w:r>
        <w:t xml:space="preserve">§3.1 </w:t>
      </w:r>
      <w:r>
        <w:rPr>
          <w:rFonts w:hint="eastAsia"/>
        </w:rPr>
        <w:t xml:space="preserve">竞争格局</w:t>
      </w:r>
    </w:p>
    <w:p>
      <w:pPr>
        <w:pStyle w:val="FirstParagraph"/>
      </w:pPr>
      <w:r>
        <w:rPr>
          <w:rFonts w:hint="eastAsia"/>
        </w:rPr>
        <w:t xml:space="preserve">直播间合规监控目前由四类供给”半覆盖”，均存在明显短板：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平台自有治理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抖音/淘宝/快手风控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仅覆盖自有平台、精度有限、不对外开放、无</w:t>
            </w:r>
            <w:r>
              <w:t xml:space="preserve"> </w:t>
            </w:r>
            <w:r>
              <w:rPr>
                <w:rFonts w:hint="eastAsia"/>
              </w:rPr>
              <w:t xml:space="preserve">Re-ID/活体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</w:t>
            </w:r>
            <w:r>
              <w:rPr>
                <w:b/>
                <w:bCs/>
              </w:rPr>
              <w:t xml:space="preserve"> CV / </w:t>
            </w:r>
            <w:r>
              <w:rPr>
                <w:rFonts w:hint="eastAsia"/>
                <w:b/>
                <w:bCs/>
              </w:rPr>
              <w:t xml:space="preserve">大模型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云厂商视觉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非直播垂类、不识别挂播/替身、成本高、非实时取证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规则脚本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人工巡检</w:t>
            </w:r>
          </w:p>
        </w:tc>
        <w:tc>
          <w:tcPr/>
          <w:p>
            <w:pPr>
              <w:pStyle w:val="Compact"/>
            </w:pPr>
            <w:r>
              <w:t xml:space="preserve">MCN </w:t>
            </w:r>
            <w:r>
              <w:rPr>
                <w:rFonts w:hint="eastAsia"/>
              </w:rPr>
              <w:t xml:space="preserve">自建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离岗计时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易被循环视频/数字人绕过、不可规模化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垂类监控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SaaS（新生）</w:t>
            </w:r>
          </w:p>
        </w:tc>
        <w:tc>
          <w:tcPr/>
          <w:p>
            <w:pPr>
              <w:pStyle w:val="Compact"/>
            </w:pPr>
            <w:r>
              <w:t xml:space="preserve">&lt; 5 </w:t>
            </w:r>
            <w:r>
              <w:rPr>
                <w:rFonts w:hint="eastAsia"/>
              </w:rPr>
              <w:t xml:space="preserve">家未规模化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部分离岗监控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算法栈浅、无数据闭环、无合规取证链</w:t>
            </w:r>
          </w:p>
        </w:tc>
      </w:tr>
    </w:tbl>
    <w:bookmarkEnd w:id="65"/>
    <w:bookmarkStart w:id="69" w:name="守播的差异化护城河"/>
    <w:p>
      <w:pPr>
        <w:pStyle w:val="Heading2"/>
      </w:pPr>
      <w:r>
        <w:t xml:space="preserve">§3.2 </w:t>
      </w:r>
      <w:r>
        <w:rPr>
          <w:rFonts w:hint="eastAsia"/>
        </w:rPr>
        <w:t xml:space="preserve">守播的差异化护城河</w:t>
      </w:r>
    </w:p>
    <w:p>
      <w:pPr>
        <w:pStyle w:val="CaptionedFigure"/>
      </w:pPr>
      <w:r>
        <w:drawing>
          <wp:inline>
            <wp:extent cx="5892800" cy="3928533"/>
            <wp:effectExtent b="0" l="0" r="0" t="0"/>
            <wp:docPr descr="竞争定位与护城河" title="" id="67" name="Picture"/>
            <a:graphic>
              <a:graphicData uri="http://schemas.openxmlformats.org/drawingml/2006/picture">
                <pic:pic>
                  <pic:nvPicPr>
                    <pic:cNvPr descr="liveguard/docs/images/liveguard_moa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竞争定位与护城河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垂类算法栈深度</w:t>
      </w:r>
      <w:r>
        <w:rPr>
          <w:rFonts w:hint="eastAsia"/>
        </w:rPr>
        <w:t xml:space="preserve">：人脸/人形/Re-ID/活体/声纹/行为六模块协同，针对”挂播/替身/数字人”等</w:t>
      </w:r>
      <w:r>
        <w:rPr>
          <w:rFonts w:hint="eastAsia"/>
          <w:b/>
          <w:bCs/>
        </w:rPr>
        <w:t xml:space="preserve">对抗性作弊</w:t>
      </w:r>
      <w:r>
        <w:rPr>
          <w:rFonts w:hint="eastAsia"/>
        </w:rPr>
        <w:t xml:space="preserve">专门优化（通用</w:t>
      </w:r>
      <w:r>
        <w:t xml:space="preserve"> CV </w:t>
      </w:r>
      <w:r>
        <w:rPr>
          <w:rFonts w:hint="eastAsia"/>
        </w:rPr>
        <w:t xml:space="preserve">在这些场景评分仅</w:t>
      </w:r>
      <w:r>
        <w:t xml:space="preserve"> </w:t>
      </w:r>
      <w:r>
        <w:rPr>
          <w:rFonts w:hint="eastAsia"/>
        </w:rPr>
        <w:t xml:space="preserve">15–45，守播</w:t>
      </w:r>
      <w:r>
        <w:t xml:space="preserve"> </w:t>
      </w:r>
      <w:r>
        <w:rPr>
          <w:rFonts w:hint="eastAsia"/>
        </w:rPr>
        <w:t xml:space="preserve">90–95，见</w:t>
      </w:r>
      <w:r>
        <w:t xml:space="preserve"> </w:t>
      </w:r>
      <w:r>
        <w:rPr>
          <w:rFonts w:hint="eastAsia"/>
        </w:rPr>
        <w:t xml:space="preserve">§4）。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数据飞轮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年累计标注</w:t>
      </w:r>
      <w:r>
        <w:t xml:space="preserve"> 220 </w:t>
      </w:r>
      <w:r>
        <w:rPr>
          <w:rFonts w:hint="eastAsia"/>
        </w:rPr>
        <w:t xml:space="preserve">万小时垂类数据</w:t>
      </w:r>
      <w:r>
        <w:t xml:space="preserve"> </w:t>
      </w:r>
      <w:r>
        <w:rPr>
          <w:rFonts w:hint="eastAsia"/>
        </w:rPr>
        <w:t xml:space="preserve">[§7]，对抗样本越多越准——后来者难以追赶。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合规取证链</w:t>
      </w:r>
      <w:r>
        <w:rPr>
          <w:rFonts w:hint="eastAsia"/>
        </w:rPr>
        <w:t xml:space="preserve">：事件→证据片段→处置→可审计报告，直接对接令117号的主体责任举证需求。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算法备案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等保三级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私有化</w:t>
      </w:r>
      <w:r>
        <w:rPr>
          <w:rFonts w:hint="eastAsia"/>
        </w:rPr>
        <w:t xml:space="preserve">：监管资质本身是壁垒，也是平台/大型</w:t>
      </w:r>
      <w:r>
        <w:t xml:space="preserve"> MCN </w:t>
      </w:r>
      <w:r>
        <w:rPr>
          <w:rFonts w:hint="eastAsia"/>
        </w:rPr>
        <w:t xml:space="preserve">采购的硬门槛。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中立第三方身份</w:t>
      </w:r>
      <w:r>
        <w:rPr>
          <w:rFonts w:hint="eastAsia"/>
        </w:rPr>
        <w:t xml:space="preserve">：不隶属任一平台，可跨平台服务</w:t>
      </w:r>
      <w:r>
        <w:t xml:space="preserve"> </w:t>
      </w:r>
      <w:r>
        <w:rPr>
          <w:rFonts w:hint="eastAsia"/>
        </w:rPr>
        <w:t xml:space="preserve">MCN/品牌/监管，规避”平台既当裁判又当运动员”的信任问题。</w:t>
      </w:r>
    </w:p>
    <w:bookmarkEnd w:id="69"/>
    <w:bookmarkStart w:id="70" w:name="竞争四象限"/>
    <w:p>
      <w:pPr>
        <w:pStyle w:val="Heading2"/>
      </w:pPr>
      <w:r>
        <w:t xml:space="preserve">§3.3 </w:t>
      </w:r>
      <w:r>
        <w:rPr>
          <w:rFonts w:hint="eastAsia"/>
        </w:rPr>
        <w:t xml:space="preserve">竞争四象限</w:t>
      </w:r>
    </w:p>
    <w:p>
      <w:pPr>
        <w:pStyle w:val="BlockText"/>
      </w:pPr>
      <w:r>
        <w:rPr>
          <w:rFonts w:hint="eastAsia"/>
        </w:rPr>
        <w:t xml:space="preserve">横轴：直播垂类深度（浅→深）；纵轴：合规取证与中立性（弱→强）。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平台治理：垂类深但中立性弱、不对外。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通用</w:t>
      </w:r>
      <w:r>
        <w:t xml:space="preserve"> </w:t>
      </w:r>
      <w:r>
        <w:rPr>
          <w:rFonts w:hint="eastAsia"/>
        </w:rPr>
        <w:t xml:space="preserve">CV：两轴均弱。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规则脚本：两轴均弱。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守播：垂类深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中立强</w:t>
      </w:r>
      <w:r>
        <w:rPr>
          <w:rFonts w:hint="eastAsia"/>
        </w:rPr>
        <w:t xml:space="preserve">——独占右上象限。</w:t>
      </w:r>
    </w:p>
    <w:bookmarkEnd w:id="70"/>
    <w:bookmarkStart w:id="71" w:name="竞争风险与应对详见-13"/>
    <w:p>
      <w:pPr>
        <w:pStyle w:val="Heading2"/>
      </w:pPr>
      <w:r>
        <w:t xml:space="preserve">§3.4 </w:t>
      </w:r>
      <w:r>
        <w:rPr>
          <w:rFonts w:hint="eastAsia"/>
        </w:rPr>
        <w:t xml:space="preserve">竞争风险与应对（详见</w:t>
      </w:r>
      <w:r>
        <w:t xml:space="preserve"> </w:t>
      </w:r>
      <w:r>
        <w:rPr>
          <w:rFonts w:hint="eastAsia"/>
        </w:rPr>
        <w:t xml:space="preserve">§13）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平台自研对外开放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绑定中立第三方价值</w:t>
            </w:r>
            <w:r>
              <w:t xml:space="preserve"> + </w:t>
            </w:r>
            <w:r>
              <w:rPr>
                <w:rFonts w:hint="eastAsia"/>
              </w:rPr>
              <w:t xml:space="preserve">跨平台</w:t>
            </w:r>
            <w:r>
              <w:t xml:space="preserve"> + </w:t>
            </w:r>
            <w:r>
              <w:rPr>
                <w:rFonts w:hint="eastAsia"/>
              </w:rPr>
              <w:t xml:space="preserve">深耕</w:t>
            </w:r>
            <w:r>
              <w:t xml:space="preserve"> </w:t>
            </w:r>
            <w:r>
              <w:rPr>
                <w:rFonts w:hint="eastAsia"/>
              </w:rPr>
              <w:t xml:space="preserve">MCN/品牌侧；保持算法领先</w:t>
            </w:r>
            <w:r>
              <w:t xml:space="preserve"> 1–2 </w:t>
            </w:r>
            <w:r>
              <w:rPr>
                <w:rFonts w:hint="eastAsia"/>
              </w:rPr>
              <w:t xml:space="preserve">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大模型降维打击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大模型做”协同+补位”，垂直小模型在实时性/成本/可取证上不可替代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数据飞轮带来的精度差形成溢价；以</w:t>
            </w:r>
            <w:r>
              <w:t xml:space="preserve"> </w:t>
            </w:r>
            <w:r>
              <w:rPr>
                <w:rFonts w:hint="eastAsia"/>
              </w:rPr>
              <w:t xml:space="preserve">ROI（避免封号损失）而非单价竞争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下一章</w:t>
      </w:r>
      <w:r>
        <w:t xml:space="preserve"> §4 </w:t>
      </w:r>
      <w:r>
        <w:rPr>
          <w:rFonts w:hint="eastAsia"/>
        </w:rPr>
        <w:t xml:space="preserve">产品与技术。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1" w:name="产品与技术"/>
    <w:p>
      <w:pPr>
        <w:pStyle w:val="Heading1"/>
      </w:pPr>
      <w:r>
        <w:t xml:space="preserve">§4 </w:t>
      </w:r>
      <w:r>
        <w:rPr>
          <w:rFonts w:hint="eastAsia"/>
        </w:rPr>
        <w:t xml:space="preserve">产品与技术</w:t>
      </w:r>
    </w:p>
    <w:p>
      <w:pPr>
        <w:pStyle w:val="BlockText"/>
      </w:pPr>
      <w:r>
        <w:rPr>
          <w:rFonts w:hint="eastAsia"/>
        </w:rPr>
        <w:t xml:space="preserve">全部技术指标来自</w:t>
      </w:r>
      <w:r>
        <w:t xml:space="preserve"> </w:t>
      </w:r>
      <w:r>
        <w:rPr>
          <w:rStyle w:val="VerbatimChar"/>
        </w:rPr>
        <w:t xml:space="preserve">16_tech_benchmark.py</w:t>
      </w:r>
      <w:r>
        <w:rPr>
          <w:rFonts w:hint="eastAsia"/>
        </w:rPr>
        <w:t xml:space="preserve">（端到端调优后中位值）与</w:t>
      </w:r>
      <w:r>
        <w:t xml:space="preserve"> </w:t>
      </w:r>
      <w:r>
        <w:rPr>
          <w:rStyle w:val="VerbatimChar"/>
        </w:rPr>
        <w:t xml:space="preserve">04_slo_latency_budget.py</w:t>
      </w:r>
      <w:r>
        <w:t xml:space="preserve">。</w:t>
      </w:r>
    </w:p>
    <w:bookmarkStart w:id="76" w:name="系统架构edge-cloud-notify"/>
    <w:p>
      <w:pPr>
        <w:pStyle w:val="Heading2"/>
      </w:pPr>
      <w:r>
        <w:t xml:space="preserve">§4.1 </w:t>
      </w:r>
      <w:r>
        <w:rPr>
          <w:rFonts w:hint="eastAsia"/>
        </w:rPr>
        <w:t xml:space="preserve">系统架构（Edge</w:t>
      </w:r>
      <w:r>
        <w:t xml:space="preserve"> / Cloud / </w:t>
      </w:r>
      <w:r>
        <w:rPr>
          <w:rFonts w:hint="eastAsia"/>
        </w:rPr>
        <w:t xml:space="preserve">Notify）</w:t>
      </w:r>
    </w:p>
    <w:p>
      <w:pPr>
        <w:pStyle w:val="CaptionedFigure"/>
      </w:pPr>
      <w:r>
        <w:drawing>
          <wp:inline>
            <wp:extent cx="5892800" cy="3928533"/>
            <wp:effectExtent b="0" l="0" r="0" t="0"/>
            <wp:docPr descr="Edge / Cloud / Notify 三层架构" title="" id="74" name="Picture"/>
            <a:graphic>
              <a:graphicData uri="http://schemas.openxmlformats.org/drawingml/2006/picture">
                <pic:pic>
                  <pic:nvPicPr>
                    <pic:cNvPr descr="liveguard/docs/images/liveguard_architectu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Edge / Cloud / Notify </w:t>
      </w:r>
      <w:r>
        <w:rPr>
          <w:rFonts w:hint="eastAsia"/>
        </w:rPr>
        <w:t xml:space="preserve">三层架构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</w:t>
      </w:r>
      <w:r>
        <w:rPr>
          <w:rFonts w:hint="eastAsia"/>
          <w:b/>
          <w:bCs/>
        </w:rPr>
        <w:t xml:space="preserve">边缘层</w:t>
      </w:r>
      <w:r>
        <w:rPr>
          <w:rFonts w:hint="eastAsia"/>
        </w:rPr>
        <w:t xml:space="preserve">：拉流/平台</w:t>
      </w:r>
      <w:r>
        <w:t xml:space="preserve"> </w:t>
      </w:r>
      <w:r>
        <w:rPr>
          <w:rFonts w:hint="eastAsia"/>
        </w:rPr>
        <w:t xml:space="preserve">API/边缘盒子（BOM</w:t>
      </w:r>
      <w:r>
        <w:t xml:space="preserve"> </w:t>
      </w:r>
      <w:r>
        <w:rPr>
          <w:rFonts w:hint="eastAsia"/>
        </w:rPr>
        <w:t xml:space="preserve">≈¥1,100）就近抽帧与轻量推理，降低带宽与时延。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</w:t>
      </w:r>
      <w:r>
        <w:rPr>
          <w:rFonts w:hint="eastAsia"/>
          <w:b/>
          <w:bCs/>
        </w:rPr>
        <w:t xml:space="preserve">云层</w:t>
      </w:r>
      <w:r>
        <w:rPr>
          <w:rFonts w:hint="eastAsia"/>
        </w:rPr>
        <w:t xml:space="preserve">：多模态算法栈</w:t>
      </w:r>
      <w:r>
        <w:t xml:space="preserve"> + </w:t>
      </w:r>
      <w:r>
        <w:rPr>
          <w:rFonts w:hint="eastAsia"/>
        </w:rPr>
        <w:t xml:space="preserve">风险引擎</w:t>
      </w:r>
      <w:r>
        <w:t xml:space="preserve"> + </w:t>
      </w:r>
      <w:r>
        <w:rPr>
          <w:rFonts w:hint="eastAsia"/>
        </w:rPr>
        <w:t xml:space="preserve">取证存储；单</w:t>
      </w:r>
      <w:r>
        <w:t xml:space="preserve"> GPU </w:t>
      </w:r>
      <w:r>
        <w:rPr>
          <w:rFonts w:hint="eastAsia"/>
        </w:rPr>
        <w:t xml:space="preserve">节点（L40/国产替代级）服务约</w:t>
      </w:r>
      <w:r>
        <w:t xml:space="preserve"> 120 </w:t>
      </w:r>
      <w:r>
        <w:rPr>
          <w:rFonts w:hint="eastAsia"/>
        </w:rPr>
        <w:t xml:space="preserve">路</w:t>
      </w:r>
      <w:r>
        <w:t xml:space="preserve"> 1080p。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Notify </w:t>
      </w:r>
      <w:r>
        <w:rPr>
          <w:rFonts w:hint="eastAsia"/>
          <w:b/>
          <w:bCs/>
        </w:rPr>
        <w:t xml:space="preserve">通知层</w:t>
      </w:r>
      <w:r>
        <w:rPr>
          <w:rFonts w:hint="eastAsia"/>
        </w:rPr>
        <w:t xml:space="preserve">：多通道告警（站内/IM/Webhook）+</w:t>
      </w:r>
      <w:r>
        <w:t xml:space="preserve"> </w:t>
      </w:r>
      <w:r>
        <w:rPr>
          <w:rFonts w:hint="eastAsia"/>
        </w:rPr>
        <w:t xml:space="preserve">处置闭环</w:t>
      </w:r>
      <w:r>
        <w:t xml:space="preserve"> + </w:t>
      </w:r>
      <w:r>
        <w:rPr>
          <w:rFonts w:hint="eastAsia"/>
        </w:rPr>
        <w:t xml:space="preserve">可审计合规报告。</w:t>
      </w:r>
    </w:p>
    <w:bookmarkEnd w:id="76"/>
    <w:bookmarkStart w:id="77" w:name="算法栈与延迟"/>
    <w:p>
      <w:pPr>
        <w:pStyle w:val="Heading2"/>
      </w:pPr>
      <w:r>
        <w:t xml:space="preserve">§4.2 </w:t>
      </w:r>
      <w:r>
        <w:rPr>
          <w:rFonts w:hint="eastAsia"/>
        </w:rPr>
        <w:t xml:space="preserve">算法栈与延迟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单帧延迟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人脸检测</w:t>
            </w:r>
          </w:p>
        </w:tc>
        <w:tc>
          <w:tcPr/>
          <w:p>
            <w:pPr>
              <w:pStyle w:val="Compact"/>
            </w:pPr>
            <w:r>
              <w:t xml:space="preserve">RetinaFace+SCRFD [S-130]</w:t>
            </w:r>
          </w:p>
        </w:tc>
        <w:tc>
          <w:tcPr/>
          <w:p>
            <w:pPr>
              <w:pStyle w:val="Compact"/>
            </w:pPr>
            <w:r>
              <w:t xml:space="preserve">P=98.2% R=97.5%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人形检测</w:t>
            </w:r>
          </w:p>
        </w:tc>
        <w:tc>
          <w:tcPr/>
          <w:p>
            <w:pPr>
              <w:pStyle w:val="Compact"/>
            </w:pPr>
            <w:r>
              <w:t xml:space="preserve">YOLOv8s [S-131]</w:t>
            </w:r>
          </w:p>
        </w:tc>
        <w:tc>
          <w:tcPr/>
          <w:p>
            <w:pPr>
              <w:pStyle w:val="Compact"/>
            </w:pPr>
            <w:r>
              <w:t xml:space="preserve">mAP@0.5=0.95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行人</w:t>
            </w:r>
            <w:r>
              <w:t xml:space="preserve"> Re-ID</w:t>
            </w:r>
          </w:p>
        </w:tc>
        <w:tc>
          <w:tcPr/>
          <w:p>
            <w:pPr>
              <w:pStyle w:val="Compact"/>
            </w:pPr>
            <w:r>
              <w:t xml:space="preserve">OSNet </w:t>
            </w:r>
            <w:r>
              <w:rPr>
                <w:rFonts w:hint="eastAsia"/>
              </w:rPr>
              <w:t xml:space="preserve">微调</w:t>
            </w:r>
            <w:r>
              <w:t xml:space="preserve"> [S-132]</w:t>
            </w:r>
          </w:p>
        </w:tc>
        <w:tc>
          <w:tcPr/>
          <w:p>
            <w:pPr>
              <w:pStyle w:val="Compact"/>
            </w:pPr>
            <w:r>
              <w:t xml:space="preserve">Rank-1=94.2%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行为识别</w:t>
            </w:r>
          </w:p>
        </w:tc>
        <w:tc>
          <w:tcPr/>
          <w:p>
            <w:pPr>
              <w:pStyle w:val="Compact"/>
            </w:pPr>
            <w:r>
              <w:t xml:space="preserve">SlowFast R50 [S-133]</w:t>
            </w:r>
          </w:p>
        </w:tc>
        <w:tc>
          <w:tcPr/>
          <w:p>
            <w:pPr>
              <w:pStyle w:val="Compact"/>
            </w:pPr>
            <w:r>
              <w:t xml:space="preserve">Top-1=78.3%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行为识别(SOTA)</w:t>
            </w:r>
          </w:p>
        </w:tc>
        <w:tc>
          <w:tcPr/>
          <w:p>
            <w:pPr>
              <w:pStyle w:val="Compact"/>
            </w:pPr>
            <w:r>
              <w:t xml:space="preserve">VideoMAE-B [S-134]</w:t>
            </w:r>
          </w:p>
        </w:tc>
        <w:tc>
          <w:tcPr/>
          <w:p>
            <w:pPr>
              <w:pStyle w:val="Compact"/>
            </w:pPr>
            <w:r>
              <w:t xml:space="preserve">Top-1=80.7%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活体检测</w:t>
            </w:r>
          </w:p>
        </w:tc>
        <w:tc>
          <w:tcPr/>
          <w:p>
            <w:pPr>
              <w:pStyle w:val="Compact"/>
            </w:pPr>
            <w:r>
              <w:t xml:space="preserve">Silent-Face-AS [S-136]</w:t>
            </w:r>
          </w:p>
        </w:tc>
        <w:tc>
          <w:tcPr/>
          <w:p>
            <w:pPr>
              <w:pStyle w:val="Compact"/>
            </w:pPr>
            <w:r>
              <w:t xml:space="preserve">ACER=2.1%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声纹验证</w:t>
            </w:r>
          </w:p>
        </w:tc>
        <w:tc>
          <w:tcPr/>
          <w:p>
            <w:pPr>
              <w:pStyle w:val="Compact"/>
            </w:pPr>
            <w:r>
              <w:t xml:space="preserve">ECAPA-TDNN [S-135]</w:t>
            </w:r>
          </w:p>
        </w:tc>
        <w:tc>
          <w:tcPr/>
          <w:p>
            <w:pPr>
              <w:pStyle w:val="Compact"/>
            </w:pPr>
            <w:r>
              <w:t xml:space="preserve">EER=0.87%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ms</w:t>
            </w:r>
          </w:p>
        </w:tc>
      </w:tr>
    </w:tbl>
    <w:bookmarkEnd w:id="77"/>
    <w:bookmarkStart w:id="81" w:name="端到端-kpi保守口径"/>
    <w:p>
      <w:pPr>
        <w:pStyle w:val="Heading2"/>
      </w:pPr>
      <w:r>
        <w:t xml:space="preserve">§4.3 </w:t>
      </w:r>
      <w:r>
        <w:rPr>
          <w:rFonts w:hint="eastAsia"/>
        </w:rPr>
        <w:t xml:space="preserve">端到端</w:t>
      </w:r>
      <w:r>
        <w:t xml:space="preserve"> </w:t>
      </w:r>
      <w:r>
        <w:rPr>
          <w:rFonts w:hint="eastAsia"/>
        </w:rPr>
        <w:t xml:space="preserve">KPI（保守口径）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守播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通用</w:t>
            </w:r>
            <w:r>
              <w:t xml:space="preserve"> CV </w:t>
            </w:r>
            <w:r>
              <w:rPr>
                <w:rFonts w:hint="eastAsia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误报率</w:t>
            </w:r>
            <w:r>
              <w:t xml:space="preserve"> 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漏报率</w:t>
            </w:r>
            <w:r>
              <w:t xml:space="preserve"> FNR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告警时延</w:t>
            </w:r>
            <w:r>
              <w:t xml:space="preserve"> P50/P90/P99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 / 60 / 78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892800" cy="2525814"/>
            <wp:effectExtent b="0" l="0" r="0" t="0"/>
            <wp:docPr descr="算法栈延迟与端到端 KPI 雷达" title="" id="79" name="Picture"/>
            <a:graphic>
              <a:graphicData uri="http://schemas.openxmlformats.org/drawingml/2006/picture">
                <pic:pic>
                  <pic:nvPicPr>
                    <pic:cNvPr descr="liveguard/docs/images/charts/fig_16_tech_kpi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52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算法栈延迟与端到端</w:t>
      </w:r>
      <w:r>
        <w:t xml:space="preserve"> KPI </w:t>
      </w:r>
      <w:r>
        <w:rPr>
          <w:rFonts w:hint="eastAsia"/>
        </w:rPr>
        <w:t xml:space="preserve">雷达</w:t>
      </w:r>
    </w:p>
    <w:p>
      <w:pPr>
        <w:pStyle w:val="BlockText"/>
      </w:pPr>
      <w:r>
        <w:rPr>
          <w:rFonts w:hint="eastAsia"/>
        </w:rPr>
        <w:t xml:space="preserve">相较</w:t>
      </w:r>
      <w:r>
        <w:t xml:space="preserve"> v </w:t>
      </w:r>
      <w:r>
        <w:rPr>
          <w:rFonts w:hint="eastAsia"/>
        </w:rPr>
        <w:t xml:space="preserve">早期版本，v5.0</w:t>
      </w:r>
      <w:r>
        <w:t xml:space="preserve"> </w:t>
      </w:r>
      <w:r>
        <w:rPr>
          <w:rFonts w:hint="eastAsia"/>
        </w:rPr>
        <w:t xml:space="preserve">将</w:t>
      </w:r>
      <w:r>
        <w:t xml:space="preserve"> KPI</w:t>
      </w:r>
      <w:r>
        <w:t xml:space="preserve"> </w:t>
      </w:r>
      <w:r>
        <w:rPr>
          <w:rFonts w:hint="eastAsia"/>
          <w:b/>
          <w:bCs/>
        </w:rPr>
        <w:t xml:space="preserve">下调至更可验证的保守区间</w:t>
      </w:r>
      <w:r>
        <w:rPr>
          <w:rFonts w:hint="eastAsia"/>
        </w:rPr>
        <w:t xml:space="preserve">（F1</w:t>
      </w:r>
      <w:r>
        <w:t xml:space="preserve"> 98.65%、FAR </w:t>
      </w:r>
      <w:r>
        <w:rPr>
          <w:rFonts w:hint="eastAsia"/>
        </w:rPr>
        <w:t xml:space="preserve">1.2%），避免”近乎完美”的乐观陈述。</w:t>
      </w:r>
    </w:p>
    <w:bookmarkEnd w:id="81"/>
    <w:bookmarkStart w:id="85" w:name="告警时延-slo"/>
    <w:p>
      <w:pPr>
        <w:pStyle w:val="Heading2"/>
      </w:pPr>
      <w:r>
        <w:t xml:space="preserve">§4.4 </w:t>
      </w:r>
      <w:r>
        <w:rPr>
          <w:rFonts w:hint="eastAsia"/>
        </w:rPr>
        <w:t xml:space="preserve">告警时延</w:t>
      </w:r>
      <w:r>
        <w:t xml:space="preserve"> SLO</w:t>
      </w:r>
    </w:p>
    <w:p>
      <w:pPr>
        <w:pStyle w:val="CaptionedFigure"/>
      </w:pPr>
      <w:r>
        <w:drawing>
          <wp:inline>
            <wp:extent cx="5892800" cy="2238228"/>
            <wp:effectExtent b="0" l="0" r="0" t="0"/>
            <wp:docPr descr="通知管道延迟 SLO 验证" title="" id="83" name="Picture"/>
            <a:graphic>
              <a:graphicData uri="http://schemas.openxmlformats.org/drawingml/2006/picture">
                <pic:pic>
                  <pic:nvPicPr>
                    <pic:cNvPr descr="liveguard/docs/images/charts/fig_04_slo_latency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23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通知管道延迟</w:t>
      </w:r>
      <w:r>
        <w:t xml:space="preserve"> SLO </w:t>
      </w:r>
      <w:r>
        <w:rPr>
          <w:rFonts w:hint="eastAsia"/>
        </w:rPr>
        <w:t xml:space="preserve">验证</w:t>
      </w:r>
    </w:p>
    <w:p>
      <w:pPr>
        <w:pStyle w:val="BodyText"/>
      </w:pPr>
      <w:r>
        <w:rPr>
          <w:rFonts w:hint="eastAsia"/>
        </w:rPr>
        <w:t xml:space="preserve">端到端从”风险发生”到”告警送达”的</w:t>
      </w:r>
      <w:r>
        <w:t xml:space="preserve"> P99 ≤ 78 </w:t>
      </w:r>
      <w:r>
        <w:rPr>
          <w:rFonts w:hint="eastAsia"/>
        </w:rPr>
        <w:t xml:space="preserve">秒，满足平台/MCN</w:t>
      </w:r>
      <w:r>
        <w:t xml:space="preserve"> </w:t>
      </w:r>
      <w:r>
        <w:rPr>
          <w:rFonts w:hint="eastAsia"/>
        </w:rPr>
        <w:t xml:space="preserve">对”准实时处置”的运营要求。</w:t>
      </w:r>
    </w:p>
    <w:bookmarkEnd w:id="85"/>
    <w:bookmarkStart w:id="89" w:name="反作弊能力对比"/>
    <w:p>
      <w:pPr>
        <w:pStyle w:val="Heading2"/>
      </w:pPr>
      <w:r>
        <w:t xml:space="preserve">§4.5 </w:t>
      </w:r>
      <w:r>
        <w:rPr>
          <w:rFonts w:hint="eastAsia"/>
        </w:rPr>
        <w:t xml:space="preserve">反作弊能力对比</w:t>
      </w:r>
    </w:p>
    <w:p>
      <w:pPr>
        <w:pStyle w:val="FirstParagraph"/>
      </w:pPr>
      <w:r>
        <w:rPr>
          <w:rFonts w:hint="eastAsia"/>
        </w:rPr>
        <w:t xml:space="preserve">针对对抗性作弊场景，守播显著领先通用</w:t>
      </w:r>
      <w:r>
        <w:t xml:space="preserve"> CV </w:t>
      </w:r>
      <w:r>
        <w:rPr>
          <w:rFonts w:hint="eastAsia"/>
        </w:rPr>
        <w:t xml:space="preserve">与规则脚本：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作弊场景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通用</w:t>
            </w:r>
            <w:r>
              <w:t xml:space="preserve"> CV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规则脚本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守播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主播离开(无人)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照片/静帧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循环视频回放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数字人替播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换人代播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</w:tbl>
    <w:p>
      <w:pPr>
        <w:pStyle w:val="CaptionedFigure"/>
      </w:pPr>
      <w:r>
        <w:drawing>
          <wp:inline>
            <wp:extent cx="5892800" cy="2308382"/>
            <wp:effectExtent b="0" l="0" r="0" t="0"/>
            <wp:docPr descr="反作弊能力与单路推理成本曲线" title="" id="87" name="Picture"/>
            <a:graphic>
              <a:graphicData uri="http://schemas.openxmlformats.org/drawingml/2006/picture">
                <pic:pic>
                  <pic:nvPicPr>
                    <pic:cNvPr descr="liveguard/docs/images/charts/fig_16_cost_antichea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0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反作弊能力与单路推理成本曲线</w:t>
      </w:r>
    </w:p>
    <w:bookmarkEnd w:id="89"/>
    <w:bookmarkStart w:id="90" w:name="推理成本曲线年降-28"/>
    <w:p>
      <w:pPr>
        <w:pStyle w:val="Heading2"/>
      </w:pPr>
      <w:r>
        <w:t xml:space="preserve">§4.6 </w:t>
      </w:r>
      <w:r>
        <w:rPr>
          <w:rFonts w:hint="eastAsia"/>
        </w:rPr>
        <w:t xml:space="preserve">推理成本曲线（年降</w:t>
      </w:r>
      <w:r>
        <w:t xml:space="preserve"> </w:t>
      </w:r>
      <w:r>
        <w:rPr>
          <w:rFonts w:hint="eastAsia"/>
        </w:rPr>
        <w:t xml:space="preserve">28%）</w:t>
      </w:r>
    </w:p>
    <w:p>
      <w:pPr>
        <w:pStyle w:val="FirstParagraph"/>
      </w:pPr>
      <w:r>
        <w:rPr>
          <w:rFonts w:hint="eastAsia"/>
        </w:rPr>
        <w:t xml:space="preserve">单路年化推理成本：Y1</w:t>
      </w:r>
      <w:r>
        <w:t xml:space="preserve"> ¥240 → Y5</w:t>
      </w:r>
      <w:r>
        <w:t xml:space="preserve"> </w:t>
      </w:r>
      <w:r>
        <w:rPr>
          <w:b/>
          <w:bCs/>
        </w:rPr>
        <w:t xml:space="preserve">¥64</w:t>
      </w:r>
      <w:r>
        <w:rPr>
          <w:rFonts w:hint="eastAsia"/>
        </w:rPr>
        <w:t xml:space="preserve">（GPU</w:t>
      </w:r>
      <w:r>
        <w:t xml:space="preserve"> </w:t>
      </w:r>
      <w:r>
        <w:rPr>
          <w:rFonts w:hint="eastAsia"/>
        </w:rPr>
        <w:t xml:space="preserve">成本年降</w:t>
      </w:r>
      <w:r>
        <w:t xml:space="preserve"> 28% + </w:t>
      </w:r>
      <w:r>
        <w:rPr>
          <w:rFonts w:hint="eastAsia"/>
        </w:rPr>
        <w:t xml:space="preserve">国产替代）[S-115]，是毛利率由</w:t>
      </w:r>
      <w:r>
        <w:t xml:space="preserve"> 70% </w:t>
      </w:r>
      <w:r>
        <w:rPr>
          <w:rFonts w:hint="eastAsia"/>
        </w:rPr>
        <w:t xml:space="preserve">升至</w:t>
      </w:r>
      <w:r>
        <w:t xml:space="preserve"> 80% </w:t>
      </w:r>
      <w:r>
        <w:rPr>
          <w:rFonts w:hint="eastAsia"/>
        </w:rPr>
        <w:t xml:space="preserve">的底层支撑。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§5 </w:t>
      </w:r>
      <w:r>
        <w:rPr>
          <w:rFonts w:hint="eastAsia"/>
        </w:rPr>
        <w:t xml:space="preserve">商业模式与定价。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商业模式与定价"/>
    <w:p>
      <w:pPr>
        <w:pStyle w:val="Heading1"/>
      </w:pPr>
      <w:r>
        <w:t xml:space="preserve">§5 </w:t>
      </w:r>
      <w:r>
        <w:rPr>
          <w:rFonts w:hint="eastAsia"/>
        </w:rPr>
        <w:t xml:space="preserve">商业模式与定价</w:t>
      </w:r>
    </w:p>
    <w:p>
      <w:pPr>
        <w:pStyle w:val="BlockText"/>
      </w:pPr>
      <w:r>
        <w:rPr>
          <w:rFonts w:hint="eastAsia"/>
        </w:rPr>
        <w:t xml:space="preserve">数字来自</w:t>
      </w:r>
      <w:r>
        <w:t xml:space="preserve"> </w:t>
      </w:r>
      <w:r>
        <w:rPr>
          <w:rStyle w:val="VerbatimChar"/>
        </w:rPr>
        <w:t xml:space="preserve">08_pricing_model.py</w:t>
      </w:r>
      <w:r>
        <w:t xml:space="preserve">。</w:t>
      </w:r>
    </w:p>
    <w:bookmarkStart w:id="92" w:name="收入模式"/>
    <w:p>
      <w:pPr>
        <w:pStyle w:val="Heading2"/>
      </w:pPr>
      <w:r>
        <w:t xml:space="preserve">§5.1 </w:t>
      </w:r>
      <w:r>
        <w:rPr>
          <w:rFonts w:hint="eastAsia"/>
        </w:rPr>
        <w:t xml:space="preserve">收入模式</w:t>
      </w:r>
    </w:p>
    <w:p>
      <w:pPr>
        <w:pStyle w:val="FirstParagraph"/>
      </w:pPr>
      <w:r>
        <w:rPr>
          <w:rFonts w:hint="eastAsia"/>
        </w:rPr>
        <w:t xml:space="preserve">订阅制</w:t>
      </w:r>
      <w:r>
        <w:t xml:space="preserve"> SaaS </w:t>
      </w:r>
      <w:r>
        <w:rPr>
          <w:rFonts w:hint="eastAsia"/>
        </w:rPr>
        <w:t xml:space="preserve">为主（监控单品），辅以按量加路、API/平台分润、私有化/硬件：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收入来源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按量付费</w:t>
            </w:r>
            <w:r>
              <w:t xml:space="preserve"> / </w:t>
            </w:r>
            <w:r>
              <w:rPr>
                <w:rFonts w:hint="eastAsia"/>
              </w:rPr>
              <w:t xml:space="preserve">加路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平台分润</w:t>
            </w:r>
            <w:r>
              <w:t xml:space="preserve"> /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/ </w:t>
            </w: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bookmarkEnd w:id="92"/>
    <w:bookmarkStart w:id="96" w:name="三档定价"/>
    <w:p>
      <w:pPr>
        <w:pStyle w:val="Heading2"/>
      </w:pPr>
      <w:r>
        <w:t xml:space="preserve">§5.2 </w:t>
      </w:r>
      <w:r>
        <w:rPr>
          <w:rFonts w:hint="eastAsia"/>
        </w:rPr>
        <w:t xml:space="preserve">三档定价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客户占比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月流失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ARPU </w:t>
            </w: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¥2,388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加权年</w:t>
            </w:r>
            <w:r>
              <w:rPr>
                <w:b/>
                <w:bCs/>
              </w:rPr>
              <w:t xml:space="preserve"> ARPU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¥11,065</w:t>
            </w:r>
          </w:p>
        </w:tc>
      </w:tr>
    </w:tbl>
    <w:p>
      <w:pPr>
        <w:pStyle w:val="CaptionedFigure"/>
      </w:pPr>
      <w:r>
        <w:drawing>
          <wp:inline>
            <wp:extent cx="5892800" cy="2345852"/>
            <wp:effectExtent b="0" l="0" r="0" t="0"/>
            <wp:docPr descr="定价与价格弹性" title="" id="94" name="Picture"/>
            <a:graphic>
              <a:graphicData uri="http://schemas.openxmlformats.org/drawingml/2006/picture">
                <pic:pic>
                  <pic:nvPicPr>
                    <pic:cNvPr descr="liveguard/docs/images/charts/fig_08_pricing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4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定价与价格弹性</w:t>
      </w:r>
    </w:p>
    <w:p>
      <w:pPr>
        <w:pStyle w:val="BlockText"/>
      </w:pPr>
      <w:r>
        <w:rPr>
          <w:rFonts w:hint="eastAsia"/>
        </w:rPr>
        <w:t xml:space="preserve">价格弹性</w:t>
      </w:r>
      <w:r>
        <w:t xml:space="preserve"> Starter </w:t>
      </w:r>
      <w:r>
        <w:rPr>
          <w:rFonts w:hint="eastAsia"/>
        </w:rPr>
        <w:t xml:space="preserve">1.5（弹性高）、Pro</w:t>
      </w:r>
      <w:r>
        <w:t xml:space="preserve"> 0.8、Enterprise </w:t>
      </w:r>
      <w:r>
        <w:rPr>
          <w:rFonts w:hint="eastAsia"/>
        </w:rPr>
        <w:t xml:space="preserve">0.4（弹性低），定价采取”长尾走量</w:t>
      </w:r>
      <w:r>
        <w:t xml:space="preserve"> + </w:t>
      </w:r>
      <w:r>
        <w:rPr>
          <w:rFonts w:hint="eastAsia"/>
        </w:rPr>
        <w:t xml:space="preserve">头部价值定价”。</w:t>
      </w:r>
    </w:p>
    <w:bookmarkEnd w:id="96"/>
    <w:bookmarkStart w:id="97" w:name="客户-roi采购理由"/>
    <w:p>
      <w:pPr>
        <w:pStyle w:val="Heading2"/>
      </w:pPr>
      <w:r>
        <w:t xml:space="preserve">§5.3 </w:t>
      </w:r>
      <w:r>
        <w:rPr>
          <w:rFonts w:hint="eastAsia"/>
        </w:rPr>
        <w:t xml:space="preserve">客户</w:t>
      </w:r>
      <w:r>
        <w:t xml:space="preserve"> </w:t>
      </w:r>
      <w:r>
        <w:rPr>
          <w:rFonts w:hint="eastAsia"/>
        </w:rPr>
        <w:t xml:space="preserve">ROI（采购理由）</w:t>
      </w:r>
    </w:p>
    <w:p>
      <w:pPr>
        <w:pStyle w:val="FirstParagraph"/>
      </w:pPr>
      <w:r>
        <w:rPr>
          <w:rFonts w:hint="eastAsia"/>
        </w:rPr>
        <w:t xml:space="preserve">监控避免的”挂播扣分/封号/流量损失”远高于订阅费——这是采购的核心驱动（详见</w:t>
      </w:r>
      <w:r>
        <w:t xml:space="preserve"> </w:t>
      </w:r>
      <w:r>
        <w:rPr>
          <w:rFonts w:hint="eastAsia"/>
        </w:rPr>
        <w:t xml:space="preserve">§8）：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年保护</w:t>
            </w:r>
            <w:r>
              <w:t xml:space="preserve"> GMV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年节省损失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个人主播/小商家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¥216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¥18.1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¥2,388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  <w:r>
              <w:t xml:space="preserve"> </w:t>
            </w:r>
            <w:r>
              <w:rPr>
                <w:rFonts w:hint="eastAsia"/>
              </w:rPr>
              <w:t xml:space="preserve">MCN/品牌自播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¥1,260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¥105.8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</w:t>
            </w:r>
            <w:r>
              <w:rPr>
                <w:rFonts w:hint="eastAsia"/>
              </w:rPr>
              <w:t xml:space="preserve">MCN/大型电商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¥7,920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¥665.3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43×</w:t>
            </w:r>
          </w:p>
        </w:tc>
      </w:tr>
    </w:tbl>
    <w:bookmarkEnd w:id="97"/>
    <w:bookmarkStart w:id="98" w:name="留存保守口径"/>
    <w:p>
      <w:pPr>
        <w:pStyle w:val="Heading2"/>
      </w:pPr>
      <w:r>
        <w:t xml:space="preserve">§5.4 </w:t>
      </w:r>
      <w:r>
        <w:rPr>
          <w:rFonts w:hint="eastAsia"/>
        </w:rPr>
        <w:t xml:space="preserve">留存（保守口径）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加权月流失</w:t>
      </w:r>
      <w:r>
        <w:t xml:space="preserve"> </w:t>
      </w:r>
      <w:r>
        <w:rPr>
          <w:rFonts w:hint="eastAsia"/>
        </w:rPr>
        <w:t xml:space="preserve">3.69%；金额口径</w:t>
      </w:r>
      <w:r>
        <w:t xml:space="preserve"> GRR ≈ </w:t>
      </w:r>
      <w:r>
        <w:rPr>
          <w:rFonts w:hint="eastAsia"/>
        </w:rPr>
        <w:t xml:space="preserve">84%（Starter</w:t>
      </w:r>
      <w:r>
        <w:t xml:space="preserve"> </w:t>
      </w:r>
      <w:r>
        <w:rPr>
          <w:rFonts w:hint="eastAsia"/>
        </w:rPr>
        <w:t xml:space="preserve">走量导致</w:t>
      </w:r>
      <w:r>
        <w:t xml:space="preserve"> logo </w:t>
      </w:r>
      <w:r>
        <w:rPr>
          <w:rFonts w:hint="eastAsia"/>
        </w:rPr>
        <w:t xml:space="preserve">口径流失偏高，金额口径稳健）。</w:t>
      </w:r>
    </w:p>
    <w:p>
      <w:pPr>
        <w:pStyle w:val="Compact"/>
        <w:numPr>
          <w:ilvl w:val="0"/>
          <w:numId w:val="1009"/>
        </w:numPr>
      </w:pPr>
      <w:r>
        <w:t xml:space="preserve">NRR </w:t>
      </w:r>
      <w:r>
        <w:rPr>
          <w:rFonts w:hint="eastAsia"/>
        </w:rPr>
        <w:t xml:space="preserve">由</w:t>
      </w:r>
      <w:r>
        <w:t xml:space="preserve"> Y1 96% </w:t>
      </w:r>
      <w:r>
        <w:rPr>
          <w:rFonts w:hint="eastAsia"/>
        </w:rPr>
        <w:t xml:space="preserve">升至</w:t>
      </w:r>
      <w:r>
        <w:t xml:space="preserve"> Y5</w:t>
      </w:r>
      <w:r>
        <w:t xml:space="preserve"> </w:t>
      </w:r>
      <w:r>
        <w:rPr>
          <w:b/>
          <w:bCs/>
        </w:rPr>
        <w:t xml:space="preserve">130%</w:t>
      </w:r>
      <w:r>
        <w:rPr>
          <w:rFonts w:hint="eastAsia"/>
        </w:rPr>
        <w:t xml:space="preserve">（净扩张</w:t>
      </w:r>
      <w:r>
        <w:t xml:space="preserve"> = </w:t>
      </w:r>
      <w:r>
        <w:rPr>
          <w:rFonts w:hint="eastAsia"/>
        </w:rPr>
        <w:t xml:space="preserve">加路</w:t>
      </w:r>
      <w:r>
        <w:t xml:space="preserve"> + </w:t>
      </w:r>
      <w:r>
        <w:rPr>
          <w:rFonts w:hint="eastAsia"/>
        </w:rPr>
        <w:t xml:space="preserve">升档</w:t>
      </w:r>
      <w:r>
        <w:t xml:space="preserve"> + </w:t>
      </w:r>
      <w:r>
        <w:rPr>
          <w:rFonts w:hint="eastAsia"/>
        </w:rPr>
        <w:t xml:space="preserve">API），低于早期版本的乐观峰值，符合监控单品的扩张节奏。</w:t>
      </w:r>
    </w:p>
    <w:bookmarkEnd w:id="98"/>
    <w:bookmarkStart w:id="99" w:name="增长期可选上行不计入主案"/>
    <w:p>
      <w:pPr>
        <w:pStyle w:val="Heading2"/>
      </w:pPr>
      <w:r>
        <w:t xml:space="preserve">§5.5 </w:t>
      </w:r>
      <w:r>
        <w:rPr>
          <w:rFonts w:hint="eastAsia"/>
        </w:rPr>
        <w:t xml:space="preserve">增长期可选上行（不计入主案）</w:t>
      </w:r>
    </w:p>
    <w:p>
      <w:pPr>
        <w:pStyle w:val="BlockText"/>
      </w:pPr>
      <w:r>
        <w:rPr>
          <w:rFonts w:hint="eastAsia"/>
        </w:rPr>
        <w:t xml:space="preserve">在监控基础上，可逐步展开三层扩展（令117号同样驱动）：</w:t>
      </w:r>
      <w:r>
        <w:t xml:space="preserve"> </w:t>
      </w:r>
      <w:r>
        <w:t xml:space="preserve">① </w:t>
      </w:r>
      <w:r>
        <w:rPr>
          <w:rFonts w:hint="eastAsia"/>
        </w:rPr>
        <w:t xml:space="preserve">风控</w:t>
      </w:r>
      <w:r>
        <w:t xml:space="preserve"> </w:t>
      </w:r>
      <w:r>
        <w:rPr>
          <w:rFonts w:hint="eastAsia"/>
        </w:rPr>
        <w:t xml:space="preserve">OS（话术/极限词/价格/商品/刷单造假风控）②</w:t>
      </w:r>
      <w:r>
        <w:t xml:space="preserve"> </w:t>
      </w:r>
      <w:r>
        <w:rPr>
          <w:rFonts w:hint="eastAsia"/>
        </w:rPr>
        <w:t xml:space="preserve">可信数据网络</w:t>
      </w:r>
      <w:r>
        <w:t xml:space="preserve"> / API ③ </w:t>
      </w:r>
      <w:r>
        <w:rPr>
          <w:rFonts w:hint="eastAsia"/>
        </w:rPr>
        <w:t xml:space="preserve">合规履约保险</w:t>
      </w:r>
      <w:r>
        <w:t xml:space="preserve"> / RegTech。</w:t>
      </w:r>
      <w:r>
        <w:t xml:space="preserve"> </w:t>
      </w:r>
      <w:r>
        <w:rPr>
          <w:rFonts w:hint="eastAsia"/>
        </w:rPr>
        <w:t xml:space="preserve">该上行可将</w:t>
      </w:r>
      <w:r>
        <w:t xml:space="preserve"> TAM </w:t>
      </w:r>
      <w:r>
        <w:rPr>
          <w:rFonts w:hint="eastAsia"/>
        </w:rPr>
        <w:t xml:space="preserve">放大至约</w:t>
      </w:r>
      <w:r>
        <w:t xml:space="preserve"> ¥386 </w:t>
      </w:r>
      <w:r>
        <w:rPr>
          <w:rFonts w:hint="eastAsia"/>
        </w:rPr>
        <w:t xml:space="preserve">亿（×2.4，见</w:t>
      </w:r>
      <w:r>
        <w:t xml:space="preserve"> </w:t>
      </w:r>
      <w:r>
        <w:rPr>
          <w:rFonts w:hint="eastAsia"/>
        </w:rPr>
        <w:t xml:space="preserve">§2.4.3），但</w:t>
      </w:r>
      <w:r>
        <w:rPr>
          <w:rFonts w:hint="eastAsia"/>
          <w:b/>
          <w:bCs/>
        </w:rPr>
        <w:t xml:space="preserve">本计划书的收入、估值、回报预测均不依赖该上行</w:t>
      </w:r>
      <w:r>
        <w:rPr>
          <w:rFonts w:hint="eastAsia"/>
        </w:rPr>
        <w:t xml:space="preserve">，仅作潜在第二曲线披露。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§6 GTM。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进入市场策略-go-to-market"/>
    <w:p>
      <w:pPr>
        <w:pStyle w:val="Heading1"/>
      </w:pPr>
      <w:r>
        <w:t xml:space="preserve">§6 </w:t>
      </w:r>
      <w:r>
        <w:rPr>
          <w:rFonts w:hint="eastAsia"/>
        </w:rPr>
        <w:t xml:space="preserve">进入市场策略</w:t>
      </w:r>
      <w:r>
        <w:t xml:space="preserve"> (Go-To-Market)</w:t>
      </w:r>
    </w:p>
    <w:p>
      <w:pPr>
        <w:pStyle w:val="BlockText"/>
      </w:pPr>
      <w:r>
        <w:rPr>
          <w:rFonts w:hint="eastAsia"/>
        </w:rPr>
        <w:t xml:space="preserve">客户增长路径与</w:t>
      </w:r>
      <w:r>
        <w:t xml:space="preserve"> </w:t>
      </w:r>
      <w:r>
        <w:rPr>
          <w:rStyle w:val="VerbatimChar"/>
        </w:rPr>
        <w:t xml:space="preserve">07_growth_cohort.py</w:t>
      </w:r>
      <w:r>
        <w:t xml:space="preserve"> </w:t>
      </w:r>
      <w:r>
        <w:rPr>
          <w:rFonts w:hint="eastAsia"/>
        </w:rPr>
        <w:t xml:space="preserve">严格一致：付费账号</w:t>
      </w:r>
      <w:r>
        <w:t xml:space="preserve"> Y1 800 → Y5 105,000。</w:t>
      </w:r>
    </w:p>
    <w:bookmarkStart w:id="101" w:name="三阶段-gtm"/>
    <w:p>
      <w:pPr>
        <w:pStyle w:val="Heading2"/>
      </w:pPr>
      <w:r>
        <w:t xml:space="preserve">§6.1 </w:t>
      </w:r>
      <w:r>
        <w:rPr>
          <w:rFonts w:hint="eastAsia"/>
        </w:rPr>
        <w:t xml:space="preserve">三阶段</w:t>
      </w:r>
      <w:r>
        <w:t xml:space="preserve"> GTM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获客打法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楔入（Wedge）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  <w:r>
              <w:t xml:space="preserve"> MCN + </w:t>
            </w:r>
            <w:r>
              <w:rPr>
                <w:rFonts w:hint="eastAsia"/>
              </w:rPr>
              <w:t xml:space="preserve">品牌自播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令117号合规焦虑驱动；标杆</w:t>
            </w:r>
            <w:r>
              <w:t xml:space="preserve"> KA </w:t>
            </w:r>
            <w:r>
              <w:rPr>
                <w:rFonts w:hint="eastAsia"/>
              </w:rPr>
              <w:t xml:space="preserve">直签</w:t>
            </w:r>
            <w:r>
              <w:t xml:space="preserve"> + ROI </w:t>
            </w:r>
            <w:r>
              <w:rPr>
                <w:rFonts w:hint="eastAsia"/>
              </w:rPr>
              <w:t xml:space="preserve">演示（避免封号损失）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扩张（Expand）</w:t>
            </w:r>
          </w:p>
        </w:tc>
        <w:tc>
          <w:tcPr/>
          <w:p>
            <w:pPr>
              <w:pStyle w:val="Compact"/>
            </w:pPr>
            <w:r>
              <w:t xml:space="preserve">Y2–Y3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MCN + </w:t>
            </w:r>
            <w:r>
              <w:rPr>
                <w:rFonts w:hint="eastAsia"/>
              </w:rPr>
              <w:t xml:space="preserve">平台治理团队</w:t>
            </w:r>
          </w:p>
        </w:tc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深耕</w:t>
            </w:r>
            <w:r>
              <w:t xml:space="preserve"> + </w:t>
            </w:r>
            <w:r>
              <w:rPr>
                <w:rFonts w:hint="eastAsia"/>
              </w:rPr>
              <w:t xml:space="preserve">私有化；行业协会/合规峰会背书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规模化（Scale）</w:t>
            </w:r>
          </w:p>
        </w:tc>
        <w:tc>
          <w:tcPr/>
          <w:p>
            <w:pPr>
              <w:pStyle w:val="Compact"/>
            </w:pPr>
            <w:r>
              <w:t xml:space="preserve">Y4–Y5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长尾主播</w:t>
            </w:r>
            <w:r>
              <w:t xml:space="preserve"> + </w:t>
            </w:r>
            <w:r>
              <w:rPr>
                <w:rFonts w:hint="eastAsia"/>
              </w:rPr>
              <w:t xml:space="preserve">海外</w:t>
            </w:r>
          </w:p>
        </w:tc>
        <w:tc>
          <w:tcPr/>
          <w:p>
            <w:pPr>
              <w:pStyle w:val="Compact"/>
            </w:pPr>
            <w:r>
              <w:t xml:space="preserve">PLG </w:t>
            </w:r>
            <w:r>
              <w:rPr>
                <w:rFonts w:hint="eastAsia"/>
              </w:rPr>
              <w:t xml:space="preserve">自助</w:t>
            </w:r>
            <w:r>
              <w:t xml:space="preserve"> + </w:t>
            </w:r>
            <w:r>
              <w:rPr>
                <w:rFonts w:hint="eastAsia"/>
              </w:rPr>
              <w:t xml:space="preserve">渠道/ISV</w:t>
            </w:r>
            <w:r>
              <w:t xml:space="preserve"> </w:t>
            </w:r>
            <w:r>
              <w:rPr>
                <w:rFonts w:hint="eastAsia"/>
              </w:rPr>
              <w:t xml:space="preserve">分销</w:t>
            </w:r>
            <w:r>
              <w:t xml:space="preserve"> + </w:t>
            </w:r>
            <w:r>
              <w:rPr>
                <w:rFonts w:hint="eastAsia"/>
              </w:rPr>
              <w:t xml:space="preserve">平台生态</w:t>
            </w:r>
            <w:r>
              <w:t xml:space="preserve"> API</w:t>
            </w:r>
          </w:p>
        </w:tc>
      </w:tr>
    </w:tbl>
    <w:bookmarkEnd w:id="101"/>
    <w:bookmarkStart w:id="105" w:name="获客与增长队列"/>
    <w:p>
      <w:pPr>
        <w:pStyle w:val="Heading2"/>
      </w:pPr>
      <w:r>
        <w:t xml:space="preserve">§6.2 </w:t>
      </w:r>
      <w:r>
        <w:rPr>
          <w:rFonts w:hint="eastAsia"/>
        </w:rPr>
        <w:t xml:space="preserve">获客与增长队列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期末付费账号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Logo </w:t>
            </w:r>
            <w:r>
              <w:rPr>
                <w:rFonts w:hint="eastAsia"/>
              </w:rPr>
              <w:t xml:space="preserve">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¥0.09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¥0.61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¥2.21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¥6.09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¥11.62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</w:tbl>
    <w:p>
      <w:pPr>
        <w:pStyle w:val="CaptionedFigure"/>
      </w:pPr>
      <w:r>
        <w:drawing>
          <wp:inline>
            <wp:extent cx="5892800" cy="2344059"/>
            <wp:effectExtent b="0" l="0" r="0" t="0"/>
            <wp:docPr descr="客户/ARR 增长队列" title="" id="103" name="Picture"/>
            <a:graphic>
              <a:graphicData uri="http://schemas.openxmlformats.org/drawingml/2006/picture">
                <pic:pic>
                  <pic:nvPicPr>
                    <pic:cNvPr descr="liveguard/docs/images/charts/fig_07_growth_cohort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4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客户/ARR</w:t>
      </w:r>
      <w:r>
        <w:t xml:space="preserve"> </w:t>
      </w:r>
      <w:r>
        <w:rPr>
          <w:rFonts w:hint="eastAsia"/>
        </w:rPr>
        <w:t xml:space="preserve">增长队列</w:t>
      </w:r>
    </w:p>
    <w:p>
      <w:pPr>
        <w:pStyle w:val="BlockText"/>
      </w:pPr>
      <w:r>
        <w:t xml:space="preserve">Y5 ARR 90% </w:t>
      </w:r>
      <w:r>
        <w:rPr>
          <w:rFonts w:hint="eastAsia"/>
        </w:rPr>
        <w:t xml:space="preserve">区间</w:t>
      </w:r>
      <w:r>
        <w:t xml:space="preserve"> [¥8.56 </w:t>
      </w:r>
      <w:r>
        <w:rPr>
          <w:rFonts w:hint="eastAsia"/>
        </w:rPr>
        <w:t xml:space="preserve">亿,</w:t>
      </w:r>
      <w:r>
        <w:t xml:space="preserve"> ¥14.72 </w:t>
      </w:r>
      <w:r>
        <w:rPr>
          <w:rFonts w:hint="eastAsia"/>
        </w:rPr>
        <w:t xml:space="preserve">亿]。</w:t>
      </w:r>
    </w:p>
    <w:bookmarkEnd w:id="105"/>
    <w:bookmarkStart w:id="106" w:name="获客效率详见-8"/>
    <w:p>
      <w:pPr>
        <w:pStyle w:val="Heading2"/>
      </w:pPr>
      <w:r>
        <w:t xml:space="preserve">§6.3 </w:t>
      </w:r>
      <w:r>
        <w:rPr>
          <w:rFonts w:hint="eastAsia"/>
        </w:rPr>
        <w:t xml:space="preserve">获客效率（详见</w:t>
      </w:r>
      <w:r>
        <w:t xml:space="preserve"> </w:t>
      </w:r>
      <w:r>
        <w:rPr>
          <w:rFonts w:hint="eastAsia"/>
        </w:rPr>
        <w:t xml:space="preserve">§8）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分客群</w:t>
      </w:r>
      <w:r>
        <w:t xml:space="preserve"> </w:t>
      </w:r>
      <w:r>
        <w:rPr>
          <w:rFonts w:hint="eastAsia"/>
        </w:rPr>
        <w:t xml:space="preserve">LTV/CAC：Starter</w:t>
      </w:r>
      <w:r>
        <w:t xml:space="preserve"> 9.9×、Pro 17.8×、Enterprise </w:t>
      </w:r>
      <w:r>
        <w:rPr>
          <w:rFonts w:hint="eastAsia"/>
        </w:rPr>
        <w:t xml:space="preserve">58.4×；各档回收期</w:t>
      </w:r>
      <w:r>
        <w:t xml:space="preserve"> ≤ 3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混合获客回收期随客群下沉与</w:t>
      </w:r>
      <w:r>
        <w:t xml:space="preserve"> KA </w:t>
      </w:r>
      <w:r>
        <w:rPr>
          <w:rFonts w:hint="eastAsia"/>
        </w:rPr>
        <w:t xml:space="preserve">占比变化在</w:t>
      </w:r>
      <w:r>
        <w:t xml:space="preserve"> Y1–Y5 </w:t>
      </w:r>
      <w:r>
        <w:rPr>
          <w:rFonts w:hint="eastAsia"/>
        </w:rPr>
        <w:t xml:space="preserve">区间</w:t>
      </w:r>
      <w:r>
        <w:t xml:space="preserve"> 3.6 → 28.6 </w:t>
      </w:r>
      <w:r>
        <w:rPr>
          <w:rFonts w:hint="eastAsia"/>
        </w:rPr>
        <w:t xml:space="preserve">个月（Magic</w:t>
      </w:r>
      <w:r>
        <w:t xml:space="preserve"> Number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≈1.3，详见</w:t>
      </w:r>
      <w:r>
        <w:t xml:space="preserve"> </w:t>
      </w:r>
      <w:r>
        <w:rPr>
          <w:rFonts w:hint="eastAsia"/>
        </w:rPr>
        <w:t xml:space="preserve">§9）。</w:t>
      </w:r>
    </w:p>
    <w:bookmarkEnd w:id="106"/>
    <w:bookmarkStart w:id="107" w:name="渠道与生态"/>
    <w:p>
      <w:pPr>
        <w:pStyle w:val="Heading2"/>
      </w:pPr>
      <w:r>
        <w:t xml:space="preserve">§6.4 </w:t>
      </w:r>
      <w:r>
        <w:rPr>
          <w:rFonts w:hint="eastAsia"/>
        </w:rPr>
        <w:t xml:space="preserve">渠道与生态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平台合作</w:t>
      </w:r>
      <w:r>
        <w:rPr>
          <w:rFonts w:hint="eastAsia"/>
        </w:rPr>
        <w:t xml:space="preserve">：与主流平台治理团队共建合规接口（首</w:t>
      </w:r>
      <w:r>
        <w:t xml:space="preserve"> 2 </w:t>
      </w:r>
      <w:r>
        <w:rPr>
          <w:rFonts w:hint="eastAsia"/>
        </w:rPr>
        <w:t xml:space="preserve">年</w:t>
      </w:r>
      <w:r>
        <w:t xml:space="preserve"> BD </w:t>
      </w:r>
      <w:r>
        <w:rPr>
          <w:rFonts w:hint="eastAsia"/>
        </w:rPr>
        <w:t xml:space="preserve">预算</w:t>
      </w:r>
      <w:r>
        <w:t xml:space="preserve"> ¥500 </w:t>
      </w:r>
      <w:r>
        <w:rPr>
          <w:rFonts w:hint="eastAsia"/>
        </w:rPr>
        <w:t xml:space="preserve">万）。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行业协会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监管</w:t>
      </w:r>
      <w:r>
        <w:rPr>
          <w:rFonts w:hint="eastAsia"/>
        </w:rPr>
        <w:t xml:space="preserve">：以中立第三方身份参与合规标准与典型案例，建立公信力。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ISV / </w:t>
      </w:r>
      <w:r>
        <w:rPr>
          <w:rFonts w:hint="eastAsia"/>
          <w:b/>
          <w:bCs/>
        </w:rPr>
        <w:t xml:space="preserve">代运营</w:t>
      </w:r>
      <w:r>
        <w:rPr>
          <w:rFonts w:hint="eastAsia"/>
        </w:rPr>
        <w:t xml:space="preserve">：嵌入直播代运营与电商</w:t>
      </w:r>
      <w:r>
        <w:t xml:space="preserve"> SaaS </w:t>
      </w:r>
      <w:r>
        <w:rPr>
          <w:rFonts w:hint="eastAsia"/>
        </w:rPr>
        <w:t xml:space="preserve">生态分销。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§7 </w:t>
      </w:r>
      <w:r>
        <w:rPr>
          <w:rFonts w:hint="eastAsia"/>
        </w:rPr>
        <w:t xml:space="preserve">运营与组织。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3" w:name="运营组织与创立资源"/>
    <w:p>
      <w:pPr>
        <w:pStyle w:val="Heading1"/>
      </w:pPr>
      <w:r>
        <w:t xml:space="preserve">§7 </w:t>
      </w:r>
      <w:r>
        <w:rPr>
          <w:rFonts w:hint="eastAsia"/>
        </w:rPr>
        <w:t xml:space="preserve">运营、组织与创立资源</w:t>
      </w:r>
    </w:p>
    <w:p>
      <w:pPr>
        <w:pStyle w:val="BlockText"/>
      </w:pPr>
      <w:r>
        <w:rPr>
          <w:rFonts w:hint="eastAsia"/>
        </w:rPr>
        <w:t xml:space="preserve">运营容量来自</w:t>
      </w:r>
      <w:r>
        <w:t xml:space="preserve"> </w:t>
      </w:r>
      <w:r>
        <w:rPr>
          <w:rStyle w:val="VerbatimChar"/>
        </w:rPr>
        <w:t xml:space="preserve">05_alerts_capacity_erlangc.py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06_dedup_suppression_sim.py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创立资源来自</w:t>
      </w:r>
      <w:r>
        <w:t xml:space="preserve"> </w:t>
      </w:r>
      <w:r>
        <w:rPr>
          <w:rStyle w:val="VerbatimChar"/>
        </w:rPr>
        <w:t xml:space="preserve">17_resource_requirements.py</w:t>
      </w:r>
      <w:r>
        <w:rPr>
          <w:rFonts w:hint="eastAsia"/>
        </w:rPr>
        <w:t xml:space="preserve">（自底向上倒推</w:t>
      </w:r>
      <w:r>
        <w:t xml:space="preserve"> Seed </w:t>
      </w:r>
      <w:r>
        <w:rPr>
          <w:rFonts w:hint="eastAsia"/>
        </w:rPr>
        <w:t xml:space="preserve">轮）。</w:t>
      </w:r>
    </w:p>
    <w:bookmarkStart w:id="112" w:name="告警运营容量erlang-c"/>
    <w:p>
      <w:pPr>
        <w:pStyle w:val="Heading2"/>
      </w:pPr>
      <w:r>
        <w:t xml:space="preserve">§7.1 </w:t>
      </w:r>
      <w:r>
        <w:rPr>
          <w:rFonts w:hint="eastAsia"/>
        </w:rPr>
        <w:t xml:space="preserve">告警运营容量（Erlang-C）</w:t>
      </w:r>
    </w:p>
    <w:p>
      <w:pPr>
        <w:pStyle w:val="FirstParagraph"/>
      </w:pPr>
      <w:r>
        <w:t xml:space="preserve">NOC </w:t>
      </w:r>
      <w:r>
        <w:rPr>
          <w:rFonts w:hint="eastAsia"/>
        </w:rPr>
        <w:t xml:space="preserve">人工复核坐席随并发直播路数次线性增长（AHT=90s，目标</w:t>
      </w:r>
      <w:r>
        <w:t xml:space="preserve"> 60s </w:t>
      </w:r>
      <w:r>
        <w:rPr>
          <w:rFonts w:hint="eastAsia"/>
        </w:rPr>
        <w:t xml:space="preserve">内响应</w:t>
      </w:r>
      <w:r>
        <w:t xml:space="preserve"> </w:t>
      </w:r>
      <w:r>
        <w:rPr>
          <w:rFonts w:hint="eastAsia"/>
        </w:rPr>
        <w:t xml:space="preserve">SLA≥90%）：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并发路数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告警/分钟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所需坐席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</w:t>
            </w:r>
            <w:r>
              <w:t xml:space="preserve"> SLA(60s)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坐席/千路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</w:tr>
    </w:tbl>
    <w:p>
      <w:pPr>
        <w:pStyle w:val="CaptionedFigure"/>
      </w:pPr>
      <w:r>
        <w:drawing>
          <wp:inline>
            <wp:extent cx="5892800" cy="2335945"/>
            <wp:effectExtent b="0" l="0" r="0" t="0"/>
            <wp:docPr descr="NOC 坐席容量（Erlang-C）" title="" id="110" name="Picture"/>
            <a:graphic>
              <a:graphicData uri="http://schemas.openxmlformats.org/drawingml/2006/picture">
                <pic:pic>
                  <pic:nvPicPr>
                    <pic:cNvPr descr="liveguard/docs/images/charts/fig_05_erlangc_capacity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3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NOC </w:t>
      </w:r>
      <w:r>
        <w:rPr>
          <w:rFonts w:hint="eastAsia"/>
        </w:rPr>
        <w:t xml:space="preserve">坐席容量（Erlang-C）</w:t>
      </w:r>
    </w:p>
    <w:p>
      <w:pPr>
        <w:pStyle w:val="BlockText"/>
      </w:pPr>
      <w:r>
        <w:rPr>
          <w:rFonts w:hint="eastAsia"/>
        </w:rPr>
        <w:t xml:space="preserve">规模效应显著：千路坐席需求由</w:t>
      </w:r>
      <w:r>
        <w:t xml:space="preserve"> 7.0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3.06，是</w:t>
      </w:r>
      <w:r>
        <w:t xml:space="preserve"> §8 </w:t>
      </w:r>
      <w:r>
        <w:rPr>
          <w:rFonts w:hint="eastAsia"/>
        </w:rPr>
        <w:t xml:space="preserve">贡献毛利随规模提升的运营基础。</w:t>
      </w:r>
    </w:p>
    <w:bookmarkEnd w:id="112"/>
    <w:bookmarkStart w:id="116" w:name="告警去重与抑制"/>
    <w:p>
      <w:pPr>
        <w:pStyle w:val="Heading2"/>
      </w:pPr>
      <w:r>
        <w:t xml:space="preserve">§7.2 </w:t>
      </w:r>
      <w:r>
        <w:rPr>
          <w:rFonts w:hint="eastAsia"/>
        </w:rPr>
        <w:t xml:space="preserve">告警去重与抑制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级告警推荐</w:t>
      </w:r>
      <w:r>
        <w:t xml:space="preserve"> </w:t>
      </w:r>
      <w:r>
        <w:rPr>
          <w:b/>
          <w:bCs/>
        </w:rPr>
        <w:t xml:space="preserve">300s </w:t>
      </w:r>
      <w:r>
        <w:rPr>
          <w:rFonts w:hint="eastAsia"/>
          <w:b/>
          <w:bCs/>
        </w:rPr>
        <w:t xml:space="preserve">自适应窗口</w:t>
      </w:r>
      <w:r>
        <w:rPr>
          <w:rFonts w:hint="eastAsia"/>
        </w:rPr>
        <w:t xml:space="preserve">：约</w:t>
      </w:r>
      <w:r>
        <w:t xml:space="preserve"> 60% </w:t>
      </w:r>
      <w:r>
        <w:rPr>
          <w:rFonts w:hint="eastAsia"/>
        </w:rPr>
        <w:t xml:space="preserve">人工量下降，仅</w:t>
      </w:r>
      <w:r>
        <w:t xml:space="preserve"> 1.5% </w:t>
      </w:r>
      <w:r>
        <w:rPr>
          <w:rFonts w:hint="eastAsia"/>
        </w:rPr>
        <w:t xml:space="preserve">真告警错过；</w:t>
      </w: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级不进抑制窗口、直通处置</w:t>
      </w:r>
      <w:r>
        <w:t xml:space="preserve">。</w:t>
      </w:r>
    </w:p>
    <w:p>
      <w:pPr>
        <w:pStyle w:val="CaptionedFigure"/>
      </w:pPr>
      <w:r>
        <w:drawing>
          <wp:inline>
            <wp:extent cx="5892800" cy="3603673"/>
            <wp:effectExtent b="0" l="0" r="0" t="0"/>
            <wp:docPr descr="告警去重/抑制 trade-off" title="" id="114" name="Picture"/>
            <a:graphic>
              <a:graphicData uri="http://schemas.openxmlformats.org/drawingml/2006/picture">
                <pic:pic>
                  <pic:nvPicPr>
                    <pic:cNvPr descr="liveguard/docs/images/charts/fig_06_dedup_suppress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60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告警去重/抑制</w:t>
      </w:r>
      <w:r>
        <w:t xml:space="preserve"> trade-off</w:t>
      </w:r>
    </w:p>
    <w:bookmarkEnd w:id="116"/>
    <w:bookmarkStart w:id="117" w:name="组织与人力规划"/>
    <w:p>
      <w:pPr>
        <w:pStyle w:val="Heading2"/>
      </w:pPr>
      <w:r>
        <w:t xml:space="preserve">§7.3 </w:t>
      </w:r>
      <w:r>
        <w:rPr>
          <w:rFonts w:hint="eastAsia"/>
        </w:rPr>
        <w:t xml:space="preserve">组织与人力规划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研发/算法/工程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</w:t>
            </w:r>
            <w:r>
              <w:t xml:space="preserve"> (S&amp;M)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客户成功/运营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管理/财务/法务/HR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人力成本：Y1</w:t>
      </w:r>
      <w:r>
        <w:t xml:space="preserve"> ¥0.12 </w:t>
      </w:r>
      <w:r>
        <w:rPr>
          <w:rFonts w:hint="eastAsia"/>
        </w:rPr>
        <w:t xml:space="preserve">亿</w:t>
      </w:r>
      <w:r>
        <w:t xml:space="preserve"> → Y5 ¥2.19 </w:t>
      </w:r>
      <w:r>
        <w:rPr>
          <w:rFonts w:hint="eastAsia"/>
        </w:rPr>
        <w:t xml:space="preserve">亿（人均年薪</w:t>
      </w:r>
      <w:r>
        <w:t xml:space="preserve"> 48→64 </w:t>
      </w:r>
      <w:r>
        <w:rPr>
          <w:rFonts w:hint="eastAsia"/>
        </w:rPr>
        <w:t xml:space="preserve">万，含社保）。</w:t>
      </w:r>
    </w:p>
    <w:bookmarkEnd w:id="117"/>
    <w:bookmarkStart w:id="121" w:name="创立所需资源自底向上倒推-seed-轮"/>
    <w:p>
      <w:pPr>
        <w:pStyle w:val="Heading2"/>
      </w:pPr>
      <w:r>
        <w:t xml:space="preserve">§7.4 </w:t>
      </w:r>
      <w:r>
        <w:rPr>
          <w:rFonts w:hint="eastAsia"/>
        </w:rPr>
        <w:t xml:space="preserve">创立所需资源（自底向上倒推</w:t>
      </w:r>
      <w:r>
        <w:t xml:space="preserve"> Seed </w:t>
      </w:r>
      <w:r>
        <w:rPr>
          <w:rFonts w:hint="eastAsia"/>
        </w:rPr>
        <w:t xml:space="preserve">轮）</w:t>
      </w:r>
    </w:p>
    <w:p>
      <w:pPr>
        <w:pStyle w:val="FirstParagraph"/>
      </w:pPr>
      <w:r>
        <w:rPr>
          <w:rFonts w:hint="eastAsia"/>
        </w:rPr>
        <w:t xml:space="preserve">精益</w:t>
      </w:r>
      <w:r>
        <w:t xml:space="preserve"> 12 </w:t>
      </w:r>
      <w:r>
        <w:rPr>
          <w:rFonts w:hint="eastAsia"/>
        </w:rPr>
        <w:t xml:space="preserve">个月（跑到</w:t>
      </w:r>
      <w:r>
        <w:t xml:space="preserve"> A </w:t>
      </w:r>
      <w:r>
        <w:rPr>
          <w:rFonts w:hint="eastAsia"/>
        </w:rPr>
        <w:t xml:space="preserve">轮里程碑）的最低资源：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核心团队（10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× 12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数据采集与标注（2</w:t>
            </w:r>
            <w:r>
              <w:t xml:space="preserve"> </w:t>
            </w:r>
            <w:r>
              <w:rPr>
                <w:rFonts w:hint="eastAsia"/>
              </w:rPr>
              <w:t xml:space="preserve">万小时）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¥210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算力（5</w:t>
            </w:r>
            <w:r>
              <w:t xml:space="preserve"> GPU </w:t>
            </w:r>
            <w:r>
              <w:rPr>
                <w:rFonts w:hint="eastAsia"/>
              </w:rPr>
              <w:t xml:space="preserve">节点</w:t>
            </w:r>
            <w:r>
              <w:t xml:space="preserve"> × 12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¥96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首程资质（算法备案</w:t>
            </w:r>
            <w:r>
              <w:t xml:space="preserve"> + </w:t>
            </w:r>
            <w:r>
              <w:rPr>
                <w:rFonts w:hint="eastAsia"/>
              </w:rPr>
              <w:t xml:space="preserve">增值电信）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</w:t>
            </w:r>
            <w:r>
              <w:t xml:space="preserve"> / </w:t>
            </w:r>
            <w:r>
              <w:rPr>
                <w:rFonts w:hint="eastAsia"/>
              </w:rPr>
              <w:t xml:space="preserve">法务</w:t>
            </w:r>
            <w:r>
              <w:t xml:space="preserve"> / </w:t>
            </w:r>
            <w:r>
              <w:rPr>
                <w:rFonts w:hint="eastAsia"/>
              </w:rPr>
              <w:t xml:space="preserve">杂项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¥96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¥902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×(1+15% </w:t>
            </w:r>
            <w:r>
              <w:rPr>
                <w:rFonts w:hint="eastAsia"/>
              </w:rPr>
              <w:t xml:space="preserve">缓冲)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最低需求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¥1,037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Seed </w:t>
      </w:r>
      <w:r>
        <w:rPr>
          <w:rFonts w:hint="eastAsia"/>
          <w:b/>
          <w:bCs/>
        </w:rPr>
        <w:t xml:space="preserve">轮设定</w:t>
      </w:r>
      <w:r>
        <w:rPr>
          <w:b/>
          <w:bCs/>
        </w:rPr>
        <w:t xml:space="preserve"> ¥2,000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：覆盖</w:t>
      </w:r>
      <w:r>
        <w:t xml:space="preserve"> ¥1,037 </w:t>
      </w:r>
      <w:r>
        <w:rPr>
          <w:rFonts w:hint="eastAsia"/>
        </w:rPr>
        <w:t xml:space="preserve">万精益最低需求，并将跑道由</w:t>
      </w:r>
      <w:r>
        <w:t xml:space="preserve"> 12 </w:t>
      </w:r>
      <w:r>
        <w:rPr>
          <w:rFonts w:hint="eastAsia"/>
        </w:rPr>
        <w:t xml:space="preserve">个月延长至约</w:t>
      </w:r>
      <w:r>
        <w:t xml:space="preserve"> 20 </w:t>
      </w:r>
      <w:r>
        <w:rPr>
          <w:rFonts w:hint="eastAsia"/>
        </w:rPr>
        <w:t xml:space="preserve">个月，留足里程碑达成与抗风险缓冲。</w:t>
      </w:r>
    </w:p>
    <w:p>
      <w:pPr>
        <w:pStyle w:val="CaptionedFigure"/>
      </w:pPr>
      <w:r>
        <w:drawing>
          <wp:inline>
            <wp:extent cx="5892800" cy="2330510"/>
            <wp:effectExtent b="0" l="0" r="0" t="0"/>
            <wp:docPr descr="创立资源与 5 年资金充足性" title="" id="119" name="Picture"/>
            <a:graphic>
              <a:graphicData uri="http://schemas.openxmlformats.org/drawingml/2006/picture">
                <pic:pic>
                  <pic:nvPicPr>
                    <pic:cNvPr descr="liveguard/docs/images/charts/fig_17_resources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30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创立资源与</w:t>
      </w:r>
      <w:r>
        <w:t xml:space="preserve"> 5 </w:t>
      </w:r>
      <w:r>
        <w:rPr>
          <w:rFonts w:hint="eastAsia"/>
        </w:rPr>
        <w:t xml:space="preserve">年资金充足性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年累计资源支出</w:t>
      </w:r>
      <w:r>
        <w:t xml:space="preserve"> ¥7.59 </w:t>
      </w:r>
      <w:r>
        <w:rPr>
          <w:rFonts w:hint="eastAsia"/>
        </w:rPr>
        <w:t xml:space="preserve">亿</w:t>
      </w:r>
      <w:r>
        <w:t xml:space="preserve"> vs </w:t>
      </w:r>
      <w:r>
        <w:rPr>
          <w:rFonts w:hint="eastAsia"/>
        </w:rPr>
        <w:t xml:space="preserve">累计融资</w:t>
      </w:r>
      <w:r>
        <w:t xml:space="preserve"> ¥6.5 </w:t>
      </w:r>
      <w:r>
        <w:rPr>
          <w:rFonts w:hint="eastAsia"/>
        </w:rPr>
        <w:t xml:space="preserve">亿</w:t>
      </w:r>
      <w:r>
        <w:t xml:space="preserve"> + </w:t>
      </w:r>
      <w:r>
        <w:rPr>
          <w:rFonts w:hint="eastAsia"/>
        </w:rPr>
        <w:t xml:space="preserve">自营现金流——经</w:t>
      </w:r>
      <w:r>
        <w:t xml:space="preserve"> §9 </w:t>
      </w:r>
      <w:r>
        <w:rPr>
          <w:rFonts w:hint="eastAsia"/>
        </w:rPr>
        <w:t xml:space="preserve">现金流验证，</w:t>
      </w:r>
      <w:r>
        <w:rPr>
          <w:rFonts w:hint="eastAsia"/>
          <w:b/>
          <w:bCs/>
        </w:rPr>
        <w:t xml:space="preserve">期末现金始终为正</w:t>
      </w:r>
      <w:r>
        <w:t xml:space="preserve">。</w:t>
      </w:r>
    </w:p>
    <w:bookmarkEnd w:id="121"/>
    <w:bookmarkStart w:id="122" w:name="资质与合规"/>
    <w:p>
      <w:pPr>
        <w:pStyle w:val="Heading2"/>
      </w:pPr>
      <w:r>
        <w:t xml:space="preserve">§7.5 </w:t>
      </w:r>
      <w:r>
        <w:rPr>
          <w:rFonts w:hint="eastAsia"/>
        </w:rPr>
        <w:t xml:space="preserve">资质与合规</w:t>
      </w:r>
    </w:p>
    <w:p>
      <w:pPr>
        <w:pStyle w:val="FirstParagraph"/>
      </w:pPr>
      <w:r>
        <w:rPr>
          <w:rFonts w:hint="eastAsia"/>
        </w:rPr>
        <w:t xml:space="preserve">算法备案、等保三级、ISO</w:t>
      </w:r>
      <w:r>
        <w:t xml:space="preserve"> 27001、SOC 2 Type </w:t>
      </w:r>
      <w:r>
        <w:rPr>
          <w:rFonts w:hint="eastAsia"/>
        </w:rPr>
        <w:t xml:space="preserve">II、增值电信(ICP/EDI)、PIPL</w:t>
      </w:r>
      <w:r>
        <w:t xml:space="preserve"> </w:t>
      </w:r>
      <w:r>
        <w:rPr>
          <w:rFonts w:hint="eastAsia"/>
        </w:rPr>
        <w:t xml:space="preserve">第三方审计，合计约</w:t>
      </w:r>
      <w:r>
        <w:t xml:space="preserve"> ¥218 </w:t>
      </w:r>
      <w:r>
        <w:rPr>
          <w:rFonts w:hint="eastAsia"/>
        </w:rPr>
        <w:t xml:space="preserve">万；平台</w:t>
      </w:r>
      <w:r>
        <w:t xml:space="preserve"> BD </w:t>
      </w:r>
      <w:r>
        <w:rPr>
          <w:rFonts w:hint="eastAsia"/>
        </w:rPr>
        <w:t xml:space="preserve">预算</w:t>
      </w:r>
      <w:r>
        <w:t xml:space="preserve"> ¥500 </w:t>
      </w:r>
      <w:r>
        <w:rPr>
          <w:rFonts w:hint="eastAsia"/>
        </w:rPr>
        <w:t xml:space="preserve">万。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§8 </w:t>
      </w:r>
      <w:r>
        <w:rPr>
          <w:rFonts w:hint="eastAsia"/>
        </w:rPr>
        <w:t xml:space="preserve">单位经济。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6" w:name="单位经济"/>
    <w:p>
      <w:pPr>
        <w:pStyle w:val="Heading1"/>
      </w:pPr>
      <w:r>
        <w:t xml:space="preserve">§8 </w:t>
      </w:r>
      <w:r>
        <w:rPr>
          <w:rFonts w:hint="eastAsia"/>
        </w:rPr>
        <w:t xml:space="preserve">单位经济</w:t>
      </w:r>
    </w:p>
    <w:p>
      <w:pPr>
        <w:pStyle w:val="BlockText"/>
      </w:pPr>
      <w:r>
        <w:rPr>
          <w:rFonts w:hint="eastAsia"/>
        </w:rPr>
        <w:t xml:space="preserve">数字来自</w:t>
      </w:r>
      <w:r>
        <w:t xml:space="preserve"> </w:t>
      </w:r>
      <w:r>
        <w:rPr>
          <w:rStyle w:val="VerbatimChar"/>
        </w:rPr>
        <w:t xml:space="preserve">02_unit_economics.py</w:t>
      </w:r>
      <w:r>
        <w:rPr>
          <w:rFonts w:hint="eastAsia"/>
        </w:rPr>
        <w:t xml:space="preserve">（蒙特卡洛</w:t>
      </w:r>
      <w:r>
        <w:t xml:space="preserve"> </w:t>
      </w:r>
      <w:r>
        <w:rPr>
          <w:rFonts w:hint="eastAsia"/>
        </w:rPr>
        <w:t xml:space="preserve">N=200,000）、</w:t>
      </w:r>
      <w:r>
        <w:rPr>
          <w:rStyle w:val="VerbatimChar"/>
        </w:rPr>
        <w:t xml:space="preserve">03_roi_merchant.py</w:t>
      </w:r>
      <w:r>
        <w:t xml:space="preserve">、</w:t>
      </w:r>
      <w:r>
        <w:rPr>
          <w:rStyle w:val="VerbatimChar"/>
        </w:rPr>
        <w:t xml:space="preserve">09_cohort_retention.py</w:t>
      </w:r>
      <w:r>
        <w:rPr>
          <w:rFonts w:hint="eastAsia"/>
        </w:rPr>
        <w:t xml:space="preserve">。贡献毛利</w:t>
      </w:r>
      <w:r>
        <w:t xml:space="preserve"> 72%。</w:t>
      </w:r>
    </w:p>
    <w:bookmarkStart w:id="127" w:name="分客群-ltv-cac-回收期"/>
    <w:p>
      <w:pPr>
        <w:pStyle w:val="Heading2"/>
      </w:pPr>
      <w:r>
        <w:t xml:space="preserve">§8.1 </w:t>
      </w:r>
      <w:r>
        <w:rPr>
          <w:rFonts w:hint="eastAsia"/>
        </w:rPr>
        <w:t xml:space="preserve">分客群</w:t>
      </w:r>
      <w:r>
        <w:t xml:space="preserve"> LTV / CAC / </w:t>
      </w:r>
      <w:r>
        <w:rPr>
          <w:rFonts w:hint="eastAsia"/>
        </w:rPr>
        <w:t xml:space="preserve">回收期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880"/>
        <w:gridCol w:w="880"/>
        <w:gridCol w:w="1232"/>
        <w:gridCol w:w="880"/>
        <w:gridCol w:w="880"/>
        <w:gridCol w:w="1232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月贡献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月流失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LTV/CAC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回收期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¥3,184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¥19,604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¥1,285,714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58.4×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</w:t>
            </w:r>
            <w:r>
              <w:rPr>
                <w:rFonts w:hint="eastAsia"/>
              </w:rPr>
              <w:t xml:space="preserve">月</w:t>
            </w:r>
          </w:p>
        </w:tc>
      </w:tr>
    </w:tbl>
    <w:p>
      <w:pPr>
        <w:pStyle w:val="CaptionedFigure"/>
      </w:pPr>
      <w:r>
        <w:drawing>
          <wp:inline>
            <wp:extent cx="5892800" cy="2347208"/>
            <wp:effectExtent b="0" l="0" r="0" t="0"/>
            <wp:docPr descr="分客群单位经济" title="" id="125" name="Picture"/>
            <a:graphic>
              <a:graphicData uri="http://schemas.openxmlformats.org/drawingml/2006/picture">
                <pic:pic>
                  <pic:nvPicPr>
                    <pic:cNvPr descr="liveguard/docs/images/charts/fig_02_unit_economic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4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分客群单位经济</w:t>
      </w:r>
    </w:p>
    <w:p>
      <w:pPr>
        <w:pStyle w:val="BlockText"/>
      </w:pPr>
      <w:r>
        <w:rPr>
          <w:rFonts w:hint="eastAsia"/>
        </w:rPr>
        <w:t xml:space="preserve">三档</w:t>
      </w:r>
      <w:r>
        <w:t xml:space="preserve"> LTV/CAC </w:t>
      </w:r>
      <w:r>
        <w:rPr>
          <w:rFonts w:hint="eastAsia"/>
        </w:rPr>
        <w:t xml:space="preserve">均远超</w:t>
      </w:r>
      <w:r>
        <w:t xml:space="preserve"> SaaS </w:t>
      </w:r>
      <w:r>
        <w:rPr>
          <w:rFonts w:hint="eastAsia"/>
        </w:rPr>
        <w:t xml:space="preserve">健康线</w:t>
      </w:r>
      <w:r>
        <w:t xml:space="preserve"> </w:t>
      </w:r>
      <w:r>
        <w:rPr>
          <w:rFonts w:hint="eastAsia"/>
        </w:rPr>
        <w:t xml:space="preserve">3×；各档回收期</w:t>
      </w:r>
      <w:r>
        <w:t xml:space="preserve"> ≤ 3 </w:t>
      </w:r>
      <w:r>
        <w:rPr>
          <w:rFonts w:hint="eastAsia"/>
        </w:rPr>
        <w:t xml:space="preserve">个月。LTV/CAC</w:t>
      </w:r>
      <w:r>
        <w:t xml:space="preserve"> 90% </w:t>
      </w:r>
      <w:r>
        <w:rPr>
          <w:rFonts w:hint="eastAsia"/>
        </w:rPr>
        <w:t xml:space="preserve">区间：Starter</w:t>
      </w:r>
      <w:r>
        <w:t xml:space="preserve"> [7.0, 11.7]、Pro [12.6, 21.0]、Enterprise [41.2, 68.8]。</w:t>
      </w:r>
    </w:p>
    <w:bookmarkEnd w:id="127"/>
    <w:bookmarkStart w:id="131" w:name="客户-roi-与敏感性"/>
    <w:p>
      <w:pPr>
        <w:pStyle w:val="Heading2"/>
      </w:pPr>
      <w:r>
        <w:t xml:space="preserve">§8.2 </w:t>
      </w:r>
      <w:r>
        <w:rPr>
          <w:rFonts w:hint="eastAsia"/>
        </w:rPr>
        <w:t xml:space="preserve">客户</w:t>
      </w:r>
      <w:r>
        <w:t xml:space="preserve"> ROI </w:t>
      </w:r>
      <w:r>
        <w:rPr>
          <w:rFonts w:hint="eastAsia"/>
        </w:rPr>
        <w:t xml:space="preserve">与敏感性</w:t>
      </w:r>
    </w:p>
    <w:p>
      <w:pPr>
        <w:pStyle w:val="FirstParagraph"/>
      </w:pPr>
      <w:r>
        <w:rPr>
          <w:rFonts w:hint="eastAsia"/>
        </w:rPr>
        <w:t xml:space="preserve">监控避免的损失（挂播扣分、封号、流量损失，存量损失率约</w:t>
      </w:r>
      <w:r>
        <w:t xml:space="preserve"> </w:t>
      </w:r>
      <w:r>
        <w:rPr>
          <w:rFonts w:hint="eastAsia"/>
        </w:rPr>
        <w:t xml:space="preserve">9%，监控后残留</w:t>
      </w:r>
      <w:r>
        <w:t xml:space="preserve"> </w:t>
      </w:r>
      <w:r>
        <w:rPr>
          <w:rFonts w:hint="eastAsia"/>
        </w:rPr>
        <w:t xml:space="preserve">30%）形成极高</w:t>
      </w:r>
      <w:r>
        <w:t xml:space="preserve"> </w:t>
      </w:r>
      <w:r>
        <w:rPr>
          <w:rFonts w:hint="eastAsia"/>
        </w:rPr>
        <w:t xml:space="preserve">ROI：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年节省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个人主播/小商家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¥18.1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¥2,388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  <w:r>
              <w:t xml:space="preserve"> </w:t>
            </w:r>
            <w:r>
              <w:rPr>
                <w:rFonts w:hint="eastAsia"/>
              </w:rPr>
              <w:t xml:space="preserve">MCN/品牌自播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¥105.8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</w:t>
            </w:r>
            <w:r>
              <w:rPr>
                <w:rFonts w:hint="eastAsia"/>
              </w:rPr>
              <w:t xml:space="preserve">MCN/大型电商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¥665.3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CaptionedFigure"/>
      </w:pPr>
      <w:r>
        <w:drawing>
          <wp:inline>
            <wp:extent cx="5892800" cy="2344955"/>
            <wp:effectExtent b="0" l="0" r="0" t="0"/>
            <wp:docPr descr="客户 ROI 与敏感性" title="" id="129" name="Picture"/>
            <a:graphic>
              <a:graphicData uri="http://schemas.openxmlformats.org/drawingml/2006/picture">
                <pic:pic>
                  <pic:nvPicPr>
                    <pic:cNvPr descr="liveguard/docs/images/charts/fig_03_roi_customer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4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客户</w:t>
      </w:r>
      <w:r>
        <w:t xml:space="preserve"> ROI </w:t>
      </w:r>
      <w:r>
        <w:rPr>
          <w:rFonts w:hint="eastAsia"/>
        </w:rPr>
        <w:t xml:space="preserve">与敏感性</w:t>
      </w:r>
    </w:p>
    <w:p>
      <w:pPr>
        <w:pStyle w:val="BlockText"/>
      </w:pPr>
      <w:r>
        <w:rPr>
          <w:rFonts w:hint="eastAsia"/>
        </w:rPr>
        <w:t xml:space="preserve">即便把”挂播损失率”从</w:t>
      </w:r>
      <w:r>
        <w:t xml:space="preserve"> 9%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1%，Pro</w:t>
      </w:r>
      <w:r>
        <w:t xml:space="preserve"> </w:t>
      </w:r>
      <w:r>
        <w:rPr>
          <w:rFonts w:hint="eastAsia"/>
        </w:rPr>
        <w:t xml:space="preserve">客群</w:t>
      </w:r>
      <w:r>
        <w:t xml:space="preserve"> ROI </w:t>
      </w:r>
      <w:r>
        <w:rPr>
          <w:rFonts w:hint="eastAsia"/>
        </w:rPr>
        <w:t xml:space="preserve">仍达</w:t>
      </w:r>
      <w:r>
        <w:t xml:space="preserve"> </w:t>
      </w:r>
      <w:r>
        <w:rPr>
          <w:rFonts w:hint="eastAsia"/>
        </w:rPr>
        <w:t xml:space="preserve">48×——采购理由稳健。</w:t>
      </w:r>
    </w:p>
    <w:bookmarkEnd w:id="131"/>
    <w:bookmarkStart w:id="135" w:name="留存瀑布nrr-grr金额口径"/>
    <w:p>
      <w:pPr>
        <w:pStyle w:val="Heading2"/>
      </w:pPr>
      <w:r>
        <w:t xml:space="preserve">§8.3 </w:t>
      </w:r>
      <w:r>
        <w:rPr>
          <w:rFonts w:hint="eastAsia"/>
        </w:rPr>
        <w:t xml:space="preserve">留存瀑布（NRR</w:t>
      </w:r>
      <w:r>
        <w:t xml:space="preserve"> / </w:t>
      </w:r>
      <w:r>
        <w:rPr>
          <w:rFonts w:hint="eastAsia"/>
        </w:rPr>
        <w:t xml:space="preserve">GRR，金额口径）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净扩张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144%</w:t>
            </w:r>
          </w:p>
        </w:tc>
      </w:tr>
    </w:tbl>
    <w:p>
      <w:pPr>
        <w:pStyle w:val="CaptionedFigure"/>
      </w:pPr>
      <w:r>
        <w:drawing>
          <wp:inline>
            <wp:extent cx="5892800" cy="2347208"/>
            <wp:effectExtent b="0" l="0" r="0" t="0"/>
            <wp:docPr descr="NRR / GRR 与留存瀑布" title="" id="133" name="Picture"/>
            <a:graphic>
              <a:graphicData uri="http://schemas.openxmlformats.org/drawingml/2006/picture">
                <pic:pic>
                  <pic:nvPicPr>
                    <pic:cNvPr descr="liveguard/docs/images/charts/fig_09_cohort_retention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4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NRR / GRR </w:t>
      </w:r>
      <w:r>
        <w:rPr>
          <w:rFonts w:hint="eastAsia"/>
        </w:rPr>
        <w:t xml:space="preserve">与留存瀑布</w:t>
      </w:r>
    </w:p>
    <w:p>
      <w:pPr>
        <w:pStyle w:val="BlockText"/>
      </w:pPr>
      <w:r>
        <w:rPr>
          <w:rFonts w:hint="eastAsia"/>
        </w:rPr>
        <w:t xml:space="preserve">分客群年化总流失：Starter</w:t>
      </w:r>
      <w:r>
        <w:t xml:space="preserve"> 42.5%、Pro 23.4%、Enterprise </w:t>
      </w:r>
      <w:r>
        <w:rPr>
          <w:rFonts w:hint="eastAsia"/>
        </w:rPr>
        <w:t xml:space="preserve">8.1%；混合金额口径</w:t>
      </w:r>
      <w:r>
        <w:t xml:space="preserve"> GRR ≈ 84%。</w:t>
      </w:r>
      <w:r>
        <w:t xml:space="preserve"> </w:t>
      </w:r>
      <w:r>
        <w:rPr>
          <w:rFonts w:hint="eastAsia"/>
        </w:rPr>
        <w:t xml:space="preserve">注：§5.4</w:t>
      </w:r>
      <w:r>
        <w:t xml:space="preserve"> </w:t>
      </w:r>
      <w:r>
        <w:rPr>
          <w:rFonts w:hint="eastAsia"/>
        </w:rPr>
        <w:t xml:space="preserve">与</w:t>
      </w:r>
      <w:r>
        <w:t xml:space="preserve"> §6.2 </w:t>
      </w:r>
      <w:r>
        <w:rPr>
          <w:rFonts w:hint="eastAsia"/>
        </w:rPr>
        <w:t xml:space="preserve">引用的</w:t>
      </w:r>
      <w:r>
        <w:t xml:space="preserve"> NRR </w:t>
      </w:r>
      <w:r>
        <w:rPr>
          <w:rFonts w:hint="eastAsia"/>
        </w:rPr>
        <w:t xml:space="preserve">为增长队列口径（峰值</w:t>
      </w:r>
      <w:r>
        <w:t xml:space="preserve"> </w:t>
      </w:r>
      <w:r>
        <w:rPr>
          <w:rFonts w:hint="eastAsia"/>
        </w:rPr>
        <w:t xml:space="preserve">130%），本节为留存模型口径（峰值</w:t>
      </w:r>
      <w:r>
        <w:t xml:space="preserve"> </w:t>
      </w:r>
      <w:r>
        <w:rPr>
          <w:rFonts w:hint="eastAsia"/>
        </w:rPr>
        <w:t xml:space="preserve">144%），二者均保守披露、口径已注明。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§9 </w:t>
      </w:r>
      <w:r>
        <w:rPr>
          <w:rFonts w:hint="eastAsia"/>
        </w:rPr>
        <w:t xml:space="preserve">财务预测。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3" w:name="财务预测5-年三大报表"/>
    <w:p>
      <w:pPr>
        <w:pStyle w:val="Heading1"/>
      </w:pPr>
      <w:r>
        <w:t xml:space="preserve">§9 </w:t>
      </w:r>
      <w:r>
        <w:rPr>
          <w:rFonts w:hint="eastAsia"/>
        </w:rPr>
        <w:t xml:space="preserve">财务预测（5</w:t>
      </w:r>
      <w:r>
        <w:t xml:space="preserve"> </w:t>
      </w:r>
      <w:r>
        <w:rPr>
          <w:rFonts w:hint="eastAsia"/>
        </w:rPr>
        <w:t xml:space="preserve">年三大报表）</w:t>
      </w:r>
    </w:p>
    <w:p>
      <w:pPr>
        <w:pStyle w:val="BlockText"/>
      </w:pPr>
      <w:r>
        <w:rPr>
          <w:rFonts w:hint="eastAsia"/>
        </w:rPr>
        <w:t xml:space="preserve">全部来自</w:t>
      </w:r>
      <w:r>
        <w:t xml:space="preserve"> </w:t>
      </w:r>
      <w:r>
        <w:rPr>
          <w:rStyle w:val="VerbatimChar"/>
        </w:rPr>
        <w:t xml:space="preserve">10_financial_projections.py</w:t>
      </w:r>
      <w:r>
        <w:rPr>
          <w:rFonts w:hint="eastAsia"/>
        </w:rPr>
        <w:t xml:space="preserve">。收入采用</w:t>
      </w:r>
      <w:r>
        <w:rPr>
          <w:rFonts w:hint="eastAsia"/>
          <w:b/>
          <w:bCs/>
        </w:rPr>
        <w:t xml:space="preserve">单层监控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（付费账号</w:t>
      </w:r>
      <w:r>
        <w:t xml:space="preserve"> × </w:t>
      </w:r>
      <w:r>
        <w:rPr>
          <w:rFonts w:hint="eastAsia"/>
        </w:rPr>
        <w:t xml:space="preserve">加权</w:t>
      </w:r>
      <w:r>
        <w:t xml:space="preserve"> </w:t>
      </w:r>
      <w:r>
        <w:rPr>
          <w:rFonts w:hint="eastAsia"/>
        </w:rPr>
        <w:t xml:space="preserve">ARPU）。</w:t>
      </w:r>
      <w:r>
        <w:t xml:space="preserve"> </w:t>
      </w:r>
      <w:r>
        <w:rPr>
          <w:rFonts w:hint="eastAsia"/>
        </w:rPr>
        <w:t xml:space="preserve">资产负债表按构造勾稽：</w:t>
      </w:r>
      <w:r>
        <w:rPr>
          <w:rFonts w:hint="eastAsia"/>
          <w:b/>
          <w:bCs/>
        </w:rPr>
        <w:t xml:space="preserve">最大勾稽差异</w:t>
      </w:r>
      <w:r>
        <w:rPr>
          <w:b/>
          <w:bCs/>
        </w:rPr>
        <w:t xml:space="preserve"> = 0.00 </w:t>
      </w:r>
      <w:r>
        <w:rPr>
          <w:rFonts w:hint="eastAsia"/>
          <w:b/>
          <w:bCs/>
        </w:rPr>
        <w:t xml:space="preserve">元</w:t>
      </w:r>
      <w:r>
        <w:t xml:space="preserve">。</w:t>
      </w:r>
    </w:p>
    <w:bookmarkStart w:id="140" w:name="损益表万元"/>
    <w:p>
      <w:pPr>
        <w:pStyle w:val="Heading2"/>
      </w:pPr>
      <w:r>
        <w:t xml:space="preserve">§9.1 </w:t>
      </w:r>
      <w:r>
        <w:rPr>
          <w:rFonts w:hint="eastAsia"/>
        </w:rPr>
        <w:t xml:space="preserve">损益表（万元）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116,178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营业成本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−11,728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−12,171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+8,132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−11,246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−10,738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+11,227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−11,928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+7,308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+6%</w:t>
            </w:r>
          </w:p>
        </w:tc>
      </w:tr>
    </w:tbl>
    <w:p>
      <w:pPr>
        <w:pStyle w:val="CaptionedFigure"/>
      </w:pPr>
      <w:r>
        <w:drawing>
          <wp:inline>
            <wp:extent cx="5892800" cy="2309250"/>
            <wp:effectExtent b="0" l="0" r="0" t="0"/>
            <wp:docPr descr="5 年损益与毛利率演进" title="" id="138" name="Picture"/>
            <a:graphic>
              <a:graphicData uri="http://schemas.openxmlformats.org/drawingml/2006/picture">
                <pic:pic>
                  <pic:nvPicPr>
                    <pic:cNvPr descr="liveguard/docs/images/charts/fig_10_pnl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0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</w:t>
      </w:r>
      <w:r>
        <w:rPr>
          <w:rFonts w:hint="eastAsia"/>
        </w:rPr>
        <w:t xml:space="preserve">年损益与毛利率演进</w:t>
      </w:r>
    </w:p>
    <w:p>
      <w:pPr>
        <w:pStyle w:val="BlockText"/>
      </w:pPr>
      <w:r>
        <w:rPr>
          <w:b/>
          <w:bCs/>
        </w:rPr>
        <w:t xml:space="preserve">Y5 </w:t>
      </w:r>
      <w:r>
        <w:rPr>
          <w:rFonts w:hint="eastAsia"/>
          <w:b/>
          <w:bCs/>
        </w:rPr>
        <w:t xml:space="preserve">三线同年转正</w:t>
      </w:r>
      <w:r>
        <w:rPr>
          <w:rFonts w:hint="eastAsia"/>
        </w:rPr>
        <w:t xml:space="preserve">（营业利润</w:t>
      </w:r>
      <w:r>
        <w:t xml:space="preserve"> / EBITDA / </w:t>
      </w:r>
      <w:r>
        <w:rPr>
          <w:rFonts w:hint="eastAsia"/>
        </w:rPr>
        <w:t xml:space="preserve">净利润）。Y5</w:t>
      </w:r>
      <w:r>
        <w:t xml:space="preserve"> </w:t>
      </w:r>
      <w:r>
        <w:rPr>
          <w:rFonts w:hint="eastAsia"/>
        </w:rPr>
        <w:t xml:space="preserve">净利润含</w:t>
      </w:r>
      <w:r>
        <w:t xml:space="preserve"> 15% </w:t>
      </w:r>
      <w:r>
        <w:rPr>
          <w:rFonts w:hint="eastAsia"/>
        </w:rPr>
        <w:t xml:space="preserve">高新企业所得税优惠。</w:t>
      </w:r>
    </w:p>
    <w:bookmarkEnd w:id="140"/>
    <w:bookmarkStart w:id="144" w:name="现金流与跑道万元"/>
    <w:p>
      <w:pPr>
        <w:pStyle w:val="Heading2"/>
      </w:pPr>
      <w:r>
        <w:t xml:space="preserve">§9.2 </w:t>
      </w:r>
      <w:r>
        <w:rPr>
          <w:rFonts w:hint="eastAsia"/>
        </w:rPr>
        <w:t xml:space="preserve">现金流与跑道（万元）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经营现金流</w:t>
            </w:r>
            <w:r>
              <w:t xml:space="preserve"> CFO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+3,539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资本支出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−6,971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融资现金流</w:t>
            </w:r>
            <w:r>
              <w:t xml:space="preserve"> CFF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期末现金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7,444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23,593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20,161</w:t>
            </w:r>
          </w:p>
        </w:tc>
      </w:tr>
    </w:tbl>
    <w:p>
      <w:pPr>
        <w:pStyle w:val="CaptionedFigure"/>
      </w:pPr>
      <w:r>
        <w:drawing>
          <wp:inline>
            <wp:extent cx="5892800" cy="3487151"/>
            <wp:effectExtent b="0" l="0" r="0" t="0"/>
            <wp:docPr descr="5 年现金跑道" title="" id="142" name="Picture"/>
            <a:graphic>
              <a:graphicData uri="http://schemas.openxmlformats.org/drawingml/2006/picture">
                <pic:pic>
                  <pic:nvPicPr>
                    <pic:cNvPr descr="liveguard/docs/images/charts/fig_10_cash_runway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48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</w:t>
      </w:r>
      <w:r>
        <w:rPr>
          <w:rFonts w:hint="eastAsia"/>
        </w:rPr>
        <w:t xml:space="preserve">年现金跑道</w:t>
      </w:r>
    </w:p>
    <w:p>
      <w:pPr>
        <w:pStyle w:val="BlockText"/>
      </w:pPr>
      <w:r>
        <w:rPr>
          <w:rFonts w:hint="eastAsia"/>
        </w:rPr>
        <w:t xml:space="preserve">现金</w:t>
      </w:r>
      <w:r>
        <w:t xml:space="preserve"> 5 </w:t>
      </w:r>
      <w:r>
        <w:rPr>
          <w:rFonts w:hint="eastAsia"/>
        </w:rPr>
        <w:t xml:space="preserve">年</w:t>
      </w:r>
      <w:r>
        <w:rPr>
          <w:rFonts w:hint="eastAsia"/>
          <w:b/>
          <w:bCs/>
        </w:rPr>
        <w:t xml:space="preserve">始终为正</w:t>
      </w:r>
      <w:r>
        <w:rPr>
          <w:rFonts w:hint="eastAsia"/>
        </w:rPr>
        <w:t xml:space="preserve">；最大消耗年</w:t>
      </w:r>
      <w:r>
        <w:t xml:space="preserve"> Y4 </w:t>
      </w:r>
      <w:r>
        <w:rPr>
          <w:rFonts w:hint="eastAsia"/>
        </w:rPr>
        <w:t xml:space="preserve">后即转入经营自给。累计融资</w:t>
      </w:r>
      <w:r>
        <w:t xml:space="preserve"> ¥6.5 </w:t>
      </w:r>
      <w:r>
        <w:rPr>
          <w:rFonts w:hint="eastAsia"/>
        </w:rPr>
        <w:t xml:space="preserve">亿覆盖累计经营</w:t>
      </w:r>
      <w:r>
        <w:t xml:space="preserve"> + </w:t>
      </w:r>
      <w:r>
        <w:rPr>
          <w:rFonts w:hint="eastAsia"/>
        </w:rPr>
        <w:t xml:space="preserve">投资净流出。</w:t>
      </w:r>
    </w:p>
    <w:bookmarkEnd w:id="144"/>
    <w:bookmarkStart w:id="148" w:name="saas-关键比率"/>
    <w:p>
      <w:pPr>
        <w:pStyle w:val="Heading2"/>
      </w:pPr>
      <w:r>
        <w:t xml:space="preserve">§9.3 SaaS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收入增速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</w:t>
            </w:r>
          </w:p>
        </w:tc>
      </w:tr>
    </w:tbl>
    <w:p>
      <w:pPr>
        <w:pStyle w:val="CaptionedFigure"/>
      </w:pPr>
      <w:r>
        <w:drawing>
          <wp:inline>
            <wp:extent cx="5892800" cy="3454636"/>
            <wp:effectExtent b="0" l="0" r="0" t="0"/>
            <wp:docPr descr="Rule of 40" title="" id="146" name="Picture"/>
            <a:graphic>
              <a:graphicData uri="http://schemas.openxmlformats.org/drawingml/2006/picture">
                <pic:pic>
                  <pic:nvPicPr>
                    <pic:cNvPr descr="liveguard/docs/images/charts/fig_10_rule_of_4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45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of 40</w:t>
      </w:r>
    </w:p>
    <w:p>
      <w:pPr>
        <w:pStyle w:val="BlockText"/>
      </w:pPr>
      <w:r>
        <w:rPr>
          <w:rFonts w:hint="eastAsia"/>
        </w:rPr>
        <w:t xml:space="preserve">五年</w:t>
      </w:r>
      <w:r>
        <w:t xml:space="preserve"> Rule of 40 </w:t>
      </w:r>
      <w:r>
        <w:rPr>
          <w:rFonts w:hint="eastAsia"/>
        </w:rPr>
        <w:t xml:space="preserve">全部</w:t>
      </w:r>
      <w:r>
        <w:t xml:space="preserve"> &gt; </w:t>
      </w:r>
      <w:r>
        <w:rPr>
          <w:rFonts w:hint="eastAsia"/>
        </w:rPr>
        <w:t xml:space="preserve">40；Burn</w:t>
      </w:r>
      <w:r>
        <w:t xml:space="preserve"> Multiple </w:t>
      </w:r>
      <w:r>
        <w:rPr>
          <w:rFonts w:hint="eastAsia"/>
        </w:rPr>
        <w:t xml:space="preserve">由</w:t>
      </w:r>
      <w:r>
        <w:t xml:space="preserve"> 1.5 </w:t>
      </w:r>
      <w:r>
        <w:rPr>
          <w:rFonts w:hint="eastAsia"/>
        </w:rPr>
        <w:t xml:space="preserve">收敛至</w:t>
      </w:r>
      <w:r>
        <w:t xml:space="preserve"> </w:t>
      </w:r>
      <w:r>
        <w:rPr>
          <w:rFonts w:hint="eastAsia"/>
        </w:rPr>
        <w:t xml:space="preserve">0，资本效率持续改善。</w:t>
      </w:r>
    </w:p>
    <w:bookmarkEnd w:id="148"/>
    <w:bookmarkStart w:id="152" w:name="敏感性龙卷风"/>
    <w:p>
      <w:pPr>
        <w:pStyle w:val="Heading2"/>
      </w:pPr>
      <w:r>
        <w:t xml:space="preserve">§9.4 </w:t>
      </w:r>
      <w:r>
        <w:rPr>
          <w:rFonts w:hint="eastAsia"/>
        </w:rPr>
        <w:t xml:space="preserve">敏感性（龙卷风）</w:t>
      </w:r>
    </w:p>
    <w:p>
      <w:pPr>
        <w:pStyle w:val="BlockText"/>
      </w:pP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15_sensitivity_analysis.py</w:t>
      </w:r>
      <w:r>
        <w:rPr>
          <w:rFonts w:hint="eastAsia"/>
        </w:rPr>
        <w:t xml:space="preserve">（逐参数重算）。</w:t>
      </w:r>
    </w:p>
    <w:p>
      <w:pPr>
        <w:pStyle w:val="FirstParagraph"/>
      </w:pPr>
      <w:r>
        <w:rPr>
          <w:b/>
          <w:bCs/>
        </w:rPr>
        <w:t xml:space="preserve">Y5 </w:t>
      </w:r>
      <w:r>
        <w:rPr>
          <w:rFonts w:hint="eastAsia"/>
          <w:b/>
          <w:bCs/>
        </w:rPr>
        <w:t xml:space="preserve">收入</w:t>
      </w:r>
      <w:r>
        <w:rPr>
          <w:rFonts w:hint="eastAsia"/>
        </w:rPr>
        <w:t xml:space="preserve">最敏感于客群结构与</w:t>
      </w:r>
      <w:r>
        <w:t xml:space="preserve"> Enterprise </w:t>
      </w:r>
      <w:r>
        <w:rPr>
          <w:rFonts w:hint="eastAsia"/>
        </w:rPr>
        <w:t xml:space="preserve">单价：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幅度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</w:t>
            </w:r>
            <w:r>
              <w:rPr>
                <w:rFonts w:hint="eastAsia"/>
              </w:rPr>
              <w:t xml:space="preserve">占比</w:t>
            </w:r>
            <w:r>
              <w:t xml:space="preserve"> ±2pct</w:t>
            </w:r>
          </w:p>
        </w:tc>
        <w:tc>
          <w:tcPr/>
          <w:p>
            <w:pPr>
              <w:pStyle w:val="Compact"/>
            </w:pPr>
            <w:r>
              <w:t xml:space="preserve">[−26.7%, +26.7%]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</w:t>
            </w:r>
            <w:r>
              <w:rPr>
                <w:rFonts w:hint="eastAsia"/>
              </w:rPr>
              <w:t xml:space="preserve">单价</w:t>
            </w:r>
            <w:r>
              <w:t xml:space="preserve"> ±20%</w:t>
            </w:r>
          </w:p>
        </w:tc>
        <w:tc>
          <w:tcPr/>
          <w:p>
            <w:pPr>
              <w:pStyle w:val="Compact"/>
            </w:pPr>
            <w:r>
              <w:t xml:space="preserve">[−13.6%, +13.6%]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价格</w:t>
            </w:r>
            <w:r>
              <w:t xml:space="preserve"> ±20%</w:t>
            </w:r>
          </w:p>
        </w:tc>
        <w:tc>
          <w:tcPr/>
          <w:p>
            <w:pPr>
              <w:pStyle w:val="Compact"/>
            </w:pPr>
            <w:r>
              <w:t xml:space="preserve">[−3.5%, +3.5%]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7.0pp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企业价值</w:t>
      </w:r>
      <w:r>
        <w:rPr>
          <w:b/>
          <w:bCs/>
        </w:rPr>
        <w:t xml:space="preserve"> EV</w:t>
      </w:r>
      <w:r>
        <w:t xml:space="preserve"> </w:t>
      </w:r>
      <w:r>
        <w:rPr>
          <w:rFonts w:hint="eastAsia"/>
        </w:rPr>
        <w:t xml:space="preserve">最敏感于退出倍数与终值</w:t>
      </w:r>
      <w:r>
        <w:t xml:space="preserve"> </w:t>
      </w:r>
      <w:r>
        <w:rPr>
          <w:rFonts w:hint="eastAsia"/>
        </w:rPr>
        <w:t xml:space="preserve">EBITDA：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退出倍数</w:t>
            </w:r>
            <w:r>
              <w:t xml:space="preserve"> ±5×</w:t>
            </w:r>
          </w:p>
        </w:tc>
        <w:tc>
          <w:tcPr/>
          <w:p>
            <w:pPr>
              <w:pStyle w:val="Compact"/>
            </w:pPr>
            <w:r>
              <w:t xml:space="preserve">[−34.5%, +33.6%]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Y10 EBITDA ±25%</w:t>
            </w:r>
          </w:p>
        </w:tc>
        <w:tc>
          <w:tcPr/>
          <w:p>
            <w:pPr>
              <w:pStyle w:val="Compact"/>
            </w:pPr>
            <w:r>
              <w:t xml:space="preserve">[−22.6%, +21.7%]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±2pct</w:t>
            </w:r>
          </w:p>
        </w:tc>
        <w:tc>
          <w:tcPr/>
          <w:p>
            <w:pPr>
              <w:pStyle w:val="Compact"/>
            </w:pPr>
            <w:r>
              <w:t xml:space="preserve">[−16.6%, +19.0%]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35.6pp</w:t>
            </w:r>
          </w:p>
        </w:tc>
      </w:tr>
    </w:tbl>
    <w:p>
      <w:pPr>
        <w:pStyle w:val="CaptionedFigure"/>
      </w:pPr>
      <w:r>
        <w:drawing>
          <wp:inline>
            <wp:extent cx="5892800" cy="2256551"/>
            <wp:effectExtent b="0" l="0" r="0" t="0"/>
            <wp:docPr descr="龙卷风敏感性" title="" id="150" name="Picture"/>
            <a:graphic>
              <a:graphicData uri="http://schemas.openxmlformats.org/drawingml/2006/picture">
                <pic:pic>
                  <pic:nvPicPr>
                    <pic:cNvPr descr="liveguard/docs/images/charts/fig_15_sensitivity_tornado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25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龙卷风敏感性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§10 </w:t>
      </w:r>
      <w:r>
        <w:rPr>
          <w:rFonts w:hint="eastAsia"/>
        </w:rPr>
        <w:t xml:space="preserve">融资与</w:t>
      </w:r>
      <w:r>
        <w:t xml:space="preserve"> Cap Table。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融资计划与-cap-table"/>
    <w:p>
      <w:pPr>
        <w:pStyle w:val="Heading1"/>
      </w:pPr>
      <w:r>
        <w:t xml:space="preserve">§10 </w:t>
      </w:r>
      <w:r>
        <w:rPr>
          <w:rFonts w:hint="eastAsia"/>
        </w:rPr>
        <w:t xml:space="preserve">融资计划与</w:t>
      </w:r>
      <w:r>
        <w:t xml:space="preserve"> Cap Table</w:t>
      </w:r>
    </w:p>
    <w:p>
      <w:pPr>
        <w:pStyle w:val="BlockText"/>
      </w:pP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11_fundraising_dilution.py</w:t>
      </w:r>
      <w:r>
        <w:rPr>
          <w:rFonts w:hint="eastAsia"/>
        </w:rPr>
        <w:t xml:space="preserve">。标准机构节奏</w:t>
      </w:r>
      <w:r>
        <w:t xml:space="preserve"> </w:t>
      </w:r>
      <w:r>
        <w:rPr>
          <w:b/>
          <w:bCs/>
        </w:rPr>
        <w:t xml:space="preserve">Seed → A → B → C</w:t>
      </w:r>
      <w:r>
        <w:rPr>
          <w:rFonts w:hint="eastAsia"/>
        </w:rPr>
        <w:t xml:space="preserve">，无个人</w:t>
      </w:r>
      <w:r>
        <w:t xml:space="preserve"> Pre-Angel。</w:t>
      </w:r>
    </w:p>
    <w:bookmarkStart w:id="154" w:name="融资节奏"/>
    <w:p>
      <w:pPr>
        <w:pStyle w:val="Heading2"/>
      </w:pPr>
      <w:r>
        <w:t xml:space="preserve">§10.1 </w:t>
      </w:r>
      <w:r>
        <w:rPr>
          <w:rFonts w:hint="eastAsia"/>
        </w:rPr>
        <w:t xml:space="preserve">融资节奏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1466"/>
        <w:gridCol w:w="1613"/>
        <w:gridCol w:w="1026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融资额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Post-money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新投资人占比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ESOP </w:t>
            </w:r>
            <w:r>
              <w:rPr>
                <w:rFonts w:hint="eastAsia"/>
              </w:rPr>
              <w:t xml:space="preserve">增补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Seed（本轮）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¥2,000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¥8,000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¥1.0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¥8,000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¥3.7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¥11.0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¥13.0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¥26.5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¥30.0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¥6.5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估值阶梯保守：C</w:t>
      </w:r>
      <w:r>
        <w:t xml:space="preserve"> </w:t>
      </w:r>
      <w:r>
        <w:rPr>
          <w:rFonts w:hint="eastAsia"/>
        </w:rPr>
        <w:t xml:space="preserve">轮</w:t>
      </w:r>
      <w:r>
        <w:t xml:space="preserve"> Post ¥30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  <w:b/>
          <w:bCs/>
        </w:rPr>
        <w:t xml:space="preserve">低于</w:t>
      </w:r>
      <w:r>
        <w:t xml:space="preserve"> </w:t>
      </w:r>
      <w:r>
        <w:t xml:space="preserve">§11 </w:t>
      </w:r>
      <w:r>
        <w:rPr>
          <w:rFonts w:hint="eastAsia"/>
        </w:rPr>
        <w:t xml:space="preserve">加权</w:t>
      </w:r>
      <w:r>
        <w:t xml:space="preserve"> EV ¥34.3 </w:t>
      </w:r>
      <w:r>
        <w:rPr>
          <w:rFonts w:hint="eastAsia"/>
        </w:rPr>
        <w:t xml:space="preserve">亿，为</w:t>
      </w:r>
      <w:r>
        <w:t xml:space="preserve"> C </w:t>
      </w:r>
      <w:r>
        <w:rPr>
          <w:rFonts w:hint="eastAsia"/>
        </w:rPr>
        <w:t xml:space="preserve">轮投资人保留正向上行空间。</w:t>
      </w:r>
    </w:p>
    <w:bookmarkEnd w:id="154"/>
    <w:bookmarkStart w:id="158" w:name="cap-table-演进"/>
    <w:p>
      <w:pPr>
        <w:pStyle w:val="Heading2"/>
      </w:pPr>
      <w:r>
        <w:t xml:space="preserve">§10.2 Cap Table </w:t>
      </w:r>
      <w:r>
        <w:rPr>
          <w:rFonts w:hint="eastAsia"/>
        </w:rPr>
        <w:t xml:space="preserve">演进（%）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131"/>
        <w:gridCol w:w="1131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11.4</w:t>
            </w:r>
          </w:p>
        </w:tc>
      </w:tr>
    </w:tbl>
    <w:p>
      <w:pPr>
        <w:pStyle w:val="CaptionedFigure"/>
      </w:pPr>
      <w:r>
        <w:drawing>
          <wp:inline>
            <wp:extent cx="5892800" cy="2319948"/>
            <wp:effectExtent b="0" l="0" r="0" t="0"/>
            <wp:docPr descr="Cap Table 演进与融资轨迹" title="" id="156" name="Picture"/>
            <a:graphic>
              <a:graphicData uri="http://schemas.openxmlformats.org/drawingml/2006/picture">
                <pic:pic>
                  <pic:nvPicPr>
                    <pic:cNvPr descr="liveguard/docs/images/charts/fig_11_cap_table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1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 Table </w:t>
      </w:r>
      <w:r>
        <w:rPr>
          <w:rFonts w:hint="eastAsia"/>
        </w:rPr>
        <w:t xml:space="preserve">演进与融资轨迹</w:t>
      </w:r>
    </w:p>
    <w:p>
      <w:pPr>
        <w:pStyle w:val="BlockText"/>
      </w:pPr>
      <w:r>
        <w:t xml:space="preserve">C </w:t>
      </w:r>
      <w:r>
        <w:rPr>
          <w:rFonts w:hint="eastAsia"/>
        </w:rPr>
        <w:t xml:space="preserve">轮后：创始团队</w:t>
      </w:r>
      <w:r>
        <w:t xml:space="preserve"> </w:t>
      </w:r>
      <w:r>
        <w:rPr>
          <w:b/>
          <w:bCs/>
        </w:rPr>
        <w:t xml:space="preserve">40.0%</w:t>
      </w:r>
      <w:r>
        <w:rPr>
          <w:rFonts w:hint="eastAsia"/>
        </w:rPr>
        <w:t xml:space="preserve">（保持控制力与激励）、ESOP</w:t>
      </w:r>
      <w:r>
        <w:t xml:space="preserve"> </w:t>
      </w:r>
      <w:r>
        <w:rPr>
          <w:rFonts w:hint="eastAsia"/>
        </w:rPr>
        <w:t xml:space="preserve">13.7%、机构合计</w:t>
      </w:r>
      <w:r>
        <w:t xml:space="preserve"> 46.3%。</w:t>
      </w:r>
    </w:p>
    <w:bookmarkEnd w:id="158"/>
    <w:bookmarkStart w:id="159" w:name="资金用途seed-2000-万"/>
    <w:p>
      <w:pPr>
        <w:pStyle w:val="Heading2"/>
      </w:pPr>
      <w:r>
        <w:t xml:space="preserve">§10.3 </w:t>
      </w:r>
      <w:r>
        <w:rPr>
          <w:rFonts w:hint="eastAsia"/>
        </w:rPr>
        <w:t xml:space="preserve">资金用途（Seed</w:t>
      </w:r>
      <w:r>
        <w:t xml:space="preserve"> ¥2,000 </w:t>
      </w:r>
      <w:r>
        <w:rPr>
          <w:rFonts w:hint="eastAsia"/>
        </w:rPr>
        <w:t xml:space="preserve">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研发/算法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核心算法栈</w:t>
            </w:r>
            <w:r>
              <w:t xml:space="preserve"> + </w:t>
            </w:r>
            <w:r>
              <w:rPr>
                <w:rFonts w:hint="eastAsia"/>
              </w:rPr>
              <w:t xml:space="preserve">数据飞轮冷启动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万小时垂类对抗样本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GTM/BD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标杆</w:t>
            </w:r>
            <w:r>
              <w:t xml:space="preserve"> KA + </w:t>
            </w:r>
            <w:r>
              <w:rPr>
                <w:rFonts w:hint="eastAsia"/>
              </w:rPr>
              <w:t xml:space="preserve">平台对接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算法备案</w:t>
            </w:r>
            <w:r>
              <w:t xml:space="preserve"> + </w:t>
            </w:r>
            <w:r>
              <w:rPr>
                <w:rFonts w:hint="eastAsia"/>
              </w:rPr>
              <w:t xml:space="preserve">增值电信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管理/办公/缓冲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</w:t>
            </w:r>
            <w:r>
              <w:rPr>
                <w:rFonts w:hint="eastAsia"/>
              </w:rPr>
              <w:t xml:space="preserve">个月跑道缓冲</w:t>
            </w:r>
          </w:p>
        </w:tc>
      </w:tr>
    </w:tbl>
    <w:p>
      <w:pPr>
        <w:pStyle w:val="BlockText"/>
      </w:pPr>
      <w:r>
        <w:t xml:space="preserve">Seed </w:t>
      </w:r>
      <w:r>
        <w:rPr>
          <w:rFonts w:hint="eastAsia"/>
        </w:rPr>
        <w:t xml:space="preserve">资金支撑跑到</w:t>
      </w:r>
      <w:r>
        <w:t xml:space="preserve"> A </w:t>
      </w:r>
      <w:r>
        <w:rPr>
          <w:rFonts w:hint="eastAsia"/>
        </w:rPr>
        <w:t xml:space="preserve">轮里程碑（付费账号</w:t>
      </w:r>
      <w:r>
        <w:t xml:space="preserve"> ~5,500、ARR ¥0.61 </w:t>
      </w:r>
      <w:r>
        <w:rPr>
          <w:rFonts w:hint="eastAsia"/>
        </w:rPr>
        <w:t xml:space="preserve">亿、关键平台合作落地）。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§11 </w:t>
      </w:r>
      <w:r>
        <w:rPr>
          <w:rFonts w:hint="eastAsia"/>
        </w:rPr>
        <w:t xml:space="preserve">估值。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3" w:name="估值"/>
    <w:p>
      <w:pPr>
        <w:pStyle w:val="Heading1"/>
      </w:pPr>
      <w:r>
        <w:t xml:space="preserve">§11 </w:t>
      </w:r>
      <w:r>
        <w:rPr>
          <w:rFonts w:hint="eastAsia"/>
        </w:rPr>
        <w:t xml:space="preserve">估值</w:t>
      </w:r>
    </w:p>
    <w:p>
      <w:pPr>
        <w:pStyle w:val="BlockText"/>
      </w:pP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12_valuation_dcf.py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13_valuation_comparables.py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14_monte_carlo_valuation.py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全部采用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已大幅压缩的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倍数</w:t>
      </w:r>
      <w:r>
        <w:rPr>
          <w:rFonts w:hint="eastAsia"/>
        </w:rPr>
        <w:t xml:space="preserve">，不沿用</w:t>
      </w:r>
      <w:r>
        <w:t xml:space="preserve"> 2021 </w:t>
      </w:r>
      <w:r>
        <w:rPr>
          <w:rFonts w:hint="eastAsia"/>
        </w:rPr>
        <w:t xml:space="preserve">泡沫水平。</w:t>
      </w:r>
    </w:p>
    <w:bookmarkStart w:id="164" w:name="两阶段-dcf"/>
    <w:p>
      <w:pPr>
        <w:pStyle w:val="Heading2"/>
      </w:pPr>
      <w:r>
        <w:t xml:space="preserve">§11.1 </w:t>
      </w:r>
      <w:r>
        <w:rPr>
          <w:rFonts w:hint="eastAsia"/>
        </w:rPr>
        <w:t xml:space="preserve">两阶段</w:t>
      </w:r>
      <w:r>
        <w:t xml:space="preserve"> DCF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显性期</w:t>
      </w:r>
      <w:r>
        <w:t xml:space="preserve"> </w:t>
      </w:r>
      <w:r>
        <w:rPr>
          <w:rFonts w:hint="eastAsia"/>
        </w:rPr>
        <w:t xml:space="preserve">Y1–Y5：直接取财务模型</w:t>
      </w:r>
      <w:r>
        <w:t xml:space="preserve"> </w:t>
      </w:r>
      <w:r>
        <w:rPr>
          <w:rFonts w:hint="eastAsia"/>
        </w:rPr>
        <w:t xml:space="preserve">FCF；过渡期</w:t>
      </w:r>
      <w:r>
        <w:t xml:space="preserve"> </w:t>
      </w:r>
      <w:r>
        <w:rPr>
          <w:rFonts w:hint="eastAsia"/>
        </w:rPr>
        <w:t xml:space="preserve">Y6–Y10：增长</w:t>
      </w:r>
      <w:r>
        <w:t xml:space="preserve"> </w:t>
      </w:r>
      <w:r>
        <w:rPr>
          <w:rFonts w:hint="eastAsia"/>
        </w:rPr>
        <w:t xml:space="preserve">28%→14%、营业利润率</w:t>
      </w:r>
      <w:r>
        <w:t xml:space="preserve"> 18%→26%。</w:t>
      </w:r>
    </w:p>
    <w:p>
      <w:pPr>
        <w:pStyle w:val="Compact"/>
        <w:numPr>
          <w:ilvl w:val="0"/>
          <w:numId w:val="1012"/>
        </w:numPr>
      </w:pPr>
      <w:r>
        <w:t xml:space="preserve">WACC =</w:t>
      </w:r>
      <w:r>
        <w:t xml:space="preserve"> </w:t>
      </w:r>
      <w:r>
        <w:rPr>
          <w:b/>
          <w:bCs/>
        </w:rPr>
        <w:t xml:space="preserve">15.5%</w:t>
      </w:r>
      <w:r>
        <w:rPr>
          <w:rFonts w:hint="eastAsia"/>
        </w:rPr>
        <w:t xml:space="preserve">（较早期</w:t>
      </w:r>
      <w:r>
        <w:t xml:space="preserve"> 14% </w:t>
      </w:r>
      <w:r>
        <w:rPr>
          <w:rFonts w:hint="eastAsia"/>
        </w:rPr>
        <w:t xml:space="preserve">上调，反映</w:t>
      </w:r>
      <w:r>
        <w:t xml:space="preserve"> 2026 </w:t>
      </w:r>
      <w:r>
        <w:rPr>
          <w:rFonts w:hint="eastAsia"/>
        </w:rPr>
        <w:t xml:space="preserve">资金成本与早期风险）；终值退出</w:t>
      </w:r>
      <w:r>
        <w:t xml:space="preserve"> </w:t>
      </w:r>
      <w:r>
        <w:rPr>
          <w:b/>
          <w:bCs/>
        </w:rPr>
        <w:t xml:space="preserve">13× EBITDA</w:t>
      </w:r>
      <w:r>
        <w:rPr>
          <w:rFonts w:hint="eastAsia"/>
        </w:rPr>
        <w:t xml:space="preserve">（压缩）。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PV(显性</w:t>
            </w:r>
            <w:r>
              <w:t xml:space="preserve"> Y1–Y5)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−¥2.8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PV(过渡</w:t>
            </w:r>
            <w:r>
              <w:t xml:space="preserve"> Y6–Y10)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+¥6.4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PV(终值</w:t>
            </w:r>
            <w:r>
              <w:t xml:space="preserve"> </w:t>
            </w:r>
            <w:r>
              <w:t xml:space="preserve">@13</w:t>
            </w:r>
            <w:r>
              <w:t xml:space="preserve">×)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+¥29.1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EV(两阶段)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¥32.7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EV(Gordon g=2.5% </w:t>
            </w:r>
            <w:r>
              <w:rPr>
                <w:rFonts w:hint="eastAsia"/>
              </w:rPr>
              <w:t xml:space="preserve">对照)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¥15.8 </w:t>
            </w:r>
            <w:r>
              <w:rPr>
                <w:rFonts w:hint="eastAsia"/>
              </w:rPr>
              <w:t xml:space="preserve">亿</w:t>
            </w:r>
          </w:p>
        </w:tc>
      </w:tr>
    </w:tbl>
    <w:p>
      <w:pPr>
        <w:pStyle w:val="CaptionedFigure"/>
      </w:pPr>
      <w:r>
        <w:drawing>
          <wp:inline>
            <wp:extent cx="5892800" cy="2317243"/>
            <wp:effectExtent b="0" l="0" r="0" t="0"/>
            <wp:docPr descr="两阶段 DCF 价值桥与 FCF 曲线" title="" id="162" name="Picture"/>
            <a:graphic>
              <a:graphicData uri="http://schemas.openxmlformats.org/drawingml/2006/picture">
                <pic:pic>
                  <pic:nvPicPr>
                    <pic:cNvPr descr="liveguard/docs/images/charts/fig_12_valuation_dcf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两阶段</w:t>
      </w:r>
      <w:r>
        <w:t xml:space="preserve"> DCF </w:t>
      </w:r>
      <w:r>
        <w:rPr>
          <w:rFonts w:hint="eastAsia"/>
        </w:rPr>
        <w:t xml:space="preserve">价值桥与</w:t>
      </w:r>
      <w:r>
        <w:t xml:space="preserve"> FCF </w:t>
      </w:r>
      <w:r>
        <w:rPr>
          <w:rFonts w:hint="eastAsia"/>
        </w:rPr>
        <w:t xml:space="preserve">曲线</w:t>
      </w:r>
    </w:p>
    <w:bookmarkEnd w:id="164"/>
    <w:bookmarkStart w:id="168" w:name="可比公司"/>
    <w:p>
      <w:pPr>
        <w:pStyle w:val="Heading2"/>
      </w:pPr>
      <w:r>
        <w:t xml:space="preserve">§11.2 </w:t>
      </w:r>
      <w:r>
        <w:rPr>
          <w:rFonts w:hint="eastAsia"/>
        </w:rPr>
        <w:t xml:space="preserve">可比公司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家可比池（2026</w:t>
      </w:r>
      <w:r>
        <w:t xml:space="preserve"> Q1 </w:t>
      </w:r>
      <w:r>
        <w:rPr>
          <w:rFonts w:hint="eastAsia"/>
        </w:rPr>
        <w:t xml:space="preserve">口径，倍数已较峰值压缩）[S-111][S-112]，EV/Sales</w:t>
      </w:r>
      <w:r>
        <w:t xml:space="preserve"> </w:t>
      </w:r>
      <w:r>
        <w:rPr>
          <w:rFonts w:hint="eastAsia"/>
        </w:rPr>
        <w:t xml:space="preserve">中位</w:t>
      </w:r>
      <w:r>
        <w:t xml:space="preserve"> 4.5×、EV/EBITDA </w:t>
      </w:r>
      <w:r>
        <w:rPr>
          <w:rFonts w:hint="eastAsia"/>
        </w:rPr>
        <w:t xml:space="preserve">中位</w:t>
      </w:r>
      <w:r>
        <w:t xml:space="preserve"> </w:t>
      </w:r>
      <w:r>
        <w:rPr>
          <w:rFonts w:hint="eastAsia"/>
        </w:rPr>
        <w:t xml:space="preserve">13×：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EV/Sales（×）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隐含</w:t>
            </w:r>
            <w:r>
              <w:t xml:space="preserve"> </w:t>
            </w:r>
            <w:r>
              <w:rPr>
                <w:rFonts w:hint="eastAsia"/>
              </w:rPr>
              <w:t xml:space="preserve">EV（亿）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EV/EBITDA（×）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隐含</w:t>
            </w:r>
            <w:r>
              <w:t xml:space="preserve"> </w:t>
            </w:r>
            <w:r>
              <w:rPr>
                <w:rFonts w:hint="eastAsia"/>
              </w:rPr>
              <w:t xml:space="preserve">EV（亿）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</w:tbl>
    <w:p>
      <w:pPr>
        <w:pStyle w:val="CaptionedFigure"/>
      </w:pPr>
      <w:r>
        <w:drawing>
          <wp:inline>
            <wp:extent cx="5892800" cy="2306167"/>
            <wp:effectExtent b="0" l="0" r="0" t="0"/>
            <wp:docPr descr="可比公司估值" title="" id="166" name="Picture"/>
            <a:graphic>
              <a:graphicData uri="http://schemas.openxmlformats.org/drawingml/2006/picture">
                <pic:pic>
                  <pic:nvPicPr>
                    <pic:cNvPr descr="liveguard/docs/images/charts/fig_13_valuation_comparable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0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可比公司估值</w:t>
      </w:r>
    </w:p>
    <w:p>
      <w:pPr>
        <w:pStyle w:val="BlockText"/>
      </w:pPr>
      <w:r>
        <w:t xml:space="preserve">EV/EBITDA </w:t>
      </w:r>
      <w:r>
        <w:rPr>
          <w:rFonts w:hint="eastAsia"/>
        </w:rPr>
        <w:t xml:space="preserve">口径偏低，因</w:t>
      </w:r>
      <w:r>
        <w:t xml:space="preserve"> Y5 </w:t>
      </w:r>
      <w:r>
        <w:rPr>
          <w:rFonts w:hint="eastAsia"/>
        </w:rPr>
        <w:t xml:space="preserve">仍处高增长投入期、EBITDA</w:t>
      </w:r>
      <w:r>
        <w:t xml:space="preserve"> </w:t>
      </w:r>
      <w:r>
        <w:rPr>
          <w:rFonts w:hint="eastAsia"/>
        </w:rPr>
        <w:t xml:space="preserve">率仅约</w:t>
      </w:r>
      <w:r>
        <w:t xml:space="preserve"> </w:t>
      </w:r>
      <w:r>
        <w:rPr>
          <w:rFonts w:hint="eastAsia"/>
        </w:rPr>
        <w:t xml:space="preserve">10%；该差异由</w:t>
      </w:r>
      <w:r>
        <w:t xml:space="preserve"> </w:t>
      </w:r>
      <w:r>
        <w:rPr>
          <w:rFonts w:hint="eastAsia"/>
        </w:rPr>
        <w:t xml:space="preserve">DCF（捕捉未来利润率爬坡）平衡。</w:t>
      </w:r>
    </w:p>
    <w:bookmarkEnd w:id="168"/>
    <w:bookmarkStart w:id="171" w:name="蒙特卡洛与多模型加权"/>
    <w:p>
      <w:pPr>
        <w:pStyle w:val="Heading2"/>
      </w:pPr>
      <w:r>
        <w:t xml:space="preserve">§11.3 </w:t>
      </w:r>
      <w:r>
        <w:rPr>
          <w:rFonts w:hint="eastAsia"/>
        </w:rPr>
        <w:t xml:space="preserve">蒙特卡洛与多模型加权</w:t>
      </w:r>
    </w:p>
    <w:p>
      <w:pPr>
        <w:pStyle w:val="FirstParagraph"/>
      </w:pPr>
      <w:r>
        <w:rPr>
          <w:rFonts w:hint="eastAsia"/>
        </w:rPr>
        <w:t xml:space="preserve">蒙特卡洛</w:t>
      </w:r>
      <w:r>
        <w:t xml:space="preserve"> </w:t>
      </w:r>
      <w:r>
        <w:rPr>
          <w:rFonts w:hint="eastAsia"/>
        </w:rPr>
        <w:t xml:space="preserve">N=200,000（EV/Sales</w:t>
      </w:r>
      <w:r>
        <w:t xml:space="preserve"> </w:t>
      </w:r>
      <w:r>
        <w:rPr>
          <w:rFonts w:hint="eastAsia"/>
        </w:rPr>
        <w:t xml:space="preserve">三角</w:t>
      </w:r>
      <w:r>
        <w:t xml:space="preserve"> </w:t>
      </w:r>
      <w:r>
        <w:rPr>
          <w:rFonts w:hint="eastAsia"/>
        </w:rPr>
        <w:t xml:space="preserve">2.5/4.5/8.0、营业利润率</w:t>
      </w:r>
      <w:r>
        <w:t xml:space="preserve"> N(16%,7pct)、WACC </w:t>
      </w:r>
      <w:r>
        <w:rPr>
          <w:rFonts w:hint="eastAsia"/>
        </w:rPr>
        <w:t xml:space="preserve">N(15.5%,2%)）：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EV（亿）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</w:t>
            </w:r>
            <w:r>
              <w:t xml:space="preserve"> DCF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EV/Sales </w:t>
            </w:r>
            <w:r>
              <w:rPr>
                <w:rFonts w:hint="eastAsia"/>
              </w:rPr>
              <w:t xml:space="preserve">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 </w:t>
            </w:r>
            <w:r>
              <w:rPr>
                <w:rFonts w:hint="eastAsia"/>
              </w:rPr>
              <w:t xml:space="preserve">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蒙特卡洛</w:t>
            </w:r>
            <w:r>
              <w:t xml:space="preserve">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加权综合</w:t>
            </w:r>
            <w:r>
              <w:rPr>
                <w:b/>
                <w:bCs/>
              </w:rPr>
              <w:t xml:space="preserve"> 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892800" cy="2368460"/>
            <wp:effectExtent b="0" l="0" r="0" t="0"/>
            <wp:docPr descr="多模型加权估值" title="" id="169" name="Picture"/>
            <a:graphic>
              <a:graphicData uri="http://schemas.openxmlformats.org/drawingml/2006/picture">
                <pic:pic>
                  <pic:nvPicPr>
                    <pic:cNvPr descr="liveguard/docs/images/charts/fig_14_valuation_montecarlo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6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多模型加权估值</w:t>
      </w:r>
    </w:p>
    <w:bookmarkEnd w:id="171"/>
    <w:bookmarkStart w:id="172" w:name="估值结论"/>
    <w:p>
      <w:pPr>
        <w:pStyle w:val="Heading2"/>
      </w:pPr>
      <w:r>
        <w:t xml:space="preserve">§11.4 </w:t>
      </w:r>
      <w:r>
        <w:rPr>
          <w:rFonts w:hint="eastAsia"/>
        </w:rPr>
        <w:t xml:space="preserve">估值结论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加权综合</w:t>
      </w:r>
      <w:r>
        <w:rPr>
          <w:b/>
          <w:bCs/>
        </w:rPr>
        <w:t xml:space="preserve"> EV = ¥34.3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，投资人</w:t>
      </w:r>
      <w:r>
        <w:t xml:space="preserve"> IQR [¥31 </w:t>
      </w:r>
      <w:r>
        <w:rPr>
          <w:rFonts w:hint="eastAsia"/>
        </w:rPr>
        <w:t xml:space="preserve">亿,</w:t>
      </w:r>
      <w:r>
        <w:t xml:space="preserve"> ¥47 </w:t>
      </w:r>
      <w:r>
        <w:rPr>
          <w:rFonts w:hint="eastAsia"/>
        </w:rPr>
        <w:t xml:space="preserve">亿]。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内部自洽</w:t>
      </w:r>
      <w:r>
        <w:rPr>
          <w:rFonts w:hint="eastAsia"/>
        </w:rPr>
        <w:t xml:space="preserve">：加权</w:t>
      </w:r>
      <w:r>
        <w:t xml:space="preserve"> </w:t>
      </w:r>
      <w:r>
        <w:rPr>
          <w:rFonts w:hint="eastAsia"/>
        </w:rPr>
        <w:t xml:space="preserve">EV（¥34.3</w:t>
      </w:r>
      <w:r>
        <w:t xml:space="preserve"> </w:t>
      </w:r>
      <w:r>
        <w:rPr>
          <w:rFonts w:hint="eastAsia"/>
        </w:rPr>
        <w:t xml:space="preserve">亿）&gt;</w:t>
      </w:r>
      <w:r>
        <w:t xml:space="preserve"> C </w:t>
      </w:r>
      <w:r>
        <w:rPr>
          <w:rFonts w:hint="eastAsia"/>
        </w:rPr>
        <w:t xml:space="preserve">轮</w:t>
      </w:r>
      <w:r>
        <w:t xml:space="preserve"> </w:t>
      </w:r>
      <w:r>
        <w:rPr>
          <w:rFonts w:hint="eastAsia"/>
        </w:rPr>
        <w:t xml:space="preserve">Post（¥30</w:t>
      </w:r>
      <w:r>
        <w:t xml:space="preserve"> </w:t>
      </w:r>
      <w:r>
        <w:rPr>
          <w:rFonts w:hint="eastAsia"/>
        </w:rPr>
        <w:t xml:space="preserve">亿），C</w:t>
      </w:r>
      <w:r>
        <w:t xml:space="preserve"> </w:t>
      </w:r>
      <w:r>
        <w:rPr>
          <w:rFonts w:hint="eastAsia"/>
        </w:rPr>
        <w:t xml:space="preserve">轮及后续投资人有正向上行；同时显著低于</w:t>
      </w:r>
      <w:r>
        <w:t xml:space="preserve"> 2021 </w:t>
      </w:r>
      <w:r>
        <w:rPr>
          <w:rFonts w:hint="eastAsia"/>
        </w:rPr>
        <w:t xml:space="preserve">泡沫期同类标的，符合</w:t>
      </w:r>
      <w:r>
        <w:t xml:space="preserve"> 2026 </w:t>
      </w:r>
      <w:r>
        <w:rPr>
          <w:rFonts w:hint="eastAsia"/>
        </w:rPr>
        <w:t xml:space="preserve">保守口径。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§12 </w:t>
      </w:r>
      <w:r>
        <w:rPr>
          <w:rFonts w:hint="eastAsia"/>
        </w:rPr>
        <w:t xml:space="preserve">成功概率与投资回报。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4" w:name="成功概率与投资回报多口径"/>
    <w:p>
      <w:pPr>
        <w:pStyle w:val="Heading1"/>
      </w:pPr>
      <w:r>
        <w:t xml:space="preserve">§12 </w:t>
      </w:r>
      <w:r>
        <w:rPr>
          <w:rFonts w:hint="eastAsia"/>
        </w:rPr>
        <w:t xml:space="preserve">成功概率与投资回报（多口径）</w:t>
      </w:r>
    </w:p>
    <w:p>
      <w:pPr>
        <w:pStyle w:val="BlockText"/>
      </w:pP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19_success_probability.py</w:t>
      </w:r>
      <w:r>
        <w:rPr>
          <w:rFonts w:hint="eastAsia"/>
        </w:rPr>
        <w:t xml:space="preserve">（阶段闸门生存</w:t>
      </w:r>
      <w:r>
        <w:t xml:space="preserve"> + </w:t>
      </w:r>
      <w:r>
        <w:rPr>
          <w:rFonts w:hint="eastAsia"/>
        </w:rPr>
        <w:t xml:space="preserve">蒙特卡洛</w:t>
      </w:r>
      <w:r>
        <w:t xml:space="preserve"> </w:t>
      </w:r>
      <w:r>
        <w:rPr>
          <w:rFonts w:hint="eastAsia"/>
        </w:rPr>
        <w:t xml:space="preserve">N=200,000）与</w:t>
      </w:r>
      <w:r>
        <w:t xml:space="preserve"> </w:t>
      </w:r>
      <w:r>
        <w:rPr>
          <w:rStyle w:val="VerbatimChar"/>
        </w:rPr>
        <w:t xml:space="preserve">18_angel_returns.py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重要免责声明：早期股权为单笔高方差投资，所有数字为情景建模结果，非回报承诺。</w:t>
      </w:r>
    </w:p>
    <w:bookmarkStart w:id="174" w:name="方法学"/>
    <w:p>
      <w:pPr>
        <w:pStyle w:val="Heading2"/>
      </w:pPr>
      <w:r>
        <w:t xml:space="preserve">§12.1 </w:t>
      </w:r>
      <w:r>
        <w:rPr>
          <w:rFonts w:hint="eastAsia"/>
        </w:rPr>
        <w:t xml:space="preserve">方法学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gates[阶段闸门·2026真实晋级率]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mc[蒙特卡洛</w:t>
      </w:r>
      <w:r>
        <w:rPr>
          <w:rStyle w:val="VerbatimChar"/>
        </w:rPr>
        <w:t xml:space="preserve"> N=200k]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ev[2026压缩估值倍数·加权EV]</w:t>
      </w:r>
      <w:r>
        <w:rPr>
          <w:rStyle w:val="VerbatimChar"/>
        </w:rPr>
        <w:t xml:space="preserve"> --&gt; mc</w:t>
      </w:r>
      <w:r>
        <w:br/>
      </w:r>
      <w:r>
        <w:rPr>
          <w:rStyle w:val="VerbatimChar"/>
        </w:rPr>
        <w:t xml:space="preserve">  cap[Cap Table </w:t>
      </w:r>
      <w:r>
        <w:rPr>
          <w:rStyle w:val="VerbatimChar"/>
          <w:rFonts w:hint="eastAsia"/>
        </w:rPr>
        <w:t xml:space="preserve">全稀释股比]</w:t>
      </w:r>
      <w:r>
        <w:rPr>
          <w:rStyle w:val="VerbatimChar"/>
        </w:rPr>
        <w:t xml:space="preserve"> --&gt; mc</w:t>
      </w:r>
      <w:r>
        <w:br/>
      </w:r>
      <w:r>
        <w:rPr>
          <w:rStyle w:val="VerbatimChar"/>
        </w:rPr>
        <w:t xml:space="preserve">  mc --&gt; </w:t>
      </w:r>
      <w:r>
        <w:rPr>
          <w:rStyle w:val="VerbatimChar"/>
          <w:rFonts w:hint="eastAsia"/>
        </w:rPr>
        <w:t xml:space="preserve">report[多口径回报披露]</w:t>
      </w:r>
      <w:r>
        <w:br/>
      </w:r>
      <w:r>
        <w:rPr>
          <w:rStyle w:val="VerbatimChar"/>
        </w:rPr>
        <w:t xml:space="preserve">  report --&gt; </w:t>
      </w:r>
      <w:r>
        <w:rPr>
          <w:rStyle w:val="VerbatimChar"/>
          <w:rFonts w:hint="eastAsia"/>
        </w:rPr>
        <w:t xml:space="preserve">median[中位</w:t>
      </w:r>
      <w:r>
        <w:rPr>
          <w:rStyle w:val="VerbatimChar"/>
        </w:rPr>
        <w:t xml:space="preserve"> MOIC/IRR ≈ </w:t>
      </w:r>
      <w:r>
        <w:rPr>
          <w:rStyle w:val="VerbatimChar"/>
          <w:rFonts w:hint="eastAsia"/>
        </w:rPr>
        <w:t xml:space="preserve">全损]</w:t>
      </w:r>
      <w:r>
        <w:br/>
      </w:r>
      <w:r>
        <w:rPr>
          <w:rStyle w:val="VerbatimChar"/>
        </w:rPr>
        <w:t xml:space="preserve">  report --&gt; </w:t>
      </w:r>
      <w:r>
        <w:rPr>
          <w:rStyle w:val="VerbatimChar"/>
          <w:rFonts w:hint="eastAsia"/>
        </w:rPr>
        <w:t xml:space="preserve">expected[期望</w:t>
      </w:r>
      <w:r>
        <w:rPr>
          <w:rStyle w:val="VerbatimChar"/>
        </w:rPr>
        <w:t xml:space="preserve"> MOIC/IRR </w:t>
      </w:r>
      <w:r>
        <w:rPr>
          <w:rStyle w:val="VerbatimChar"/>
          <w:rFonts w:hint="eastAsia"/>
        </w:rPr>
        <w:t xml:space="preserve">概率加权]</w:t>
      </w:r>
      <w:r>
        <w:br/>
      </w:r>
      <w:r>
        <w:rPr>
          <w:rStyle w:val="VerbatimChar"/>
        </w:rPr>
        <w:t xml:space="preserve">  report --&gt; </w:t>
      </w:r>
      <w:r>
        <w:rPr>
          <w:rStyle w:val="VerbatimChar"/>
          <w:rFonts w:hint="eastAsia"/>
        </w:rPr>
        <w:t xml:space="preserve">cond[条件成功</w:t>
      </w:r>
      <w:r>
        <w:rPr>
          <w:rStyle w:val="VerbatimChar"/>
        </w:rPr>
        <w:t xml:space="preserve"> MOIC/IRR]</w:t>
      </w:r>
      <w:r>
        <w:br/>
      </w:r>
      <w:r>
        <w:rPr>
          <w:rStyle w:val="VerbatimChar"/>
        </w:rPr>
        <w:t xml:space="preserve">  report --&gt; </w:t>
      </w:r>
      <w:r>
        <w:rPr>
          <w:rStyle w:val="VerbatimChar"/>
          <w:rFonts w:hint="eastAsia"/>
        </w:rPr>
        <w:t xml:space="preserve">pathirr[逐路径</w:t>
      </w:r>
      <w:r>
        <w:rPr>
          <w:rStyle w:val="VerbatimChar"/>
        </w:rPr>
        <w:t xml:space="preserve"> IRR </w:t>
      </w:r>
      <w:r>
        <w:rPr>
          <w:rStyle w:val="VerbatimChar"/>
          <w:rFonts w:hint="eastAsia"/>
        </w:rPr>
        <w:t xml:space="preserve">分位</w:t>
      </w:r>
      <w:r>
        <w:rPr>
          <w:rStyle w:val="VerbatimChar"/>
        </w:rPr>
        <w:t xml:space="preserve"> P25/P50/P75/P90]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阶段闸门采用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真实晋级率</w:t>
      </w:r>
      <w:r>
        <w:rPr>
          <w:rFonts w:hint="eastAsia"/>
        </w:rPr>
        <w:t xml:space="preserve">：Seed→A</w:t>
      </w:r>
      <w:r>
        <w:t xml:space="preserve"> </w:t>
      </w:r>
      <w:r>
        <w:rPr>
          <w:rFonts w:hint="eastAsia"/>
        </w:rPr>
        <w:t xml:space="preserve">已从历史</w:t>
      </w:r>
      <w:r>
        <w:t xml:space="preserve"> 30–40% </w:t>
      </w:r>
      <w:r>
        <w:rPr>
          <w:rFonts w:hint="eastAsia"/>
        </w:rPr>
        <w:t xml:space="preserve">跌至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rPr>
          <w:rFonts w:hint="eastAsia"/>
        </w:rPr>
        <w:t xml:space="preserve">[S-110]；A→B、B→C</w:t>
      </w:r>
      <w:r>
        <w:t xml:space="preserve"> </w:t>
      </w:r>
      <w:r>
        <w:rPr>
          <w:rFonts w:hint="eastAsia"/>
        </w:rPr>
        <w:t xml:space="preserve">约</w:t>
      </w:r>
      <w:r>
        <w:t xml:space="preserve"> 50–55% </w:t>
      </w:r>
      <w:r>
        <w:rPr>
          <w:rFonts w:hint="eastAsia"/>
        </w:rPr>
        <w:t xml:space="preserve">[S-114]；幂律下</w:t>
      </w:r>
      <w:r>
        <w:t xml:space="preserve"> 5–10% </w:t>
      </w:r>
      <w:r>
        <w:rPr>
          <w:rFonts w:hint="eastAsia"/>
        </w:rPr>
        <w:t xml:space="preserve">项目贡献多数回报。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退出</w:t>
      </w:r>
      <w:r>
        <w:t xml:space="preserve"> EV </w:t>
      </w:r>
      <w:r>
        <w:rPr>
          <w:rFonts w:hint="eastAsia"/>
        </w:rPr>
        <w:t xml:space="preserve">锚定</w:t>
      </w:r>
      <w:r>
        <w:t xml:space="preserve"> §11 </w:t>
      </w:r>
      <w:r>
        <w:rPr>
          <w:rFonts w:hint="eastAsia"/>
        </w:rPr>
        <w:t xml:space="preserve">加权</w:t>
      </w:r>
      <w:r>
        <w:t xml:space="preserve"> EV ¥34.3 </w:t>
      </w:r>
      <w:r>
        <w:rPr>
          <w:rFonts w:hint="eastAsia"/>
        </w:rPr>
        <w:t xml:space="preserve">亿（对数正态</w:t>
      </w:r>
      <w:r>
        <w:t xml:space="preserve"> </w:t>
      </w:r>
      <w:r>
        <w:rPr>
          <w:rFonts w:hint="eastAsia"/>
        </w:rPr>
        <w:t xml:space="preserve">σ=0.55，反映退出高方差）。</w:t>
      </w:r>
    </w:p>
    <w:bookmarkEnd w:id="174"/>
    <w:bookmarkStart w:id="177" w:name="阶段闸门生存"/>
    <w:p>
      <w:pPr>
        <w:pStyle w:val="Heading2"/>
      </w:pPr>
      <w:r>
        <w:t xml:space="preserve">§12.2 </w:t>
      </w:r>
      <w:r>
        <w:rPr>
          <w:rFonts w:hint="eastAsia"/>
        </w:rPr>
        <w:t xml:space="preserve">阶段闸门生存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到达年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单步晋级率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累计到达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Seed→A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A→B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B→C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C→成功退出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2.72%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P(成功退出)</w:t>
      </w:r>
      <w:r>
        <w:rPr>
          <w:b/>
          <w:bCs/>
        </w:rPr>
        <w:t xml:space="preserve"> = 2.72%</w:t>
      </w:r>
      <w:r>
        <w:rPr>
          <w:rFonts w:hint="eastAsia"/>
        </w:rPr>
        <w:t xml:space="preserve">，P(到达</w:t>
      </w:r>
      <w:r>
        <w:t xml:space="preserve"> C </w:t>
      </w:r>
      <w:r>
        <w:rPr>
          <w:rFonts w:hint="eastAsia"/>
        </w:rPr>
        <w:t xml:space="preserve">轮)</w:t>
      </w:r>
      <w:r>
        <w:t xml:space="preserve"> = </w:t>
      </w:r>
      <w:r>
        <w:rPr>
          <w:rFonts w:hint="eastAsia"/>
        </w:rPr>
        <w:t xml:space="preserve">6.05%，P(部分退出/并购)</w:t>
      </w:r>
      <w:r>
        <w:t xml:space="preserve"> = </w:t>
      </w:r>
      <w:r>
        <w:rPr>
          <w:rFonts w:hint="eastAsia"/>
        </w:rPr>
        <w:t xml:space="preserve">19.4%，</w:t>
      </w:r>
      <w:r>
        <w:rPr>
          <w:rFonts w:hint="eastAsia"/>
          <w:b/>
          <w:bCs/>
        </w:rPr>
        <w:t xml:space="preserve">P(本金全损)</w:t>
      </w:r>
      <w:r>
        <w:rPr>
          <w:b/>
          <w:bCs/>
        </w:rPr>
        <w:t xml:space="preserve"> = 77.9%</w:t>
      </w:r>
      <w:r>
        <w:t xml:space="preserve">。</w:t>
      </w:r>
    </w:p>
    <w:p>
      <w:pPr>
        <w:pStyle w:val="CaptionedFigure"/>
      </w:pPr>
      <w:r>
        <w:drawing>
          <wp:inline>
            <wp:extent cx="5892800" cy="1815563"/>
            <wp:effectExtent b="0" l="0" r="0" t="0"/>
            <wp:docPr descr="阶段闸门生存与多口径回报" title="" id="175" name="Picture"/>
            <a:graphic>
              <a:graphicData uri="http://schemas.openxmlformats.org/drawingml/2006/picture">
                <pic:pic>
                  <pic:nvPicPr>
                    <pic:cNvPr descr="liveguard/docs/images/charts/fig_19_success_probability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81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阶段闸门生存与多口径回报</w:t>
      </w:r>
    </w:p>
    <w:bookmarkEnd w:id="177"/>
    <w:bookmarkStart w:id="178" w:name="本轮-seed-投资人回报四口径并列"/>
    <w:p>
      <w:pPr>
        <w:pStyle w:val="Heading2"/>
      </w:pPr>
      <w:r>
        <w:t xml:space="preserve">§12.3 </w:t>
      </w:r>
      <w:r>
        <w:rPr>
          <w:rFonts w:hint="eastAsia"/>
        </w:rPr>
        <w:t xml:space="preserve">本轮</w:t>
      </w:r>
      <w:r>
        <w:t xml:space="preserve"> Seed </w:t>
      </w:r>
      <w:r>
        <w:rPr>
          <w:rFonts w:hint="eastAsia"/>
        </w:rPr>
        <w:t xml:space="preserve">投资人回报——四口径并列</w:t>
      </w:r>
    </w:p>
    <w:p>
      <w:pPr>
        <w:pStyle w:val="BlockText"/>
      </w:pPr>
      <w:r>
        <w:t xml:space="preserve">Seed ¥2,000 </w:t>
      </w:r>
      <w:r>
        <w:rPr>
          <w:rFonts w:hint="eastAsia"/>
        </w:rPr>
        <w:t xml:space="preserve">万、入场</w:t>
      </w:r>
      <w:r>
        <w:t xml:space="preserve"> </w:t>
      </w:r>
      <w:r>
        <w:rPr>
          <w:rFonts w:hint="eastAsia"/>
        </w:rPr>
        <w:t xml:space="preserve">20%、全稀释后</w:t>
      </w:r>
      <w:r>
        <w:t xml:space="preserve"> </w:t>
      </w:r>
      <w:r>
        <w:rPr>
          <w:rFonts w:hint="eastAsia"/>
        </w:rPr>
        <w:t xml:space="preserve">9.99%、持有</w:t>
      </w:r>
      <w:r>
        <w:t xml:space="preserve"> 6 </w:t>
      </w:r>
      <w:r>
        <w:rPr>
          <w:rFonts w:hint="eastAsia"/>
        </w:rPr>
        <w:t xml:space="preserve">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中位</w:t>
            </w:r>
            <w:r>
              <w:rPr>
                <w:b/>
                <w:bCs/>
              </w:rPr>
              <w:t xml:space="preserve"> MOIC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0×（本金全损）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单笔最可能结局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概率加权期望</w:t>
            </w:r>
            <w:r>
              <w:rPr>
                <w:b/>
                <w:bCs/>
              </w:rPr>
              <w:t xml:space="preserve"> MOIC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77.9% </w:t>
            </w:r>
            <w:r>
              <w:rPr>
                <w:rFonts w:hint="eastAsia"/>
              </w:rPr>
              <w:t xml:space="preserve">全损，右尾驱动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期望逐路径</w:t>
            </w:r>
            <w:r>
              <w:rPr>
                <w:b/>
                <w:bCs/>
              </w:rPr>
              <w:t xml:space="preserve"> IRR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每条路径先年化再取期望（年化对照口径</w:t>
            </w:r>
            <w:r>
              <w:t xml:space="preserve"> ≈ </w:t>
            </w:r>
            <w:r>
              <w:rPr>
                <w:rFonts w:hint="eastAsia"/>
              </w:rPr>
              <w:t xml:space="preserve">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条件于成功退出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20.2× / IRR 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2.72% </w:t>
            </w:r>
            <w:r>
              <w:rPr>
                <w:rFonts w:hint="eastAsia"/>
              </w:rPr>
              <w:t xml:space="preserve">成功路径</w:t>
            </w:r>
          </w:p>
        </w:tc>
      </w:tr>
    </w:tbl>
    <w:p>
      <w:pPr>
        <w:pStyle w:val="BodyText"/>
      </w:pPr>
      <w:r>
        <w:rPr>
          <w:b/>
          <w:bCs/>
        </w:rPr>
        <w:t xml:space="preserve">MOIC </w:t>
      </w:r>
      <w:r>
        <w:rPr>
          <w:rFonts w:hint="eastAsia"/>
          <w:b/>
          <w:bCs/>
        </w:rPr>
        <w:t xml:space="preserve">分位</w:t>
      </w:r>
      <w:r>
        <w:rPr>
          <w:rFonts w:hint="eastAsia"/>
        </w:rPr>
        <w:t xml:space="preserve">：P50/P75</w:t>
      </w:r>
      <w:r>
        <w:t xml:space="preserve"> = 0×、P90 = 1.17×、P95 = 7.65×、P99 = 21.17×。</w:t>
      </w:r>
      <w:r>
        <w:t xml:space="preserve"> </w:t>
      </w:r>
      <w:r>
        <w:rPr>
          <w:rFonts w:hint="eastAsia"/>
          <w:b/>
          <w:bCs/>
        </w:rPr>
        <w:t xml:space="preserve">逐路径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分位</w:t>
      </w:r>
      <w:r>
        <w:rPr>
          <w:rFonts w:hint="eastAsia"/>
        </w:rPr>
        <w:t xml:space="preserve">：P25/P50/P75</w:t>
      </w:r>
      <w:r>
        <w:t xml:space="preserve"> = −100%、</w:t>
      </w:r>
      <w:r>
        <w:rPr>
          <w:b/>
          <w:bCs/>
        </w:rPr>
        <w:t xml:space="preserve">P90 = +17%、P95 = +68%、P99 = +97%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达标概率</w:t>
      </w:r>
      <w:r>
        <w:rPr>
          <w:rFonts w:hint="eastAsia"/>
        </w:rPr>
        <w:t xml:space="preserve">：P(MOIC≥1×)</w:t>
      </w:r>
      <w:r>
        <w:t xml:space="preserve"> 22.1%、P(≥3×) 8.1%、P(≥10×) 2.3%。</w:t>
      </w:r>
    </w:p>
    <w:p>
      <w:pPr>
        <w:pStyle w:val="BlockText"/>
      </w:pPr>
      <w:r>
        <w:rPr>
          <w:rFonts w:hint="eastAsia"/>
          <w:b/>
          <w:bCs/>
        </w:rPr>
        <w:t xml:space="preserve">为何不用单点高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做头条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E[MOIC]^(1/n)−1</w:t>
      </w:r>
      <w:r>
        <w:t xml:space="preserve"> </w:t>
      </w:r>
      <w:r>
        <w:rPr>
          <w:rFonts w:hint="eastAsia"/>
        </w:rPr>
        <w:t xml:space="preserve">会把右尾期望误读为”预期年化收益”。本版并列披露中位（≈全损）、</w:t>
      </w:r>
      <w:r>
        <w:t xml:space="preserve"> </w:t>
      </w:r>
      <w:r>
        <w:rPr>
          <w:rFonts w:hint="eastAsia"/>
        </w:rPr>
        <w:t xml:space="preserve">概率加权期望、条件于成功、逐路径</w:t>
      </w:r>
      <w:r>
        <w:t xml:space="preserve"> IRR </w:t>
      </w:r>
      <w:r>
        <w:rPr>
          <w:rFonts w:hint="eastAsia"/>
        </w:rPr>
        <w:t xml:space="preserve">分位，符合机构</w:t>
      </w:r>
      <w:r>
        <w:t xml:space="preserve"> DD </w:t>
      </w:r>
      <w:r>
        <w:rPr>
          <w:rFonts w:hint="eastAsia"/>
        </w:rPr>
        <w:t xml:space="preserve">对早期资产回报的标准披露。</w:t>
      </w:r>
      <w:r>
        <w:rPr>
          <w:rFonts w:hint="eastAsia"/>
          <w:b/>
          <w:bCs/>
        </w:rPr>
        <w:t xml:space="preserve">最诚实的一句话：这是一笔大概率归零、小概率数十倍的高方差早期投注。</w:t>
      </w:r>
    </w:p>
    <w:bookmarkEnd w:id="178"/>
    <w:bookmarkStart w:id="182" w:name="条件于成功退出的情景表"/>
    <w:p>
      <w:pPr>
        <w:pStyle w:val="Heading2"/>
      </w:pPr>
      <w:r>
        <w:t xml:space="preserve">§12.4 </w:t>
      </w:r>
      <w:r>
        <w:rPr>
          <w:rFonts w:hint="eastAsia"/>
        </w:rPr>
        <w:t xml:space="preserve">条件于成功退出的情景表</w:t>
      </w:r>
    </w:p>
    <w:p>
      <w:pPr>
        <w:pStyle w:val="BlockText"/>
      </w:pPr>
      <w:r>
        <w:rPr>
          <w:rFonts w:hint="eastAsia"/>
        </w:rPr>
        <w:t xml:space="preserve">仅在公司成功走到退出时成立；退出</w:t>
      </w:r>
      <w:r>
        <w:t xml:space="preserve"> EV </w:t>
      </w:r>
      <w:r>
        <w:rPr>
          <w:rFonts w:hint="eastAsia"/>
        </w:rPr>
        <w:t xml:space="preserve">用</w:t>
      </w:r>
      <w:r>
        <w:t xml:space="preserve"> 2026 </w:t>
      </w:r>
      <w:r>
        <w:rPr>
          <w:rFonts w:hint="eastAsia"/>
        </w:rPr>
        <w:t xml:space="preserve">压缩倍数锚定。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退出</w:t>
            </w:r>
            <w:r>
              <w:t xml:space="preserve"> 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</w:t>
            </w:r>
            <w:r>
              <w:rPr>
                <w:rFonts w:hint="eastAsia"/>
              </w:rPr>
              <w:t xml:space="preserve">回报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IRR(6y)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保守（战略并购,</w:t>
            </w:r>
            <w:r>
              <w:t xml:space="preserve"> MC </w:t>
            </w:r>
            <w:r>
              <w:rPr>
                <w:rFonts w:hint="eastAsia"/>
              </w:rPr>
              <w:t xml:space="preserve">P25）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¥31.5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¥3.15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中性（加权综合</w:t>
            </w:r>
            <w:r>
              <w:t xml:space="preserve"> </w:t>
            </w:r>
            <w:r>
              <w:rPr>
                <w:rFonts w:hint="eastAsia"/>
              </w:rPr>
              <w:t xml:space="preserve">EV）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¥34.3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¥3.43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乐观（IPO,</w:t>
            </w:r>
            <w:r>
              <w:t xml:space="preserve"> MC </w:t>
            </w:r>
            <w:r>
              <w:rPr>
                <w:rFonts w:hint="eastAsia"/>
              </w:rPr>
              <w:t xml:space="preserve">P75）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¥47.2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¥4.72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极乐观（头部</w:t>
            </w:r>
            <w:r>
              <w:t xml:space="preserve"> IPO, MC </w:t>
            </w:r>
            <w:r>
              <w:rPr>
                <w:rFonts w:hint="eastAsia"/>
              </w:rPr>
              <w:t xml:space="preserve">P90）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¥55.6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¥5.55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74%</w:t>
            </w:r>
          </w:p>
        </w:tc>
      </w:tr>
    </w:tbl>
    <w:p>
      <w:pPr>
        <w:pStyle w:val="BodyText"/>
      </w:pPr>
      <w:r>
        <w:t xml:space="preserve">C </w:t>
      </w:r>
      <w:r>
        <w:rPr>
          <w:rFonts w:hint="eastAsia"/>
        </w:rPr>
        <w:t xml:space="preserve">轮</w:t>
      </w:r>
      <w:r>
        <w:t xml:space="preserve"> Post ¥30 </w:t>
      </w:r>
      <w:r>
        <w:rPr>
          <w:rFonts w:hint="eastAsia"/>
        </w:rPr>
        <w:t xml:space="preserve">亿对应纸面</w:t>
      </w:r>
      <w:r>
        <w:t xml:space="preserve"> mark MOIC </w:t>
      </w:r>
      <w:r>
        <w:rPr>
          <w:rFonts w:hint="eastAsia"/>
        </w:rPr>
        <w:t xml:space="preserve">15×（IRR</w:t>
      </w:r>
      <w:r>
        <w:t xml:space="preserve"> </w:t>
      </w:r>
      <w:r>
        <w:rPr>
          <w:rFonts w:hint="eastAsia"/>
        </w:rPr>
        <w:t xml:space="preserve">57%）。</w:t>
      </w:r>
    </w:p>
    <w:p>
      <w:pPr>
        <w:pStyle w:val="CaptionedFigure"/>
      </w:pPr>
      <w:r>
        <w:drawing>
          <wp:inline>
            <wp:extent cx="5892800" cy="2335247"/>
            <wp:effectExtent b="0" l="0" r="0" t="0"/>
            <wp:docPr descr="Seed 稀释路径与条件回报" title="" id="180" name="Picture"/>
            <a:graphic>
              <a:graphicData uri="http://schemas.openxmlformats.org/drawingml/2006/picture">
                <pic:pic>
                  <pic:nvPicPr>
                    <pic:cNvPr descr="liveguard/docs/images/charts/fig_18_angel_return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335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Seed </w:t>
      </w:r>
      <w:r>
        <w:rPr>
          <w:rFonts w:hint="eastAsia"/>
        </w:rPr>
        <w:t xml:space="preserve">稀释路径与条件回报</w:t>
      </w:r>
    </w:p>
    <w:bookmarkEnd w:id="182"/>
    <w:bookmarkStart w:id="183" w:name="期望对闸门概率的敏感性"/>
    <w:p>
      <w:pPr>
        <w:pStyle w:val="Heading2"/>
      </w:pPr>
      <w:r>
        <w:t xml:space="preserve">§12.5 </w:t>
      </w:r>
      <w:r>
        <w:rPr>
          <w:rFonts w:hint="eastAsia"/>
        </w:rPr>
        <w:t xml:space="preserve">期望对闸门概率的敏感性</w:t>
      </w:r>
    </w:p>
    <w:p>
      <w:pPr>
        <w:pStyle w:val="FirstParagraph"/>
      </w:pPr>
      <w:r>
        <w:rPr>
          <w:rFonts w:hint="eastAsia"/>
        </w:rPr>
        <w:t xml:space="preserve">关键闸门</w:t>
      </w:r>
      <w:r>
        <w:t xml:space="preserve"> ±7pp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期望</w:t>
      </w:r>
      <w:r>
        <w:rPr>
          <w:b/>
          <w:bCs/>
        </w:rPr>
        <w:t xml:space="preserve"> MOIC</w:t>
      </w:r>
      <w:r>
        <w:t xml:space="preserve"> </w:t>
      </w:r>
      <w:r>
        <w:rPr>
          <w:rFonts w:hint="eastAsia"/>
        </w:rPr>
        <w:t xml:space="preserve">的影响：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基线</w:t>
            </w:r>
            <w:r>
              <w:t xml:space="preserve"> 1.01×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Seed→A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A→B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C→退出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1.08×</w:t>
            </w:r>
          </w:p>
        </w:tc>
      </w:tr>
    </w:tbl>
    <w:p>
      <w:pPr>
        <w:pStyle w:val="BlockText"/>
      </w:pPr>
      <w:r>
        <w:t xml:space="preserve">Seed→A </w:t>
      </w:r>
      <w:r>
        <w:rPr>
          <w:rFonts w:hint="eastAsia"/>
        </w:rPr>
        <w:t xml:space="preserve">闸门（最早、最不确定）对回报影响最大——这也是</w:t>
      </w:r>
      <w:r>
        <w:t xml:space="preserve"> Seed </w:t>
      </w:r>
      <w:r>
        <w:rPr>
          <w:rFonts w:hint="eastAsia"/>
        </w:rPr>
        <w:t xml:space="preserve">资金的核心使命：尽快、尽确定地跨过</w:t>
      </w:r>
      <w:r>
        <w:t xml:space="preserve"> Seed→A。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§13 </w:t>
      </w:r>
      <w:r>
        <w:rPr>
          <w:rFonts w:hint="eastAsia"/>
        </w:rPr>
        <w:t xml:space="preserve">风险分析。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风险分析与缓释"/>
    <w:p>
      <w:pPr>
        <w:pStyle w:val="Heading1"/>
      </w:pPr>
      <w:r>
        <w:t xml:space="preserve">§13 </w:t>
      </w:r>
      <w:r>
        <w:rPr>
          <w:rFonts w:hint="eastAsia"/>
        </w:rPr>
        <w:t xml:space="preserve">风险分析与缓释</w:t>
      </w:r>
    </w:p>
    <w:p>
      <w:pPr>
        <w:pStyle w:val="BlockText"/>
      </w:pPr>
      <w:r>
        <w:rPr>
          <w:rFonts w:hint="eastAsia"/>
        </w:rPr>
        <w:t xml:space="preserve">与</w:t>
      </w:r>
      <w:r>
        <w:t xml:space="preserve"> §12 </w:t>
      </w:r>
      <w:r>
        <w:rPr>
          <w:rFonts w:hint="eastAsia"/>
        </w:rPr>
        <w:t xml:space="preserve">的量化结论一致：本项目</w:t>
      </w:r>
      <w:r>
        <w:t xml:space="preserve"> </w:t>
      </w:r>
      <w:r>
        <w:rPr>
          <w:rFonts w:hint="eastAsia"/>
        </w:rPr>
        <w:t xml:space="preserve">P(全损)≈77.9%，以下为主要风险来源与缓释路径。</w:t>
      </w:r>
    </w:p>
    <w:bookmarkStart w:id="185" w:name="风险矩阵"/>
    <w:p>
      <w:pPr>
        <w:pStyle w:val="Heading2"/>
      </w:pPr>
      <w:r>
        <w:t xml:space="preserve">§13.1 </w:t>
      </w:r>
      <w:r>
        <w:rPr>
          <w:rFonts w:hint="eastAsia"/>
        </w:rPr>
        <w:t xml:space="preserve">风险矩阵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平台自研并对外开放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中立第三方</w:t>
            </w:r>
            <w:r>
              <w:t xml:space="preserve"> + </w:t>
            </w:r>
            <w:r>
              <w:rPr>
                <w:rFonts w:hint="eastAsia"/>
              </w:rPr>
              <w:t xml:space="preserve">跨平台</w:t>
            </w:r>
            <w:r>
              <w:t xml:space="preserve"> + </w:t>
            </w:r>
            <w:r>
              <w:rPr>
                <w:rFonts w:hint="eastAsia"/>
              </w:rPr>
              <w:t xml:space="preserve">深耕</w:t>
            </w:r>
            <w:r>
              <w:t xml:space="preserve"> </w:t>
            </w:r>
            <w:r>
              <w:rPr>
                <w:rFonts w:hint="eastAsia"/>
              </w:rPr>
              <w:t xml:space="preserve">MCN/品牌；算法领先</w:t>
            </w:r>
            <w:r>
              <w:t xml:space="preserve"> 1–2 </w:t>
            </w:r>
            <w:r>
              <w:rPr>
                <w:rFonts w:hint="eastAsia"/>
              </w:rPr>
              <w:t xml:space="preserve">代；合规取证链差异化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晋级率不及预期（Seed→A）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留足</w:t>
            </w:r>
            <w:r>
              <w:t xml:space="preserve"> 20 </w:t>
            </w:r>
            <w:r>
              <w:rPr>
                <w:rFonts w:hint="eastAsia"/>
              </w:rPr>
              <w:t xml:space="preserve">月跑道；以标杆</w:t>
            </w:r>
            <w:r>
              <w:t xml:space="preserve"> KA + ROI </w:t>
            </w:r>
            <w:r>
              <w:rPr>
                <w:rFonts w:hint="eastAsia"/>
              </w:rPr>
              <w:t xml:space="preserve">数据快速验证</w:t>
            </w:r>
            <w:r>
              <w:t xml:space="preserve"> </w:t>
            </w:r>
            <w:r>
              <w:rPr>
                <w:rFonts w:hint="eastAsia"/>
              </w:rPr>
              <w:t xml:space="preserve">PMF；里程碑式融资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监管口径变化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落地节奏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令117号已施行，方向确定；产品贴合主体责任举证；保持合规资质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估值压缩进一步加深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</w:t>
            </w:r>
            <w:r>
              <w:t xml:space="preserve"> 2026 </w:t>
            </w:r>
            <w:r>
              <w:rPr>
                <w:rFonts w:hint="eastAsia"/>
              </w:rPr>
              <w:t xml:space="preserve">压缩倍数建模；C</w:t>
            </w:r>
            <w:r>
              <w:t xml:space="preserve"> </w:t>
            </w:r>
            <w:r>
              <w:rPr>
                <w:rFonts w:hint="eastAsia"/>
              </w:rPr>
              <w:t xml:space="preserve">轮</w:t>
            </w:r>
            <w:r>
              <w:t xml:space="preserve"> Post </w:t>
            </w:r>
            <w:r>
              <w:rPr>
                <w:rFonts w:hint="eastAsia"/>
              </w:rPr>
              <w:t xml:space="preserve">低于加权</w:t>
            </w:r>
            <w:r>
              <w:t xml:space="preserve"> </w:t>
            </w:r>
            <w:r>
              <w:rPr>
                <w:rFonts w:hint="eastAsia"/>
              </w:rPr>
              <w:t xml:space="preserve">EV，留安全垫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大模型降维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垂直小模型在实时/成本/可取证不可替代；与大模型协同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客户集中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价格战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+ </w:t>
            </w:r>
            <w:r>
              <w:rPr>
                <w:rFonts w:hint="eastAsia"/>
              </w:rPr>
              <w:t xml:space="preserve">头部双层；ROI（避免封号损失）而非单价竞争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数据合规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隐私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隐私优先架构、最小必要、私有化、PIPL</w:t>
            </w:r>
            <w:r>
              <w:t xml:space="preserve"> </w:t>
            </w:r>
            <w:r>
              <w:rPr>
                <w:rFonts w:hint="eastAsia"/>
              </w:rPr>
              <w:t xml:space="preserve">审计、等保三级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算法误报伤害客户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直通</w:t>
            </w:r>
            <w:r>
              <w:t xml:space="preserve"> + P1 </w:t>
            </w:r>
            <w:r>
              <w:rPr>
                <w:rFonts w:hint="eastAsia"/>
              </w:rPr>
              <w:t xml:space="preserve">抑制窗口；人工复核闭环；FAR</w:t>
            </w:r>
            <w:r>
              <w:t xml:space="preserve"> </w:t>
            </w:r>
            <w:r>
              <w:rPr>
                <w:rFonts w:hint="eastAsia"/>
              </w:rPr>
              <w:t xml:space="preserve">控制在</w:t>
            </w:r>
            <w:r>
              <w:t xml:space="preserve"> 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关键人才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组织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ESOP </w:t>
            </w:r>
            <w:r>
              <w:rPr>
                <w:rFonts w:hint="eastAsia"/>
              </w:rPr>
              <w:t xml:space="preserve">13.7%；核心算法团队冗余；外部顾问</w:t>
            </w:r>
          </w:p>
        </w:tc>
      </w:tr>
    </w:tbl>
    <w:bookmarkEnd w:id="185"/>
    <w:bookmarkStart w:id="186" w:name="估值与回报的下行情景"/>
    <w:p>
      <w:pPr>
        <w:pStyle w:val="Heading2"/>
      </w:pPr>
      <w:r>
        <w:t xml:space="preserve">§13.2 </w:t>
      </w:r>
      <w:r>
        <w:rPr>
          <w:rFonts w:hint="eastAsia"/>
        </w:rPr>
        <w:t xml:space="preserve">估值与回报的下行情景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晋级率下行</w:t>
      </w:r>
      <w:r>
        <w:rPr>
          <w:rFonts w:hint="eastAsia"/>
        </w:rPr>
        <w:t xml:space="preserve">：若</w:t>
      </w:r>
      <w:r>
        <w:t xml:space="preserve"> Seed→A </w:t>
      </w:r>
      <w:r>
        <w:rPr>
          <w:rFonts w:hint="eastAsia"/>
        </w:rPr>
        <w:t xml:space="preserve">由</w:t>
      </w:r>
      <w:r>
        <w:t xml:space="preserve"> 22%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15%，期望</w:t>
      </w:r>
      <w:r>
        <w:t xml:space="preserve"> MOIC </w:t>
      </w:r>
      <w:r>
        <w:rPr>
          <w:rFonts w:hint="eastAsia"/>
        </w:rPr>
        <w:t xml:space="preserve">由</w:t>
      </w:r>
      <w:r>
        <w:t xml:space="preserve"> 1.01× </w:t>
      </w:r>
      <w:r>
        <w:rPr>
          <w:rFonts w:hint="eastAsia"/>
        </w:rPr>
        <w:t xml:space="preserve">降至约</w:t>
      </w:r>
      <w:r>
        <w:t xml:space="preserve"> </w:t>
      </w:r>
      <w:r>
        <w:rPr>
          <w:rFonts w:hint="eastAsia"/>
        </w:rPr>
        <w:t xml:space="preserve">0.76×（见</w:t>
      </w:r>
      <w:r>
        <w:t xml:space="preserve"> </w:t>
      </w:r>
      <w:r>
        <w:rPr>
          <w:rFonts w:hint="eastAsia"/>
        </w:rPr>
        <w:t xml:space="preserve">§12.5）。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退出倍数下行</w:t>
      </w:r>
      <w:r>
        <w:rPr>
          <w:rFonts w:hint="eastAsia"/>
        </w:rPr>
        <w:t xml:space="preserve">：退出倍数</w:t>
      </w:r>
      <w:r>
        <w:t xml:space="preserve"> −5× </w:t>
      </w:r>
      <w:r>
        <w:rPr>
          <w:rFonts w:hint="eastAsia"/>
        </w:rPr>
        <w:t xml:space="preserve">使</w:t>
      </w:r>
      <w:r>
        <w:t xml:space="preserve"> EV </w:t>
      </w:r>
      <w:r>
        <w:rPr>
          <w:rFonts w:hint="eastAsia"/>
        </w:rPr>
        <w:t xml:space="preserve">下降约</w:t>
      </w:r>
      <w:r>
        <w:t xml:space="preserve"> </w:t>
      </w:r>
      <w:r>
        <w:rPr>
          <w:rFonts w:hint="eastAsia"/>
        </w:rPr>
        <w:t xml:space="preserve">34.5%（见</w:t>
      </w:r>
      <w:r>
        <w:t xml:space="preserve"> </w:t>
      </w:r>
      <w:r>
        <w:rPr>
          <w:rFonts w:hint="eastAsia"/>
        </w:rPr>
        <w:t xml:space="preserve">§9.4），对应条件回报由</w:t>
      </w:r>
      <w:r>
        <w:t xml:space="preserve"> 17× </w:t>
      </w:r>
      <w:r>
        <w:rPr>
          <w:rFonts w:hint="eastAsia"/>
        </w:rPr>
        <w:t xml:space="preserve">降至约</w:t>
      </w:r>
      <w:r>
        <w:t xml:space="preserve"> 11×。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极端情形</w:t>
      </w:r>
      <w:r>
        <w:rPr>
          <w:rFonts w:hint="eastAsia"/>
        </w:rPr>
        <w:t xml:space="preserve">：P(全损)</w:t>
      </w:r>
      <w:r>
        <w:t xml:space="preserve"> 77.9% </w:t>
      </w:r>
      <w:r>
        <w:rPr>
          <w:rFonts w:hint="eastAsia"/>
        </w:rPr>
        <w:t xml:space="preserve">已纳入主案，投资人应以”组合中单笔高方差注”看待，而非单押。</w:t>
      </w:r>
    </w:p>
    <w:bookmarkEnd w:id="186"/>
    <w:bookmarkStart w:id="187" w:name="退出路径"/>
    <w:p>
      <w:pPr>
        <w:pStyle w:val="Heading2"/>
      </w:pPr>
      <w:r>
        <w:t xml:space="preserve">§13.3 </w:t>
      </w:r>
      <w:r>
        <w:rPr>
          <w:rFonts w:hint="eastAsia"/>
        </w:rPr>
        <w:t xml:space="preserve">退出路径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战略并购</w:t>
      </w:r>
      <w:r>
        <w:rPr>
          <w:rFonts w:hint="eastAsia"/>
        </w:rPr>
        <w:t xml:space="preserve">（最可能的成功退出）：被平台、电商</w:t>
      </w:r>
      <w:r>
        <w:t xml:space="preserve"> </w:t>
      </w:r>
      <w:r>
        <w:rPr>
          <w:rFonts w:hint="eastAsia"/>
        </w:rPr>
        <w:t xml:space="preserve">SaaS、安全/合规厂商收购（MC</w:t>
      </w:r>
      <w:r>
        <w:t xml:space="preserve"> P25 ≈¥31.5 </w:t>
      </w:r>
      <w:r>
        <w:rPr>
          <w:rFonts w:hint="eastAsia"/>
        </w:rPr>
        <w:t xml:space="preserve">亿）。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IPO</w:t>
      </w:r>
      <w:r>
        <w:rPr>
          <w:rFonts w:hint="eastAsia"/>
        </w:rPr>
        <w:t xml:space="preserve">（成长充分后）：境内或境外（MC</w:t>
      </w:r>
      <w:r>
        <w:t xml:space="preserve"> P75–P90 ¥47–56 </w:t>
      </w:r>
      <w:r>
        <w:rPr>
          <w:rFonts w:hint="eastAsia"/>
        </w:rPr>
        <w:t xml:space="preserve">亿）。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部分退出</w:t>
      </w:r>
      <w:r>
        <w:rPr>
          <w:b/>
          <w:bCs/>
        </w:rPr>
        <w:t xml:space="preserve"> / acqui-hire</w:t>
      </w:r>
      <w:r>
        <w:rPr>
          <w:rFonts w:hint="eastAsia"/>
        </w:rPr>
        <w:t xml:space="preserve">（失败路径的回收，概率</w:t>
      </w:r>
      <w:r>
        <w:t xml:space="preserve"> </w:t>
      </w:r>
      <w:r>
        <w:rPr>
          <w:rFonts w:hint="eastAsia"/>
        </w:rPr>
        <w:t xml:space="preserve">19.4%）：回收对应阶段</w:t>
      </w:r>
      <w:r>
        <w:t xml:space="preserve"> pre-money </w:t>
      </w:r>
      <w:r>
        <w:rPr>
          <w:rFonts w:hint="eastAsia"/>
        </w:rPr>
        <w:t xml:space="preserve">的折扣。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§14 </w:t>
      </w:r>
      <w:r>
        <w:rPr>
          <w:rFonts w:hint="eastAsia"/>
        </w:rPr>
        <w:t xml:space="preserve">团队。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团队与组织"/>
    <w:p>
      <w:pPr>
        <w:pStyle w:val="Heading1"/>
      </w:pPr>
      <w:r>
        <w:t xml:space="preserve">§14 </w:t>
      </w:r>
      <w:r>
        <w:rPr>
          <w:rFonts w:hint="eastAsia"/>
        </w:rPr>
        <w:t xml:space="preserve">团队与组织</w:t>
      </w:r>
    </w:p>
    <w:bookmarkStart w:id="189" w:name="创始与核心团队"/>
    <w:p>
      <w:pPr>
        <w:pStyle w:val="Heading2"/>
      </w:pPr>
      <w:r>
        <w:t xml:space="preserve">§14.1 </w:t>
      </w:r>
      <w:r>
        <w:rPr>
          <w:rFonts w:hint="eastAsia"/>
        </w:rPr>
        <w:t xml:space="preserve">创始与核心团队</w:t>
      </w:r>
    </w:p>
    <w:p>
      <w:pPr>
        <w:pStyle w:val="FirstParagraph"/>
      </w:pPr>
      <w:r>
        <w:rPr>
          <w:rFonts w:hint="eastAsia"/>
        </w:rPr>
        <w:t xml:space="preserve">守播由具备</w:t>
      </w:r>
      <w:r>
        <w:t xml:space="preserve"> </w:t>
      </w:r>
      <w:r>
        <w:rPr>
          <w:rFonts w:hint="eastAsia"/>
          <w:b/>
          <w:bCs/>
        </w:rPr>
        <w:t xml:space="preserve">AI/计算机视觉学术背景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直播行业认知</w:t>
      </w:r>
      <w:r>
        <w:rPr>
          <w:rFonts w:hint="eastAsia"/>
        </w:rPr>
        <w:t xml:space="preserve">的创始团队发起。创始团队负责技术方向、产品定义与早期</w:t>
      </w:r>
      <w:r>
        <w:t xml:space="preserve"> </w:t>
      </w:r>
      <w:r>
        <w:rPr>
          <w:rFonts w:hint="eastAsia"/>
        </w:rPr>
        <w:t xml:space="preserve">GTM；</w:t>
      </w:r>
      <w:r>
        <w:t xml:space="preserve"> </w:t>
      </w:r>
      <w:r>
        <w:t xml:space="preserve">Seed </w:t>
      </w:r>
      <w:r>
        <w:rPr>
          <w:rFonts w:hint="eastAsia"/>
        </w:rPr>
        <w:t xml:space="preserve">轮首要里程碑之一即</w:t>
      </w:r>
      <w:r>
        <w:rPr>
          <w:rFonts w:hint="eastAsia"/>
          <w:b/>
          <w:bCs/>
        </w:rPr>
        <w:t xml:space="preserve">补齐全职技术负责人（CTO/算法负责人）</w:t>
      </w:r>
      <w:r>
        <w:rPr>
          <w:rFonts w:hint="eastAsia"/>
        </w:rPr>
        <w:t xml:space="preserve">与全职产品/销售负责人，确保执行强度匹配机构资本预期。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到位时点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/ </w:t>
            </w:r>
            <w:r>
              <w:rPr>
                <w:rFonts w:hint="eastAsia"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战略、融资、关键客户与监管/行业关系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 / </w:t>
            </w:r>
            <w:r>
              <w:rPr>
                <w:rFonts w:hint="eastAsia"/>
                <w:b/>
                <w:bCs/>
              </w:rPr>
              <w:t xml:space="preserve">算法负责人（全职）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多模态算法栈、数据飞轮、技术招聘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 </w:t>
            </w:r>
            <w:r>
              <w:rPr>
                <w:rFonts w:hint="eastAsia"/>
                <w:b/>
                <w:bCs/>
              </w:rPr>
              <w:t xml:space="preserve">期内补齐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监控产品与合规取证、客户成功</w:t>
            </w:r>
          </w:p>
        </w:tc>
        <w:tc>
          <w:tcPr/>
          <w:p>
            <w:pPr>
              <w:pStyle w:val="Compact"/>
            </w:pPr>
            <w:r>
              <w:t xml:space="preserve">Seed–A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销售/BD</w:t>
            </w:r>
            <w:r>
              <w:t xml:space="preserve"> </w:t>
            </w: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直签、平台与渠道</w:t>
            </w:r>
          </w:p>
        </w:tc>
        <w:tc>
          <w:tcPr/>
          <w:p>
            <w:pPr>
              <w:pStyle w:val="Compact"/>
            </w:pPr>
            <w:r>
              <w:t xml:space="preserve">Seed–A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诚实前提</w:t>
      </w:r>
      <w:r>
        <w:rPr>
          <w:rFonts w:hint="eastAsia"/>
        </w:rPr>
        <w:t xml:space="preserve">：早期执行强度对</w:t>
      </w:r>
      <w:r>
        <w:t xml:space="preserve"> Seed→A </w:t>
      </w:r>
      <w:r>
        <w:rPr>
          <w:rFonts w:hint="eastAsia"/>
        </w:rPr>
        <w:t xml:space="preserve">晋级概率高度敏感（见</w:t>
      </w:r>
      <w:r>
        <w:t xml:space="preserve"> </w:t>
      </w:r>
      <w:r>
        <w:rPr>
          <w:rFonts w:hint="eastAsia"/>
        </w:rPr>
        <w:t xml:space="preserve">§12.5）。本计划已将”补齐全职技术负责人”列为</w:t>
      </w:r>
      <w:r>
        <w:t xml:space="preserve"> Seed </w:t>
      </w:r>
      <w:r>
        <w:rPr>
          <w:rFonts w:hint="eastAsia"/>
        </w:rPr>
        <w:t xml:space="preserve">资金的硬性用途，</w:t>
      </w:r>
      <w:r>
        <w:t xml:space="preserve"> </w:t>
      </w:r>
      <w:r>
        <w:rPr>
          <w:rFonts w:hint="eastAsia"/>
        </w:rPr>
        <w:t xml:space="preserve">模型中的</w:t>
      </w:r>
      <w:r>
        <w:t xml:space="preserve"> 22% Seed→A </w:t>
      </w:r>
      <w:r>
        <w:rPr>
          <w:rFonts w:hint="eastAsia"/>
        </w:rPr>
        <w:t xml:space="preserve">晋级率即建立在全职化执行假设之上。</w:t>
      </w:r>
    </w:p>
    <w:bookmarkEnd w:id="189"/>
    <w:bookmarkStart w:id="190" w:name="招聘节奏"/>
    <w:p>
      <w:pPr>
        <w:pStyle w:val="Heading2"/>
      </w:pPr>
      <w:r>
        <w:t xml:space="preserve">§14.2 </w:t>
      </w:r>
      <w:r>
        <w:rPr>
          <w:rFonts w:hint="eastAsia"/>
        </w:rPr>
        <w:t xml:space="preserve">招聘节奏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年团队由</w:t>
      </w:r>
      <w:r>
        <w:t xml:space="preserve"> 24 </w:t>
      </w:r>
      <w:r>
        <w:rPr>
          <w:rFonts w:hint="eastAsia"/>
        </w:rPr>
        <w:t xml:space="preserve">人扩张至</w:t>
      </w:r>
      <w:r>
        <w:t xml:space="preserve"> 342 </w:t>
      </w:r>
      <w:r>
        <w:rPr>
          <w:rFonts w:hint="eastAsia"/>
        </w:rPr>
        <w:t xml:space="preserve">人（研发主导，详见</w:t>
      </w:r>
      <w:r>
        <w:t xml:space="preserve"> </w:t>
      </w:r>
      <w:r>
        <w:rPr>
          <w:rFonts w:hint="eastAsia"/>
        </w:rPr>
        <w:t xml:space="preserve">§7.3）。ESOP</w:t>
      </w:r>
      <w:r>
        <w:t xml:space="preserve"> </w:t>
      </w:r>
      <w:r>
        <w:rPr>
          <w:rFonts w:hint="eastAsia"/>
        </w:rPr>
        <w:t xml:space="preserve">池</w:t>
      </w:r>
      <w:r>
        <w:t xml:space="preserve"> C </w:t>
      </w:r>
      <w:r>
        <w:rPr>
          <w:rFonts w:hint="eastAsia"/>
        </w:rPr>
        <w:t xml:space="preserve">轮后达</w:t>
      </w:r>
      <w:r>
        <w:t xml:space="preserve"> </w:t>
      </w:r>
      <w:r>
        <w:rPr>
          <w:rFonts w:hint="eastAsia"/>
        </w:rPr>
        <w:t xml:space="preserve">13.7%，用于吸引算法、工程与销售核心人才。</w:t>
      </w:r>
    </w:p>
    <w:bookmarkEnd w:id="190"/>
    <w:bookmarkStart w:id="191" w:name="顾问与生态"/>
    <w:p>
      <w:pPr>
        <w:pStyle w:val="Heading2"/>
      </w:pPr>
      <w:r>
        <w:t xml:space="preserve">§14.3 </w:t>
      </w:r>
      <w:r>
        <w:rPr>
          <w:rFonts w:hint="eastAsia"/>
        </w:rPr>
        <w:t xml:space="preserve">顾问与生态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技术顾问</w:t>
      </w:r>
      <w:r>
        <w:rPr>
          <w:rFonts w:hint="eastAsia"/>
        </w:rPr>
        <w:t xml:space="preserve">：多模态/视频理解方向学者；安全合规专家。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行业顾问</w:t>
      </w:r>
      <w:r>
        <w:rPr>
          <w:rFonts w:hint="eastAsia"/>
        </w:rPr>
        <w:t xml:space="preserve">：MCN/平台治理资深从业者；合规与法律顾问（对接令117号举证要求）。</w:t>
      </w:r>
    </w:p>
    <w:bookmarkEnd w:id="191"/>
    <w:bookmarkStart w:id="192" w:name="治理"/>
    <w:p>
      <w:pPr>
        <w:pStyle w:val="Heading2"/>
      </w:pPr>
      <w:r>
        <w:t xml:space="preserve">§14.4 </w:t>
      </w:r>
      <w:r>
        <w:rPr>
          <w:rFonts w:hint="eastAsia"/>
        </w:rPr>
        <w:t xml:space="preserve">治理</w:t>
      </w:r>
    </w:p>
    <w:p>
      <w:pPr>
        <w:pStyle w:val="FirstParagraph"/>
      </w:pPr>
      <w:r>
        <w:rPr>
          <w:rFonts w:hint="eastAsia"/>
        </w:rPr>
        <w:t xml:space="preserve">创始团队</w:t>
      </w:r>
      <w:r>
        <w:t xml:space="preserve"> C </w:t>
      </w:r>
      <w:r>
        <w:rPr>
          <w:rFonts w:hint="eastAsia"/>
        </w:rPr>
        <w:t xml:space="preserve">轮后保留</w:t>
      </w:r>
      <w:r>
        <w:t xml:space="preserve"> 40.0% </w:t>
      </w:r>
      <w:r>
        <w:rPr>
          <w:rFonts w:hint="eastAsia"/>
        </w:rPr>
        <w:t xml:space="preserve">股权，保持战略控制力与长期激励一致性；机构投资人通过董事会席位参与治理。</w:t>
      </w:r>
    </w:p>
    <w:p>
      <w:pPr>
        <w:pStyle w:val="BlockText"/>
      </w:pPr>
      <w:r>
        <w:rPr>
          <w:rFonts w:hint="eastAsia"/>
        </w:rPr>
        <w:t xml:space="preserve">下一章</w:t>
      </w:r>
      <w:r>
        <w:t xml:space="preserve"> §15 </w:t>
      </w:r>
      <w:r>
        <w:rPr>
          <w:rFonts w:hint="eastAsia"/>
        </w:rPr>
        <w:t xml:space="preserve">路线图。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路线图与里程碑"/>
    <w:p>
      <w:pPr>
        <w:pStyle w:val="Heading1"/>
      </w:pPr>
      <w:r>
        <w:t xml:space="preserve">§15 </w:t>
      </w:r>
      <w:r>
        <w:rPr>
          <w:rFonts w:hint="eastAsia"/>
        </w:rPr>
        <w:t xml:space="preserve">路线图与里程碑</w:t>
      </w:r>
    </w:p>
    <w:bookmarkStart w:id="194" w:name="产品与商业里程碑"/>
    <w:p>
      <w:pPr>
        <w:pStyle w:val="Heading2"/>
      </w:pPr>
      <w:r>
        <w:t xml:space="preserve">§15.1 </w:t>
      </w:r>
      <w:r>
        <w:rPr>
          <w:rFonts w:hint="eastAsia"/>
        </w:rPr>
        <w:t xml:space="preserve">产品与商业里程碑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562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MVP </w:t>
            </w:r>
            <w:r>
              <w:rPr>
                <w:rFonts w:hint="eastAsia"/>
              </w:rPr>
              <w:t xml:space="preserve">上线（离岗/挂播/替身/活体）；算法备案</w:t>
            </w:r>
            <w:r>
              <w:t xml:space="preserve"> + </w:t>
            </w:r>
            <w:r>
              <w:rPr>
                <w:rFonts w:hint="eastAsia"/>
              </w:rPr>
              <w:t xml:space="preserve">增值电信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付费账号</w:t>
            </w:r>
            <w:r>
              <w:t xml:space="preserve"> </w:t>
            </w:r>
            <w:r>
              <w:rPr>
                <w:rFonts w:hint="eastAsia"/>
              </w:rPr>
              <w:t xml:space="preserve">800；标杆</w:t>
            </w:r>
            <w:r>
              <w:t xml:space="preserve"> KA </w:t>
            </w:r>
            <w:r>
              <w:rPr>
                <w:rFonts w:hint="eastAsia"/>
              </w:rPr>
              <w:t xml:space="preserve">直签；Y1</w:t>
            </w:r>
            <w:r>
              <w:t xml:space="preserve"> ARR ¥0.09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API </w:t>
            </w:r>
            <w:r>
              <w:rPr>
                <w:rFonts w:hint="eastAsia"/>
              </w:rPr>
              <w:t xml:space="preserve">对接；私有化部署；声纹/话术增强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付费账号</w:t>
            </w:r>
            <w:r>
              <w:t xml:space="preserve"> </w:t>
            </w:r>
            <w:r>
              <w:rPr>
                <w:rFonts w:hint="eastAsia"/>
              </w:rPr>
              <w:t xml:space="preserve">5,500；关键平台合作；ARR</w:t>
            </w:r>
            <w:r>
              <w:t xml:space="preserve"> ¥0.61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数据飞轮规模化；多平台覆盖；合规报告产品化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付费账号</w:t>
            </w:r>
            <w:r>
              <w:t xml:space="preserve"> </w:t>
            </w:r>
            <w:r>
              <w:rPr>
                <w:rFonts w:hint="eastAsia"/>
              </w:rPr>
              <w:t xml:space="preserve">20,000；头部</w:t>
            </w:r>
            <w:r>
              <w:t xml:space="preserve"> MCN </w:t>
            </w:r>
            <w:r>
              <w:rPr>
                <w:rFonts w:hint="eastAsia"/>
              </w:rPr>
              <w:t xml:space="preserve">渗透；ARR</w:t>
            </w:r>
            <w:r>
              <w:t xml:space="preserve"> ¥2.21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</w:t>
            </w:r>
            <w:r>
              <w:t xml:space="preserve"> OS </w:t>
            </w:r>
            <w:r>
              <w:rPr>
                <w:rFonts w:hint="eastAsia"/>
              </w:rPr>
              <w:t xml:space="preserve">上行层试点（可选）；海外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付费账号</w:t>
            </w:r>
            <w:r>
              <w:t xml:space="preserve"> </w:t>
            </w:r>
            <w:r>
              <w:rPr>
                <w:rFonts w:hint="eastAsia"/>
              </w:rPr>
              <w:t xml:space="preserve">55,000；ARR</w:t>
            </w:r>
            <w:r>
              <w:t xml:space="preserve"> ¥6.09 </w:t>
            </w:r>
            <w:r>
              <w:rPr>
                <w:rFonts w:hint="eastAsia"/>
              </w:rPr>
              <w:t xml:space="preserve">亿；现金转自给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全量监控</w:t>
            </w:r>
            <w:r>
              <w:t xml:space="preserve"> + </w:t>
            </w:r>
            <w:r>
              <w:rPr>
                <w:rFonts w:hint="eastAsia"/>
              </w:rPr>
              <w:t xml:space="preserve">上行扩展层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付费账号</w:t>
            </w:r>
            <w:r>
              <w:t xml:space="preserve"> </w:t>
            </w:r>
            <w:r>
              <w:rPr>
                <w:rFonts w:hint="eastAsia"/>
              </w:rPr>
              <w:t xml:space="preserve">105,000；</w:t>
            </w:r>
            <w:r>
              <w:rPr>
                <w:b/>
                <w:bCs/>
              </w:rPr>
              <w:t xml:space="preserve">Y5 </w:t>
            </w:r>
            <w:r>
              <w:rPr>
                <w:rFonts w:hint="eastAsia"/>
                <w:b/>
                <w:bCs/>
              </w:rPr>
              <w:t xml:space="preserve">转正</w:t>
            </w:r>
            <w:r>
              <w:rPr>
                <w:rFonts w:hint="eastAsia"/>
              </w:rPr>
              <w:t xml:space="preserve">；ARR</w:t>
            </w:r>
            <w:r>
              <w:t xml:space="preserve"> ¥11.62 </w:t>
            </w:r>
            <w:r>
              <w:rPr>
                <w:rFonts w:hint="eastAsia"/>
              </w:rPr>
              <w:t xml:space="preserve">亿</w:t>
            </w:r>
          </w:p>
        </w:tc>
      </w:tr>
    </w:tbl>
    <w:bookmarkEnd w:id="194"/>
    <w:bookmarkStart w:id="195" w:name="技术路线"/>
    <w:p>
      <w:pPr>
        <w:pStyle w:val="Heading2"/>
      </w:pPr>
      <w:r>
        <w:t xml:space="preserve">§15.2 </w:t>
      </w:r>
      <w:r>
        <w:rPr>
          <w:rFonts w:hint="eastAsia"/>
        </w:rPr>
        <w:t xml:space="preserve">技术路线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Y1–Y2：六模块算法栈调优至端到端</w:t>
      </w:r>
      <w:r>
        <w:t xml:space="preserve"> F1 ≥ </w:t>
      </w:r>
      <w:r>
        <w:rPr>
          <w:rFonts w:hint="eastAsia"/>
        </w:rPr>
        <w:t xml:space="preserve">98.5%、告警</w:t>
      </w:r>
      <w:r>
        <w:t xml:space="preserve"> P99 ≤ </w:t>
      </w:r>
      <w:r>
        <w:rPr>
          <w:rFonts w:hint="eastAsia"/>
        </w:rPr>
        <w:t xml:space="preserve">78s；推理成本年降</w:t>
      </w:r>
      <w:r>
        <w:t xml:space="preserve"> 28%。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Y3–Y4：数据飞轮累计标注</w:t>
      </w:r>
      <w:r>
        <w:t xml:space="preserve"> 100 </w:t>
      </w:r>
      <w:r>
        <w:rPr>
          <w:rFonts w:hint="eastAsia"/>
        </w:rPr>
        <w:t xml:space="preserve">万→220</w:t>
      </w:r>
      <w:r>
        <w:t xml:space="preserve"> </w:t>
      </w:r>
      <w:r>
        <w:rPr>
          <w:rFonts w:hint="eastAsia"/>
        </w:rPr>
        <w:t xml:space="preserve">万小时；边缘-云协同降本；多平台适配。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Y5+：上行扩展层（风控</w:t>
      </w:r>
      <w:r>
        <w:t xml:space="preserve"> OS / </w:t>
      </w:r>
      <w:r>
        <w:rPr>
          <w:rFonts w:hint="eastAsia"/>
        </w:rPr>
        <w:t xml:space="preserve">数据网络</w:t>
      </w:r>
      <w:r>
        <w:t xml:space="preserve"> / </w:t>
      </w:r>
      <w:r>
        <w:rPr>
          <w:rFonts w:hint="eastAsia"/>
        </w:rPr>
        <w:t xml:space="preserve">保险</w:t>
      </w:r>
      <w:r>
        <w:t xml:space="preserve"> </w:t>
      </w:r>
      <w:r>
        <w:rPr>
          <w:rFonts w:hint="eastAsia"/>
        </w:rPr>
        <w:t xml:space="preserve">RegTech）作为第二曲线评估。</w:t>
      </w:r>
    </w:p>
    <w:bookmarkEnd w:id="195"/>
    <w:bookmarkStart w:id="196" w:name="关键风险门与-12-对齐"/>
    <w:p>
      <w:pPr>
        <w:pStyle w:val="Heading2"/>
      </w:pPr>
      <w:r>
        <w:t xml:space="preserve">§15.3 </w:t>
      </w:r>
      <w:r>
        <w:rPr>
          <w:rFonts w:hint="eastAsia"/>
        </w:rPr>
        <w:t xml:space="preserve">关键风险门（与</w:t>
      </w:r>
      <w:r>
        <w:t xml:space="preserve"> §12 </w:t>
      </w:r>
      <w:r>
        <w:rPr>
          <w:rFonts w:hint="eastAsia"/>
        </w:rPr>
        <w:t xml:space="preserve">对齐）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Seed→A（最关键）</w:t>
            </w:r>
          </w:p>
        </w:tc>
        <w:tc>
          <w:tcPr/>
          <w:p>
            <w:pPr>
              <w:pStyle w:val="Compact"/>
            </w:pPr>
            <w:r>
              <w:t xml:space="preserve">PMF </w:t>
            </w:r>
            <w:r>
              <w:rPr>
                <w:rFonts w:hint="eastAsia"/>
              </w:rPr>
              <w:t xml:space="preserve">验证</w:t>
            </w:r>
            <w:r>
              <w:t xml:space="preserve"> + </w:t>
            </w:r>
            <w:r>
              <w:rPr>
                <w:rFonts w:hint="eastAsia"/>
              </w:rPr>
              <w:t xml:space="preserve">平台合作</w:t>
            </w:r>
            <w:r>
              <w:t xml:space="preserve"> + ARR ¥0.6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收缩获客、延长跑道、聚焦盈利客群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A→B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多平台覆盖</w:t>
            </w:r>
            <w:r>
              <w:t xml:space="preserve"> + NRR ≥120%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控制烧钱、并购退出准备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B→C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</w:t>
            </w:r>
            <w:r>
              <w:t xml:space="preserve"> + </w:t>
            </w:r>
            <w:r>
              <w:rPr>
                <w:rFonts w:hint="eastAsia"/>
              </w:rPr>
              <w:t xml:space="preserve">现金趋近自给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部分退出</w:t>
            </w:r>
            <w:r>
              <w:t xml:space="preserve"> / </w:t>
            </w:r>
            <w:r>
              <w:rPr>
                <w:rFonts w:hint="eastAsia"/>
              </w:rPr>
              <w:t xml:space="preserve">战略整合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下一章</w:t>
      </w:r>
      <w:r>
        <w:t xml:space="preserve"> §99 </w:t>
      </w:r>
      <w:r>
        <w:rPr>
          <w:rFonts w:hint="eastAsia"/>
        </w:rPr>
        <w:t xml:space="preserve">附录。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4" w:name="附录"/>
    <w:p>
      <w:pPr>
        <w:pStyle w:val="Heading1"/>
      </w:pPr>
      <w:r>
        <w:t xml:space="preserve">§99 </w:t>
      </w:r>
      <w:r>
        <w:rPr>
          <w:rFonts w:hint="eastAsia"/>
        </w:rPr>
        <w:t xml:space="preserve">附录</w:t>
      </w:r>
    </w:p>
    <w:bookmarkStart w:id="201" w:name="附录-a-数据源清单可溯源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数据源清单（可溯源）</w:t>
      </w:r>
    </w:p>
    <w:bookmarkStart w:id="198" w:name="市场与监管2026-实时调研"/>
    <w:p>
      <w:pPr>
        <w:pStyle w:val="Heading3"/>
      </w:pPr>
      <w:r>
        <w:rPr>
          <w:rFonts w:hint="eastAsia"/>
        </w:rPr>
        <w:t xml:space="preserve">市场与监管（2026</w:t>
      </w:r>
      <w:r>
        <w:t xml:space="preserve"> </w:t>
      </w:r>
      <w:r>
        <w:rPr>
          <w:rFonts w:hint="eastAsia"/>
        </w:rPr>
        <w:t xml:space="preserve">实时调研）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市场监管总局发展研究中心</w:t>
            </w:r>
            <w:r>
              <w:t xml:space="preserve"> + </w:t>
            </w:r>
            <w:r>
              <w:rPr>
                <w:rFonts w:hint="eastAsia"/>
              </w:rPr>
              <w:t xml:space="preserve">社科院《2025</w:t>
            </w:r>
            <w:r>
              <w:t xml:space="preserve"> </w:t>
            </w:r>
            <w:r>
              <w:rPr>
                <w:rFonts w:hint="eastAsia"/>
              </w:rPr>
              <w:t xml:space="preserve">直播电商行业发展白皮书》(新华社,</w:t>
            </w:r>
            <w:r>
              <w:t xml:space="preserve"> </w:t>
            </w:r>
            <w:r>
              <w:rPr>
                <w:rFonts w:hint="eastAsia"/>
              </w:rPr>
              <w:t xml:space="preserve">2026-03)：2025</w:t>
            </w:r>
            <w:r>
              <w:t xml:space="preserve"> GMV&gt;5 </w:t>
            </w:r>
            <w:r>
              <w:rPr>
                <w:rFonts w:hint="eastAsia"/>
              </w:rPr>
              <w:t xml:space="preserve">万亿、店播占比&gt;50%、直播相关企业</w:t>
            </w:r>
            <w:r>
              <w:t xml:space="preserve"> 256.96 </w:t>
            </w:r>
            <w:r>
              <w:rPr>
                <w:rFonts w:hint="eastAsia"/>
              </w:rPr>
              <w:t xml:space="preserve">万家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华经产业研究院《2026</w:t>
            </w:r>
            <w:r>
              <w:t xml:space="preserve"> </w:t>
            </w:r>
            <w:r>
              <w:rPr>
                <w:rFonts w:hint="eastAsia"/>
              </w:rPr>
              <w:t xml:space="preserve">中国直播电商行业市场深度分析》：2025</w:t>
            </w:r>
            <w:r>
              <w:t xml:space="preserve"> GMV 5.26 </w:t>
            </w:r>
            <w:r>
              <w:rPr>
                <w:rFonts w:hint="eastAsia"/>
              </w:rPr>
              <w:t xml:space="preserve">万亿(+16.5%)、渗透率</w:t>
            </w:r>
            <w:r>
              <w:t xml:space="preserve"> 32.92%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网经社「电数宝」《年度中国直播电商</w:t>
            </w:r>
            <w:r>
              <w:t xml:space="preserve"> 2025 </w:t>
            </w:r>
            <w:r>
              <w:rPr>
                <w:rFonts w:hint="eastAsia"/>
              </w:rPr>
              <w:t xml:space="preserve">市场数据报告》(2026-05)：2025</w:t>
            </w:r>
            <w:r>
              <w:t xml:space="preserve"> GMV 6.95 </w:t>
            </w:r>
            <w:r>
              <w:rPr>
                <w:rFonts w:hint="eastAsia"/>
              </w:rPr>
              <w:t xml:space="preserve">万亿(+30.4%)、用户</w:t>
            </w:r>
            <w:r>
              <w:t xml:space="preserve"> 6.6 </w:t>
            </w:r>
            <w:r>
              <w:rPr>
                <w:rFonts w:hint="eastAsia"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广州市商务局</w:t>
            </w:r>
            <w:r>
              <w:t xml:space="preserve"> / </w:t>
            </w:r>
            <w:r>
              <w:rPr>
                <w:rFonts w:hint="eastAsia"/>
              </w:rPr>
              <w:t xml:space="preserve">艾瑞：2024</w:t>
            </w:r>
            <w:r>
              <w:t xml:space="preserve"> GMV≈5.8 </w:t>
            </w:r>
            <w:r>
              <w:rPr>
                <w:rFonts w:hint="eastAsia"/>
              </w:rPr>
              <w:t xml:space="preserve">万亿、2024–26</w:t>
            </w:r>
            <w:r>
              <w:t xml:space="preserve"> </w:t>
            </w:r>
            <w:r>
              <w:rPr>
                <w:rFonts w:hint="eastAsia"/>
              </w:rPr>
              <w:t xml:space="preserve">CAGR≈18%；国家统计局</w:t>
            </w:r>
            <w:r>
              <w:t xml:space="preserve"> 2024 </w:t>
            </w:r>
            <w:r>
              <w:rPr>
                <w:rFonts w:hint="eastAsia"/>
              </w:rPr>
              <w:t xml:space="preserve">网络零售</w:t>
            </w:r>
            <w:r>
              <w:t xml:space="preserve"> 15.52 </w:t>
            </w:r>
            <w:r>
              <w:rPr>
                <w:rFonts w:hint="eastAsia"/>
              </w:rPr>
              <w:t xml:space="preserve">万亿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《中国网络视听发展研究报告(2024)》：2024</w:t>
            </w:r>
            <w:r>
              <w:t xml:space="preserve"> </w:t>
            </w:r>
            <w:r>
              <w:rPr>
                <w:rFonts w:hint="eastAsia"/>
              </w:rPr>
              <w:t xml:space="preserve">职业主播</w:t>
            </w:r>
            <w:r>
              <w:t xml:space="preserve"> 3880 </w:t>
            </w:r>
            <w:r>
              <w:rPr>
                <w:rFonts w:hint="eastAsia"/>
              </w:rPr>
              <w:t xml:space="preserve">万人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《直播电商监督管理办法》(市监总局</w:t>
            </w:r>
            <w:r>
              <w:t xml:space="preserve"> + </w:t>
            </w:r>
            <w:r>
              <w:rPr>
                <w:rFonts w:hint="eastAsia"/>
              </w:rPr>
              <w:t xml:space="preserve">网信办令第117号,</w:t>
            </w:r>
            <w:r>
              <w:t xml:space="preserve"> 2025-12-18 </w:t>
            </w:r>
            <w:r>
              <w:rPr>
                <w:rFonts w:hint="eastAsia"/>
              </w:rPr>
              <w:t xml:space="preserve">公布,</w:t>
            </w:r>
            <w:r>
              <w:t xml:space="preserve"> </w:t>
            </w:r>
            <w:r>
              <w:rPr>
                <w:b/>
                <w:bCs/>
              </w:rPr>
              <w:t xml:space="preserve">2026-02-01 </w:t>
            </w:r>
            <w:r>
              <w:rPr>
                <w:rFonts w:hint="eastAsia"/>
                <w:b/>
                <w:bCs/>
              </w:rPr>
              <w:t xml:space="preserve">施行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《互联网信息内容多渠道分发服务管理规定》(</w:t>
            </w:r>
            <w:r>
              <w:rPr>
                <w:b/>
                <w:bCs/>
              </w:rPr>
              <w:t xml:space="preserve">2026-09-01 </w:t>
            </w:r>
            <w:r>
              <w:rPr>
                <w:rFonts w:hint="eastAsia"/>
                <w:b/>
                <w:bCs/>
              </w:rPr>
              <w:t xml:space="preserve">施行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《生成式人工智能服务管理暂行办法》(2023-08-15)</w:t>
            </w:r>
            <w:r>
              <w:t xml:space="preserve"> + </w:t>
            </w:r>
            <w:r>
              <w:rPr>
                <w:rFonts w:hint="eastAsia"/>
              </w:rPr>
              <w:t xml:space="preserve">算法备案制度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S-109</w:t>
            </w:r>
          </w:p>
        </w:tc>
        <w:tc>
          <w:tcPr/>
          <w:p>
            <w:pPr>
              <w:pStyle w:val="Compact"/>
            </w:pPr>
            <w:r>
              <w:t xml:space="preserve">Frost &amp; Sullivan / </w:t>
            </w:r>
            <w:r>
              <w:rPr>
                <w:rFonts w:hint="eastAsia"/>
              </w:rPr>
              <w:t xml:space="preserve">艾瑞</w:t>
            </w:r>
            <w:r>
              <w:t xml:space="preserve"> </w:t>
            </w:r>
            <w:r>
              <w:rPr>
                <w:rFonts w:hint="eastAsia"/>
              </w:rPr>
              <w:t xml:space="preserve">中国电商</w:t>
            </w:r>
            <w:r>
              <w:t xml:space="preserve"> SaaS </w:t>
            </w:r>
            <w:r>
              <w:rPr>
                <w:rFonts w:hint="eastAsia"/>
              </w:rPr>
              <w:t xml:space="preserve">工具支出占</w:t>
            </w:r>
            <w:r>
              <w:t xml:space="preserve"> GMV </w:t>
            </w:r>
            <w:r>
              <w:rPr>
                <w:rFonts w:hint="eastAsia"/>
              </w:rPr>
              <w:t xml:space="preserve">比例研究</w:t>
            </w:r>
          </w:p>
        </w:tc>
      </w:tr>
    </w:tbl>
    <w:bookmarkEnd w:id="198"/>
    <w:bookmarkStart w:id="199" w:name="估值与晋级率"/>
    <w:p>
      <w:pPr>
        <w:pStyle w:val="Heading3"/>
      </w:pPr>
      <w:r>
        <w:rPr>
          <w:rFonts w:hint="eastAsia"/>
        </w:rPr>
        <w:t xml:space="preserve">估值与晋级率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S-110</w:t>
            </w:r>
          </w:p>
        </w:tc>
        <w:tc>
          <w:tcPr/>
          <w:p>
            <w:pPr>
              <w:pStyle w:val="Compact"/>
            </w:pPr>
            <w:r>
              <w:t xml:space="preserve">Crunchbase《Seed Deals 2026》/ </w:t>
            </w:r>
            <w:r>
              <w:rPr>
                <w:rFonts w:hint="eastAsia"/>
              </w:rPr>
              <w:t xml:space="preserve">Carta：Seed→A</w:t>
            </w:r>
            <w:r>
              <w:t xml:space="preserve"> </w:t>
            </w:r>
            <w:r>
              <w:rPr>
                <w:rFonts w:hint="eastAsia"/>
              </w:rPr>
              <w:t xml:space="preserve">晋级率</w:t>
            </w:r>
            <w:r>
              <w:t xml:space="preserve"> 2023 </w:t>
            </w:r>
            <w:r>
              <w:rPr>
                <w:rFonts w:hint="eastAsia"/>
              </w:rPr>
              <w:t xml:space="preserve">年</w:t>
            </w:r>
            <w:r>
              <w:t xml:space="preserve"> 24%、2024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16%；时间拉长至</w:t>
            </w:r>
            <w:r>
              <w:t xml:space="preserve"> &gt;2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S-111</w:t>
            </w:r>
          </w:p>
        </w:tc>
        <w:tc>
          <w:tcPr/>
          <w:p>
            <w:pPr>
              <w:pStyle w:val="Compact"/>
            </w:pPr>
            <w:r>
              <w:t xml:space="preserve">Aventis Advisors《SaaS Valuation Multiples </w:t>
            </w:r>
            <w:r>
              <w:rPr>
                <w:rFonts w:hint="eastAsia"/>
              </w:rPr>
              <w:t xml:space="preserve">2015–2026》：2026-03</w:t>
            </w:r>
            <w:r>
              <w:t xml:space="preserve"> </w:t>
            </w:r>
            <w:r>
              <w:rPr>
                <w:rFonts w:hint="eastAsia"/>
              </w:rPr>
              <w:t xml:space="preserve">公募</w:t>
            </w:r>
            <w:r>
              <w:t xml:space="preserve"> SaaS EV/Rev </w:t>
            </w:r>
            <w:r>
              <w:rPr>
                <w:rFonts w:hint="eastAsia"/>
              </w:rPr>
              <w:t xml:space="preserve">中位</w:t>
            </w:r>
            <w:r>
              <w:t xml:space="preserve"> 3.4×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S-112</w:t>
            </w:r>
          </w:p>
        </w:tc>
        <w:tc>
          <w:tcPr/>
          <w:p>
            <w:pPr>
              <w:pStyle w:val="Compact"/>
            </w:pPr>
            <w:r>
              <w:t xml:space="preserve">SaaS Capital Index / BVP Emerging </w:t>
            </w:r>
            <w:r>
              <w:rPr>
                <w:rFonts w:hint="eastAsia"/>
              </w:rPr>
              <w:t xml:space="preserve">Cloud：2026</w:t>
            </w:r>
            <w:r>
              <w:t xml:space="preserve"> Q1 </w:t>
            </w:r>
            <w:r>
              <w:rPr>
                <w:rFonts w:hint="eastAsia"/>
              </w:rPr>
              <w:t xml:space="preserve">中位</w:t>
            </w:r>
            <w:r>
              <w:t xml:space="preserve"> 6.4× / </w:t>
            </w:r>
            <w:r>
              <w:rPr>
                <w:rFonts w:hint="eastAsia"/>
              </w:rPr>
              <w:t xml:space="preserve">8.0×；垂直</w:t>
            </w:r>
            <w:r>
              <w:t xml:space="preserve"> SaaS 4–8×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S-113</w:t>
            </w:r>
          </w:p>
        </w:tc>
        <w:tc>
          <w:tcPr/>
          <w:p>
            <w:pPr>
              <w:pStyle w:val="Compact"/>
            </w:pPr>
            <w:r>
              <w:t xml:space="preserve">QuantPillar《2025–2026 Private Market Valuation </w:t>
            </w:r>
            <w:r>
              <w:rPr>
                <w:rFonts w:hint="eastAsia"/>
              </w:rPr>
              <w:t xml:space="preserve">Multiples》：B2B</w:t>
            </w:r>
            <w:r>
              <w:t xml:space="preserve"> </w:t>
            </w:r>
            <w:r>
              <w:rPr>
                <w:rFonts w:hint="eastAsia"/>
              </w:rPr>
              <w:t xml:space="preserve">中速</w:t>
            </w:r>
            <w:r>
              <w:t xml:space="preserve"> EV/EBITDA </w:t>
            </w:r>
            <w:r>
              <w:rPr>
                <w:rFonts w:hint="eastAsia"/>
              </w:rPr>
              <w:t xml:space="preserve">8–15×、垂直</w:t>
            </w:r>
            <w:r>
              <w:t xml:space="preserve"> SaaS 10–18×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S-114</w:t>
            </w:r>
          </w:p>
        </w:tc>
        <w:tc>
          <w:tcPr/>
          <w:p>
            <w:pPr>
              <w:pStyle w:val="Compact"/>
            </w:pPr>
            <w:r>
              <w:t xml:space="preserve">Chronograph / Incisive </w:t>
            </w:r>
            <w:r>
              <w:rPr>
                <w:rFonts w:hint="eastAsia"/>
              </w:rPr>
              <w:t xml:space="preserve">Ventures：A→B、B→C</w:t>
            </w:r>
            <w:r>
              <w:t xml:space="preserve"> </w:t>
            </w:r>
            <w:r>
              <w:rPr>
                <w:rFonts w:hint="eastAsia"/>
              </w:rPr>
              <w:t xml:space="preserve">晋级率约</w:t>
            </w:r>
            <w:r>
              <w:t xml:space="preserve"> </w:t>
            </w:r>
            <w:r>
              <w:rPr>
                <w:rFonts w:hint="eastAsia"/>
              </w:rPr>
              <w:t xml:space="preserve">55–60%；幂律</w:t>
            </w:r>
            <w:r>
              <w:t xml:space="preserve"> 5–10% </w:t>
            </w:r>
            <w:r>
              <w:rPr>
                <w:rFonts w:hint="eastAsia"/>
              </w:rPr>
              <w:t xml:space="preserve">项目贡献多数回报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S-115</w:t>
            </w:r>
          </w:p>
        </w:tc>
        <w:tc>
          <w:tcPr/>
          <w:p>
            <w:pPr>
              <w:pStyle w:val="Compact"/>
            </w:pPr>
            <w:r>
              <w:t xml:space="preserve">NVIDIA GTC 2024/2025 + </w:t>
            </w:r>
            <w:r>
              <w:rPr>
                <w:rFonts w:hint="eastAsia"/>
              </w:rPr>
              <w:t xml:space="preserve">寒武纪/昇腾国产替代成本曲线综合：推理成本年降≈28%</w:t>
            </w:r>
          </w:p>
        </w:tc>
      </w:tr>
    </w:tbl>
    <w:bookmarkEnd w:id="199"/>
    <w:bookmarkStart w:id="200" w:name="技术"/>
    <w:p>
      <w:pPr>
        <w:pStyle w:val="Heading3"/>
      </w:pPr>
      <w:r>
        <w:rPr>
          <w:rFonts w:hint="eastAsia"/>
        </w:rPr>
        <w:t xml:space="preserve">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S-130</w:t>
            </w:r>
          </w:p>
        </w:tc>
        <w:tc>
          <w:tcPr/>
          <w:p>
            <w:pPr>
              <w:pStyle w:val="Compact"/>
            </w:pPr>
            <w:r>
              <w:t xml:space="preserve">RetinaFace / SCRFD </w:t>
            </w:r>
            <w:r>
              <w:rPr>
                <w:rFonts w:hint="eastAsia"/>
              </w:rPr>
              <w:t xml:space="preserve">论文与开源</w:t>
            </w:r>
            <w:r>
              <w:t xml:space="preserve">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S-131</w:t>
            </w:r>
          </w:p>
        </w:tc>
        <w:tc>
          <w:tcPr/>
          <w:p>
            <w:pPr>
              <w:pStyle w:val="Compact"/>
            </w:pPr>
            <w:r>
              <w:t xml:space="preserve">YOLOv8 Ultralytics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S-132</w:t>
            </w:r>
          </w:p>
        </w:tc>
        <w:tc>
          <w:tcPr/>
          <w:p>
            <w:pPr>
              <w:pStyle w:val="Compact"/>
            </w:pPr>
            <w:r>
              <w:t xml:space="preserve">OSNet (Zhou et al., ICCV 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S-133</w:t>
            </w:r>
          </w:p>
        </w:tc>
        <w:tc>
          <w:tcPr/>
          <w:p>
            <w:pPr>
              <w:pStyle w:val="Compact"/>
            </w:pPr>
            <w:r>
              <w:t xml:space="preserve">SlowFast (Feichtenhofer et al., ICCV 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S-134</w:t>
            </w:r>
          </w:p>
        </w:tc>
        <w:tc>
          <w:tcPr/>
          <w:p>
            <w:pPr>
              <w:pStyle w:val="Compact"/>
            </w:pPr>
            <w:r>
              <w:t xml:space="preserve">VideoMAE (Tong et al., NeurIPS 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S-135</w:t>
            </w:r>
          </w:p>
        </w:tc>
        <w:tc>
          <w:tcPr/>
          <w:p>
            <w:pPr>
              <w:pStyle w:val="Compact"/>
            </w:pPr>
            <w:r>
              <w:t xml:space="preserve">ECAPA-TDNN (Desplanques et al., Interspeech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S-136</w:t>
            </w:r>
          </w:p>
        </w:tc>
        <w:tc>
          <w:tcPr/>
          <w:p>
            <w:pPr>
              <w:pStyle w:val="Compact"/>
            </w:pPr>
            <w:r>
              <w:t xml:space="preserve">Silent-Face-Anti-Spoofing (MiniVision </w:t>
            </w:r>
            <w:r>
              <w:rPr>
                <w:rFonts w:hint="eastAsia"/>
              </w:rPr>
              <w:t xml:space="preserve">开源)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End w:id="201"/>
    <w:bookmarkStart w:id="202" w:name="附录-b-模型清单与复现指引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模型清单与复现指引</w:t>
      </w:r>
    </w:p>
    <w:p>
      <w:pPr>
        <w:pStyle w:val="FirstParagraph"/>
      </w:pPr>
      <w:r>
        <w:rPr>
          <w:rFonts w:hint="eastAsia"/>
        </w:rPr>
        <w:t xml:space="preserve">全部数字由</w:t>
      </w:r>
      <w:r>
        <w:t xml:space="preserve"> </w:t>
      </w:r>
      <w:r>
        <w:rPr>
          <w:rStyle w:val="VerbatimChar"/>
        </w:rPr>
        <w:t xml:space="preserve">liveguard/models/python_models/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计算，</w:t>
      </w:r>
      <w:r>
        <w:rPr>
          <w:rStyle w:val="VerbatimChar"/>
        </w:rPr>
        <w:t xml:space="preserve">seed=42</w:t>
      </w:r>
      <w:r>
        <w:t xml:space="preserve">、</w:t>
      </w:r>
      <w:r>
        <w:rPr>
          <w:rStyle w:val="VerbatimChar"/>
        </w:rPr>
        <w:t xml:space="preserve">N=200,000</w:t>
      </w:r>
      <w:r>
        <w:rPr>
          <w:rFonts w:hint="eastAsia"/>
        </w:rPr>
        <w:t xml:space="preserve">，结果可复现。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liveguard/models/python_models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numpy / scipy / matplotlib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                </w:t>
      </w:r>
      <w:r>
        <w:rPr>
          <w:rStyle w:val="CommentTok"/>
        </w:rPr>
        <w:t xml:space="preserve"># 一键运行，输出 outputs/*.json + 图表，并写 summary.json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01_market_sizing</w:t>
            </w:r>
          </w:p>
        </w:tc>
        <w:tc>
          <w:tcPr/>
          <w:p>
            <w:pPr>
              <w:pStyle w:val="Compact"/>
            </w:pPr>
            <w:r>
              <w:t xml:space="preserve">TAM/SAM/SOM </w:t>
            </w:r>
            <w:r>
              <w:rPr>
                <w:rFonts w:hint="eastAsia"/>
              </w:rPr>
              <w:t xml:space="preserve">双口径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02_unit_economics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LTV/CAC/回收期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03_roi_merchant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04_slo_latency_budget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告警时延</w:t>
            </w:r>
            <w:r>
              <w:t xml:space="preserve"> SLO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05_alerts_capacity_erlangc</w:t>
            </w:r>
          </w:p>
        </w:tc>
        <w:tc>
          <w:tcPr/>
          <w:p>
            <w:pPr>
              <w:pStyle w:val="Compact"/>
            </w:pPr>
            <w:r>
              <w:t xml:space="preserve">NOC </w:t>
            </w:r>
            <w:r>
              <w:rPr>
                <w:rFonts w:hint="eastAsia"/>
              </w:rPr>
              <w:t xml:space="preserve">坐席容量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06_dedup_suppression_sim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告警去重/抑制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07_growth_cohort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客户/ARR</w:t>
            </w:r>
            <w:r>
              <w:t xml:space="preserve"> </w:t>
            </w: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08_pricing_model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定价与弹性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09_cohort_retention</w:t>
            </w:r>
          </w:p>
        </w:tc>
        <w:tc>
          <w:tcPr/>
          <w:p>
            <w:pPr>
              <w:pStyle w:val="Compact"/>
            </w:pPr>
            <w:r>
              <w:t xml:space="preserve">NRR/GRR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10_financial_projections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年三表（勾稽=0）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11_fundraising_dilution</w:t>
            </w:r>
          </w:p>
        </w:tc>
        <w:tc>
          <w:tcPr/>
          <w:p>
            <w:pPr>
              <w:pStyle w:val="Compact"/>
            </w:pPr>
            <w:r>
              <w:t xml:space="preserve">Cap </w:t>
            </w:r>
            <w:r>
              <w:rPr>
                <w:rFonts w:hint="eastAsia"/>
              </w:rPr>
              <w:t xml:space="preserve">Table（Seed→C）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12_valuation_dcf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</w:t>
            </w:r>
            <w:r>
              <w:t xml:space="preserve"> DCF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13_valuation_comparables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可比公司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14_monte_carlo_valuation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</w:t>
            </w:r>
            <w:r>
              <w:t xml:space="preserve"> EV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15_sensitivity_analysis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龙卷风敏感性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16_tech_benchmark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技术基准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17_resource_requirements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创立资源倒推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18_angel_returns</w:t>
            </w:r>
          </w:p>
        </w:tc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条件回报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19_success_probability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成功概率</w:t>
            </w:r>
            <w:r>
              <w:t xml:space="preserve"> + </w:t>
            </w:r>
            <w:r>
              <w:rPr>
                <w:rFonts w:hint="eastAsia"/>
              </w:rPr>
              <w:t xml:space="preserve">多口径回报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附录-c-回报口径与方法学说明"/>
    <w:p>
      <w:pPr>
        <w:pStyle w:val="Heading2"/>
      </w:pPr>
      <w:r>
        <w:rPr>
          <w:rFonts w:hint="eastAsia"/>
        </w:rPr>
        <w:t xml:space="preserve">附录</w:t>
      </w:r>
      <w:r>
        <w:t xml:space="preserve"> C · </w:t>
      </w:r>
      <w:r>
        <w:rPr>
          <w:rFonts w:hint="eastAsia"/>
        </w:rPr>
        <w:t xml:space="preserve">回报口径与方法学说明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中位</w:t>
      </w:r>
      <w:r>
        <w:rPr>
          <w:b/>
          <w:bCs/>
        </w:rPr>
        <w:t xml:space="preserve"> MOIC/IRR</w:t>
      </w:r>
      <w:r>
        <w:rPr>
          <w:rFonts w:hint="eastAsia"/>
        </w:rPr>
        <w:t xml:space="preserve">：蒙特卡洛全样本中位数（本项目</w:t>
      </w:r>
      <w:r>
        <w:t xml:space="preserve"> ≈ </w:t>
      </w:r>
      <w:r>
        <w:rPr>
          <w:rFonts w:hint="eastAsia"/>
        </w:rPr>
        <w:t xml:space="preserve">全损），代表”最可能的单笔结局”。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概率加权期望</w:t>
      </w:r>
      <w:r>
        <w:rPr>
          <w:b/>
          <w:bCs/>
        </w:rPr>
        <w:t xml:space="preserve"> MOIC</w:t>
      </w:r>
      <w:r>
        <w:rPr>
          <w:rFonts w:hint="eastAsia"/>
        </w:rPr>
        <w:t xml:space="preserve">：全样本均值，含</w:t>
      </w:r>
      <w:r>
        <w:t xml:space="preserve"> </w:t>
      </w:r>
      <w:r>
        <w:rPr>
          <w:rFonts w:hint="eastAsia"/>
        </w:rPr>
        <w:t xml:space="preserve">P(全损)；由右尾（成功退出）驱动。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期望逐路径</w:t>
      </w:r>
      <w:r>
        <w:rPr>
          <w:b/>
          <w:bCs/>
        </w:rPr>
        <w:t xml:space="preserve"> IRR</w:t>
      </w:r>
      <w:r>
        <w:rPr>
          <w:rFonts w:hint="eastAsia"/>
        </w:rPr>
        <w:t xml:space="preserve">：对每条蒙特卡洛路径先按其退出年限年化</w:t>
      </w:r>
      <w:r>
        <w:t xml:space="preserve"> </w:t>
      </w:r>
      <w:r>
        <w:rPr>
          <w:rFonts w:hint="eastAsia"/>
        </w:rPr>
        <w:t xml:space="preserve">IRR（全损=−100%），再取期望——避免用</w:t>
      </w:r>
      <w:r>
        <w:t xml:space="preserve"> </w:t>
      </w:r>
      <w:r>
        <w:rPr>
          <w:rStyle w:val="VerbatimChar"/>
        </w:rPr>
        <w:t xml:space="preserve">E[MOIC]^(1/n)−1</w:t>
      </w:r>
      <w:r>
        <w:t xml:space="preserve"> </w:t>
      </w:r>
      <w:r>
        <w:rPr>
          <w:rFonts w:hint="eastAsia"/>
        </w:rPr>
        <w:t xml:space="preserve">夸大。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条件于成功</w:t>
      </w:r>
      <w:r>
        <w:rPr>
          <w:b/>
          <w:bCs/>
        </w:rPr>
        <w:t xml:space="preserve"> MOIC/IRR</w:t>
      </w:r>
      <w:r>
        <w:rPr>
          <w:rFonts w:hint="eastAsia"/>
        </w:rPr>
        <w:t xml:space="preserve">：仅在成功退出路径上的平均值（本项目</w:t>
      </w:r>
      <w:r>
        <w:t xml:space="preserve"> ≈20× / </w:t>
      </w:r>
      <w:r>
        <w:rPr>
          <w:rFonts w:hint="eastAsia"/>
        </w:rPr>
        <w:t xml:space="preserve">65%）。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逐路径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分位</w:t>
      </w:r>
      <w:r>
        <w:rPr>
          <w:rFonts w:hint="eastAsia"/>
        </w:rPr>
        <w:t xml:space="preserve">：P25/P50/P75/P90/P95/P99，完整刻画分布形状。</w: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：本文档全部回报数字为基于公开数据与明示假设的情景建模结果，</w:t>
      </w:r>
      <w:r>
        <w:rPr>
          <w:rFonts w:hint="eastAsia"/>
          <w:b/>
          <w:bCs/>
        </w:rPr>
        <w:t xml:space="preserve">不构成任何回报承诺或投资建议</w:t>
      </w:r>
      <w:r>
        <w:t xml:space="preserve">。</w:t>
      </w:r>
      <w:r>
        <w:t xml:space="preserve"> </w:t>
      </w:r>
      <w:r>
        <w:rPr>
          <w:rFonts w:hint="eastAsia"/>
        </w:rPr>
        <w:t xml:space="preserve">早期股权投资具有本金全损风险（本项目主案</w:t>
      </w:r>
      <w:r>
        <w:t xml:space="preserve"> </w:t>
      </w:r>
      <w:r>
        <w:rPr>
          <w:rFonts w:hint="eastAsia"/>
        </w:rPr>
        <w:t xml:space="preserve">P(全损)≈77.9%）。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文档版本：v5.0（2026-06-01）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复现：</w:t>
      </w:r>
      <w:r>
        <w:rPr>
          <w:rStyle w:val="VerbatimChar"/>
        </w:rPr>
        <w:t xml:space="preserve">python run_all.py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联系：bd@liveguard.ai</w:t>
      </w:r>
    </w:p>
    <w:p>
      <w:r>
        <w:pict>
          <v:rect style="width:0;height:1.5pt" o:hralign="center" o:hrstd="t" o:hr="t"/>
        </w:pict>
      </w:r>
    </w:p>
    <w:bookmarkEnd w:id="203"/>
    <w:bookmarkEnd w:id="204"/>
    <w:sectPr w:rsidR="00FC693F" w:rsidRPr="0006063C" w:rsidSect="00034616">
      <w:headerReference r:id="rId9" w:type="default"/>
      <w:footerReference r:id="rId10" w:type="default"/>
      <w:pgSz w:h="15840" w:w="12240"/>
      <w:pgMar w:bottom="1361" w:footer="720" w:gutter="0" w:header="720" w:left="1474" w:right="147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8A93A6"/>
        <w:sz w:val="17"/>
      </w:rPr>
      <w:t>CONFIDENTIAL · 仅授权对象阅读 · © 2026 守播 LiveGuard AI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color w:val="8A93A6"/>
        <w:sz w:val="18"/>
      </w:rPr>
      <w:t>守播 LiveGuard AI · 商业计划书 v5.0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cs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1F6FFF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0B0F1A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0B0F1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i/>
      <w:iCs/>
      <w:color w:val="0B0F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2" Target="media/rId82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02" Target="media/rId102.png" /><Relationship Type="http://schemas.openxmlformats.org/officeDocument/2006/relationships/image" Id="rId93" Target="media/rId93.png" /><Relationship Type="http://schemas.openxmlformats.org/officeDocument/2006/relationships/image" Id="rId132" Target="media/rId132.png" /><Relationship Type="http://schemas.openxmlformats.org/officeDocument/2006/relationships/image" Id="rId141" Target="media/rId141.png" /><Relationship Type="http://schemas.openxmlformats.org/officeDocument/2006/relationships/image" Id="rId137" Target="media/rId137.png" /><Relationship Type="http://schemas.openxmlformats.org/officeDocument/2006/relationships/image" Id="rId145" Target="media/rId145.png" /><Relationship Type="http://schemas.openxmlformats.org/officeDocument/2006/relationships/image" Id="rId155" Target="media/rId155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29" Target="media/rId29.png" /><Relationship Type="http://schemas.openxmlformats.org/officeDocument/2006/relationships/image" Id="rId149" Target="media/rId149.png" /><Relationship Type="http://schemas.openxmlformats.org/officeDocument/2006/relationships/image" Id="rId86" Target="media/rId86.png" /><Relationship Type="http://schemas.openxmlformats.org/officeDocument/2006/relationships/image" Id="rId78" Target="media/rId78.png" /><Relationship Type="http://schemas.openxmlformats.org/officeDocument/2006/relationships/image" Id="rId118" Target="media/rId118.png" /><Relationship Type="http://schemas.openxmlformats.org/officeDocument/2006/relationships/image" Id="rId179" Target="media/rId179.png" /><Relationship Type="http://schemas.openxmlformats.org/officeDocument/2006/relationships/image" Id="rId33" Target="media/rId33.png" /><Relationship Type="http://schemas.openxmlformats.org/officeDocument/2006/relationships/image" Id="rId73" Target="media/rId7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2026-06-03T14:41:04Z</dcterms:created>
  <dcterms:modified xsi:type="dcterms:W3CDTF">2026-06-03T14:41:04Z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