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186" w:rsidRPr="00C95536" w:rsidRDefault="00C95536" w:rsidP="00C95536">
      <w:pPr>
        <w:jc w:val="center"/>
        <w:rPr>
          <w:b/>
          <w:lang w:val="en-US"/>
        </w:rPr>
      </w:pPr>
      <w:r w:rsidRPr="00C95536">
        <w:rPr>
          <w:b/>
          <w:lang w:val="en-US"/>
        </w:rPr>
        <w:t>HALF ADDER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 xml:space="preserve">GATE LEVEL MODELING </w:t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 xml:space="preserve">&amp; </w:t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C95536" w:rsidRDefault="00C95536" w:rsidP="00C95536">
      <w:pPr>
        <w:jc w:val="right"/>
        <w:rPr>
          <w:b/>
          <w:lang w:val="en-US"/>
        </w:rPr>
      </w:pPr>
    </w:p>
    <w:p w:rsidR="00C95536" w:rsidRDefault="00C95536" w:rsidP="00C95536">
      <w:pPr>
        <w:jc w:val="right"/>
        <w:rPr>
          <w:b/>
          <w:lang w:val="en-US"/>
        </w:rPr>
      </w:pPr>
    </w:p>
    <w:p w:rsidR="00C95536" w:rsidRPr="00C95536" w:rsidRDefault="00C95536" w:rsidP="00C95536">
      <w:pPr>
        <w:jc w:val="right"/>
        <w:rPr>
          <w:b/>
          <w:lang w:val="en-US"/>
        </w:rPr>
      </w:pPr>
      <w:r w:rsidRPr="00C95536">
        <w:rPr>
          <w:b/>
          <w:lang w:val="en-US"/>
        </w:rPr>
        <w:t>Biswajeet Ganthia (ECE-A1; Roll -19)</w:t>
      </w:r>
    </w:p>
    <w:p w:rsidR="00C95536" w:rsidRDefault="00C95536" w:rsidP="00C95536">
      <w:pPr>
        <w:jc w:val="center"/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27700" cy="321754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Pr="00C95536" w:rsidRDefault="00C95536" w:rsidP="00C95536">
      <w:pPr>
        <w:jc w:val="right"/>
        <w:rPr>
          <w:b/>
          <w:lang w:val="en-US"/>
        </w:rPr>
      </w:pPr>
      <w:r w:rsidRPr="00C95536">
        <w:rPr>
          <w:b/>
          <w:lang w:val="en-US"/>
        </w:rPr>
        <w:t>Biswajeet Ganthia (ECE-A1; Roll -19)</w:t>
      </w:r>
    </w:p>
    <w:p w:rsidR="00C95536" w:rsidRPr="00C95536" w:rsidRDefault="00C95536" w:rsidP="00C95536">
      <w:pPr>
        <w:jc w:val="center"/>
        <w:rPr>
          <w:b/>
          <w:lang w:val="en-US"/>
        </w:rPr>
      </w:pPr>
      <w:r w:rsidRPr="00C95536">
        <w:rPr>
          <w:b/>
          <w:lang w:val="en-US"/>
        </w:rPr>
        <w:lastRenderedPageBreak/>
        <w:t>HALF SUBTRACTOR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GATELEVEL MODELING</w:t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&amp;</w:t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Pr="00C95536" w:rsidRDefault="00C95536" w:rsidP="00C95536">
      <w:pPr>
        <w:jc w:val="right"/>
        <w:rPr>
          <w:b/>
          <w:lang w:val="en-US"/>
        </w:rPr>
      </w:pPr>
      <w:r w:rsidRPr="00C95536">
        <w:rPr>
          <w:b/>
          <w:lang w:val="en-US"/>
        </w:rPr>
        <w:t>Biswajeet Ganthia (ECE-A1; Roll -19)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7700" cy="3217545"/>
            <wp:effectExtent l="0" t="0" r="635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C95536" w:rsidRDefault="00C95536" w:rsidP="00C9553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3217545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36" w:rsidRDefault="00C95536" w:rsidP="00C95536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Default="00C95536" w:rsidP="00C95536">
      <w:pPr>
        <w:jc w:val="center"/>
        <w:rPr>
          <w:lang w:val="en-US"/>
        </w:rPr>
      </w:pPr>
    </w:p>
    <w:p w:rsidR="00C95536" w:rsidRPr="00C95536" w:rsidRDefault="00C95536" w:rsidP="00C95536">
      <w:pPr>
        <w:jc w:val="right"/>
        <w:rPr>
          <w:b/>
          <w:lang w:val="en-US"/>
        </w:rPr>
      </w:pPr>
      <w:r w:rsidRPr="00C95536">
        <w:rPr>
          <w:b/>
          <w:lang w:val="en-US"/>
        </w:rPr>
        <w:t>Biswajeet Ganthia (ECE-A1; Roll -19)</w:t>
      </w:r>
    </w:p>
    <w:sectPr w:rsidR="00C95536" w:rsidRPr="00C9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536"/>
    <w:rsid w:val="00C44186"/>
    <w:rsid w:val="00C9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3495E-7A53-42FB-AE0E-035408D2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2026-03-11T16:44:00Z</dcterms:created>
  <dcterms:modified xsi:type="dcterms:W3CDTF">2026-03-11T16:51:00Z</dcterms:modified>
</cp:coreProperties>
</file>