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BB" w:rsidRDefault="004A4375">
      <w:r>
        <w:t xml:space="preserve">                                                        </w:t>
      </w:r>
      <w:r w:rsidRPr="004A4375">
        <w:rPr>
          <w:noProof/>
        </w:rPr>
        <w:drawing>
          <wp:inline distT="0" distB="0" distL="0" distR="0" wp14:anchorId="72A8E42B" wp14:editId="54464A8B">
            <wp:extent cx="2762250" cy="214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75" w:rsidRPr="004A4375" w:rsidRDefault="004A4375" w:rsidP="00CD0EEA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4A4375">
        <w:rPr>
          <w:rFonts w:eastAsiaTheme="minorEastAsia"/>
          <w:b/>
          <w:bCs/>
          <w:u w:val="single"/>
        </w:rPr>
        <w:t>DO’s</w:t>
      </w:r>
      <w:r>
        <w:rPr>
          <w:rFonts w:eastAsiaTheme="minorEastAsia"/>
          <w:b/>
          <w:bCs/>
          <w:u w:val="single"/>
        </w:rPr>
        <w:br/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Require good quality  UPS availability at server room to connect POE power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proofErr w:type="gramStart"/>
      <w:r w:rsidRPr="00CD0EEA">
        <w:rPr>
          <w:rFonts w:eastAsiaTheme="minorEastAsia"/>
          <w:sz w:val="22"/>
          <w:szCs w:val="22"/>
        </w:rPr>
        <w:t>cable</w:t>
      </w:r>
      <w:proofErr w:type="gramEnd"/>
      <w:r w:rsidRPr="00CD0EEA">
        <w:rPr>
          <w:rFonts w:eastAsiaTheme="minorEastAsia"/>
          <w:sz w:val="22"/>
          <w:szCs w:val="22"/>
        </w:rPr>
        <w:t>. Building earth wire must be extended till UPS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&amp; cable need to be tied with correct circuit ID </w:t>
      </w:r>
      <w:proofErr w:type="gramStart"/>
      <w:r w:rsidR="005E4BD4" w:rsidRPr="00CD0EEA">
        <w:rPr>
          <w:rFonts w:eastAsiaTheme="minorEastAsia"/>
          <w:sz w:val="22"/>
          <w:szCs w:val="22"/>
        </w:rPr>
        <w:t>labeling</w:t>
      </w:r>
      <w:r w:rsidRPr="00CD0EEA">
        <w:rPr>
          <w:rFonts w:eastAsiaTheme="minorEastAsia"/>
          <w:sz w:val="22"/>
          <w:szCs w:val="22"/>
        </w:rPr>
        <w:t xml:space="preserve">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3 PIN plug connected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must be properly </w:t>
      </w:r>
      <w:r w:rsidR="005E4BD4" w:rsidRPr="00CD0EEA">
        <w:rPr>
          <w:rFonts w:eastAsiaTheme="minorEastAsia"/>
          <w:sz w:val="22"/>
          <w:szCs w:val="22"/>
        </w:rPr>
        <w:t>labeled</w:t>
      </w:r>
      <w:r w:rsidRPr="00CD0EEA">
        <w:rPr>
          <w:rFonts w:eastAsiaTheme="minorEastAsia"/>
          <w:sz w:val="22"/>
          <w:szCs w:val="22"/>
        </w:rPr>
        <w:t xml:space="preserve"> &amp; not to be removed without TCL’s </w:t>
      </w:r>
      <w:proofErr w:type="gramStart"/>
      <w:r w:rsidRPr="00CD0EEA">
        <w:rPr>
          <w:rFonts w:eastAsiaTheme="minorEastAsia"/>
          <w:sz w:val="22"/>
          <w:szCs w:val="22"/>
        </w:rPr>
        <w:t>consent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be </w:t>
      </w:r>
      <w:proofErr w:type="gramStart"/>
      <w:r w:rsidRPr="00CD0EEA">
        <w:rPr>
          <w:rFonts w:eastAsiaTheme="minorEastAsia"/>
          <w:sz w:val="22"/>
          <w:szCs w:val="22"/>
        </w:rPr>
        <w:t>installed  only</w:t>
      </w:r>
      <w:proofErr w:type="gramEnd"/>
      <w:r w:rsidRPr="00CD0EEA">
        <w:rPr>
          <w:rFonts w:eastAsiaTheme="minorEastAsia"/>
          <w:sz w:val="22"/>
          <w:szCs w:val="22"/>
        </w:rPr>
        <w:t xml:space="preserve"> in RACK in proper manner.</w:t>
      </w:r>
    </w:p>
    <w:p w:rsidR="004A4375" w:rsidRPr="004A4375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D0EEA">
        <w:rPr>
          <w:rFonts w:eastAsiaTheme="minorEastAsia"/>
          <w:sz w:val="22"/>
          <w:szCs w:val="22"/>
        </w:rPr>
        <w:t>Earthing</w:t>
      </w:r>
      <w:proofErr w:type="spellEnd"/>
      <w:r w:rsidRPr="00CD0EEA">
        <w:rPr>
          <w:rFonts w:eastAsiaTheme="minorEastAsia"/>
          <w:sz w:val="22"/>
          <w:szCs w:val="22"/>
        </w:rPr>
        <w:t xml:space="preserve"> parameters should be stable. (E-N voltage &lt; 3 volt , P-E &amp; P-N voltage &lt; 240 volt)</w:t>
      </w:r>
      <w:r w:rsidRPr="00CD0EEA">
        <w:rPr>
          <w:rFonts w:eastAsiaTheme="minorEastAsia"/>
          <w:sz w:val="22"/>
          <w:szCs w:val="22"/>
        </w:rPr>
        <w:br/>
      </w:r>
      <w:r w:rsidRPr="00CD0EEA">
        <w:rPr>
          <w:rFonts w:eastAsiaTheme="minorEastAsia"/>
        </w:rPr>
        <w:br/>
      </w:r>
      <w:r w:rsidRPr="00CD0EEA">
        <w:rPr>
          <w:rFonts w:eastAsiaTheme="minorEastAsia"/>
          <w:b/>
          <w:bCs/>
          <w:u w:val="single"/>
        </w:rPr>
        <w:t>DON’T</w:t>
      </w:r>
      <w:r w:rsidR="00CD0EEA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br/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Connect POE power cable on RAW power, there is chance  of damage of Outdoor unit &amp; POE cable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interchange the Outdoor Ethernet cable (Out door unit to POE) and POE to router cable, it effect the services as well as equipment damage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pull the RJ45 connector from POE and router till any further communication from TCL authority person- there is chance of damage of equipment.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not </w:t>
      </w:r>
      <w:proofErr w:type="gramStart"/>
      <w:r w:rsidRPr="00CD0EEA">
        <w:rPr>
          <w:rFonts w:eastAsiaTheme="minorEastAsia"/>
          <w:sz w:val="22"/>
          <w:szCs w:val="22"/>
        </w:rPr>
        <w:t>kept</w:t>
      </w:r>
      <w:proofErr w:type="gramEnd"/>
      <w:r w:rsidRPr="00CD0EEA">
        <w:rPr>
          <w:rFonts w:eastAsiaTheme="minorEastAsia"/>
          <w:sz w:val="22"/>
          <w:szCs w:val="22"/>
        </w:rPr>
        <w:t xml:space="preserve"> on table or any open place.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Outdoor cable should not be  put on hanging condition &amp; open window m</w:t>
      </w:r>
      <w:r w:rsidR="00CD0EEA" w:rsidRPr="00CD0EEA">
        <w:rPr>
          <w:rFonts w:eastAsiaTheme="minorEastAsia"/>
          <w:sz w:val="22"/>
          <w:szCs w:val="22"/>
        </w:rPr>
        <w:t xml:space="preserve">ust be avoided for cable entry 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No bending allowed for either ODU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&amp;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to Router cables</w:t>
      </w:r>
      <w:r w:rsidR="005E4BD4" w:rsidRPr="00CD0EEA">
        <w:rPr>
          <w:rFonts w:eastAsiaTheme="minorEastAsia"/>
          <w:sz w:val="22"/>
          <w:szCs w:val="22"/>
        </w:rPr>
        <w:br/>
      </w:r>
    </w:p>
    <w:p w:rsidR="004A4375" w:rsidRDefault="004A4375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:rsidR="004A4375" w:rsidRPr="004A4375" w:rsidRDefault="0030285F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0C72B4" wp14:editId="33994D6A">
            <wp:extent cx="5825066" cy="42005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77" cy="42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4375" w:rsidRPr="004A4375" w:rsidSect="00CD0EEA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33" w:rsidRDefault="00F36133" w:rsidP="004A4375">
      <w:pPr>
        <w:spacing w:after="0" w:line="240" w:lineRule="auto"/>
      </w:pPr>
      <w:r>
        <w:separator/>
      </w:r>
    </w:p>
  </w:endnote>
  <w:endnote w:type="continuationSeparator" w:id="0">
    <w:p w:rsidR="00F36133" w:rsidRDefault="00F36133" w:rsidP="004A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33" w:rsidRDefault="00F36133" w:rsidP="004A4375">
      <w:pPr>
        <w:spacing w:after="0" w:line="240" w:lineRule="auto"/>
      </w:pPr>
      <w:r>
        <w:separator/>
      </w:r>
    </w:p>
  </w:footnote>
  <w:footnote w:type="continuationSeparator" w:id="0">
    <w:p w:rsidR="00F36133" w:rsidRDefault="00F36133" w:rsidP="004A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FDD"/>
    <w:multiLevelType w:val="hybridMultilevel"/>
    <w:tmpl w:val="41CCA7E2"/>
    <w:lvl w:ilvl="0" w:tplc="35DEE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C1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6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8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A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4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E2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6D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AD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D95085"/>
    <w:multiLevelType w:val="hybridMultilevel"/>
    <w:tmpl w:val="9EF6ABD4"/>
    <w:lvl w:ilvl="0" w:tplc="98104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0C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08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E7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C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0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09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40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6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423609"/>
    <w:multiLevelType w:val="hybridMultilevel"/>
    <w:tmpl w:val="66A2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5B1D"/>
    <w:multiLevelType w:val="hybridMultilevel"/>
    <w:tmpl w:val="794250BE"/>
    <w:lvl w:ilvl="0" w:tplc="D7C4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2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6C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08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6E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7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2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8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DD1189"/>
    <w:multiLevelType w:val="hybridMultilevel"/>
    <w:tmpl w:val="D8B885CE"/>
    <w:lvl w:ilvl="0" w:tplc="9B06A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27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2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0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0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69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323DC9"/>
    <w:multiLevelType w:val="hybridMultilevel"/>
    <w:tmpl w:val="2EBA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B6F4C"/>
    <w:multiLevelType w:val="hybridMultilevel"/>
    <w:tmpl w:val="1CE87894"/>
    <w:lvl w:ilvl="0" w:tplc="46907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80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C8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04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01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A1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4E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64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9F0246"/>
    <w:multiLevelType w:val="hybridMultilevel"/>
    <w:tmpl w:val="2F3ED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2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A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0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4F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9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2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C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58C0650"/>
    <w:multiLevelType w:val="hybridMultilevel"/>
    <w:tmpl w:val="C83C1FA2"/>
    <w:lvl w:ilvl="0" w:tplc="ED86C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A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8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E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4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C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0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5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6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35103B"/>
    <w:multiLevelType w:val="hybridMultilevel"/>
    <w:tmpl w:val="D4FE92C0"/>
    <w:lvl w:ilvl="0" w:tplc="6E8A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4E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82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C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CD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0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CB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2F2282"/>
    <w:multiLevelType w:val="hybridMultilevel"/>
    <w:tmpl w:val="252A1822"/>
    <w:lvl w:ilvl="0" w:tplc="58B48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6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A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6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2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84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A100B3E"/>
    <w:multiLevelType w:val="hybridMultilevel"/>
    <w:tmpl w:val="E52ED73A"/>
    <w:lvl w:ilvl="0" w:tplc="7D548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F614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EEF2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04F9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8A96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CEC4A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3EDE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A429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4C57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7EF30D41"/>
    <w:multiLevelType w:val="hybridMultilevel"/>
    <w:tmpl w:val="61D0CB80"/>
    <w:lvl w:ilvl="0" w:tplc="9DDA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AD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4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6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4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89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E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CE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75"/>
    <w:rsid w:val="000760AD"/>
    <w:rsid w:val="00235FE5"/>
    <w:rsid w:val="0030285F"/>
    <w:rsid w:val="00447E3B"/>
    <w:rsid w:val="004A4375"/>
    <w:rsid w:val="00521A67"/>
    <w:rsid w:val="005E4BD4"/>
    <w:rsid w:val="007716BB"/>
    <w:rsid w:val="00CD0EEA"/>
    <w:rsid w:val="00D55686"/>
    <w:rsid w:val="00F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Gemini</dc:creator>
  <cp:lastModifiedBy>Gemini</cp:lastModifiedBy>
  <cp:revision>2</cp:revision>
  <dcterms:created xsi:type="dcterms:W3CDTF">2015-08-01T08:24:00Z</dcterms:created>
  <dcterms:modified xsi:type="dcterms:W3CDTF">2015-08-01T08:24:00Z</dcterms:modified>
</cp:coreProperties>
</file>