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2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  <w:gridCol w:w="4251"/>
      </w:tblGrid>
      <w:tr w14:paraId="726CC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1A4A7A"/>
            <w:tcMar>
              <w:top w:w="200" w:type="dxa"/>
              <w:left w:w="240" w:type="dxa"/>
              <w:bottom w:w="200" w:type="dxa"/>
              <w:right w:w="120" w:type="dxa"/>
            </w:tcMar>
          </w:tcPr>
          <w:p w14:paraId="5E629E26">
            <w:pPr>
              <w:spacing w:after="20"/>
              <w:rPr>
                <w:rFonts w:hint="default"/>
                <w:lang w:val="en-US"/>
              </w:rPr>
            </w:pPr>
            <w:bookmarkStart w:id="0" w:name="_GoBack"/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>BISWAS</w:t>
            </w:r>
            <w:r>
              <w:rPr>
                <w:rFonts w:hint="default" w:cs="Arial"/>
                <w:b/>
                <w:bCs/>
                <w:color w:val="FFFFFF"/>
                <w:sz w:val="52"/>
                <w:szCs w:val="52"/>
                <w:lang w:val="en-US"/>
              </w:rPr>
              <w:t>H RAI</w:t>
            </w:r>
          </w:p>
          <w:p w14:paraId="053C655F">
            <w:pPr>
              <w:spacing w:after="80"/>
            </w:pPr>
            <w:r>
              <w:rPr>
                <w:rFonts w:ascii="Arial" w:hAnsi="Arial" w:eastAsia="Arial" w:cs="Arial"/>
                <w:color w:val="C0D8F0"/>
                <w:sz w:val="22"/>
                <w:szCs w:val="22"/>
              </w:rPr>
              <w:t>AI Tester  |  Automation &amp; QA Specialist</w:t>
            </w:r>
          </w:p>
          <w:p w14:paraId="71017689">
            <w:r>
              <w:rPr>
                <w:rFonts w:ascii="Arial" w:hAnsi="Arial" w:eastAsia="Arial" w:cs="Arial"/>
                <w:color w:val="A8CBEB"/>
                <w:sz w:val="18"/>
                <w:szCs w:val="18"/>
              </w:rPr>
              <w:t>Abu Dhabi, UAE  •  vibetechbee</w:t>
            </w:r>
          </w:p>
        </w:tc>
        <w:tc>
          <w:tcPr>
            <w:tcW w:w="4251" w:type="dxa"/>
            <w:tcBorders>
              <w:top w:val="nil"/>
              <w:left w:val="nil"/>
              <w:bottom w:val="nil"/>
              <w:right w:val="nil"/>
            </w:tcBorders>
            <w:shd w:val="clear" w:color="auto" w:fill="0D3561"/>
            <w:tcMar>
              <w:top w:w="200" w:type="dxa"/>
              <w:left w:w="200" w:type="dxa"/>
              <w:bottom w:w="200" w:type="dxa"/>
              <w:right w:w="160" w:type="dxa"/>
            </w:tcMar>
            <w:vAlign w:val="center"/>
          </w:tcPr>
          <w:p w14:paraId="222AE85C">
            <w:pPr>
              <w:spacing w:after="60"/>
              <w:jc w:val="right"/>
            </w:pPr>
            <w:r>
              <w:rPr>
                <w:rFonts w:ascii="Arial" w:hAnsi="Arial" w:eastAsia="Arial" w:cs="Arial"/>
                <w:color w:val="A8CBEB"/>
                <w:sz w:val="18"/>
                <w:szCs w:val="18"/>
              </w:rPr>
              <w:t>📧 [your email]</w:t>
            </w:r>
          </w:p>
          <w:p w14:paraId="0C2C14F6">
            <w:pPr>
              <w:spacing w:after="60"/>
              <w:jc w:val="right"/>
            </w:pPr>
            <w:r>
              <w:rPr>
                <w:rFonts w:ascii="Arial" w:hAnsi="Arial" w:eastAsia="Arial" w:cs="Arial"/>
                <w:color w:val="A8CBEB"/>
                <w:sz w:val="18"/>
                <w:szCs w:val="18"/>
              </w:rPr>
              <w:t>📱 [your phone]</w:t>
            </w:r>
          </w:p>
          <w:p w14:paraId="67A44644">
            <w:pPr>
              <w:spacing w:after="60"/>
              <w:jc w:val="right"/>
            </w:pPr>
            <w:r>
              <w:rPr>
                <w:rFonts w:ascii="Arial" w:hAnsi="Arial" w:eastAsia="Arial" w:cs="Arial"/>
                <w:color w:val="A8CBEB"/>
                <w:sz w:val="18"/>
                <w:szCs w:val="18"/>
              </w:rPr>
              <w:t>🔗 linkedin.com/in/vibetechbee</w:t>
            </w:r>
          </w:p>
          <w:p w14:paraId="68CFE569">
            <w:pPr>
              <w:jc w:val="right"/>
            </w:pPr>
            <w:r>
              <w:rPr>
                <w:rFonts w:ascii="Arial" w:hAnsi="Arial" w:eastAsia="Arial" w:cs="Arial"/>
                <w:color w:val="A8CBEB"/>
                <w:sz w:val="18"/>
                <w:szCs w:val="18"/>
              </w:rPr>
              <w:t>🌐 instagram.com/vibetechbee</w:t>
            </w:r>
          </w:p>
        </w:tc>
      </w:tr>
    </w:tbl>
    <w:p w14:paraId="3D44C885">
      <w:pPr>
        <w:spacing w:after="60"/>
      </w:pPr>
    </w:p>
    <w:p w14:paraId="2F48B8BC">
      <w:pPr>
        <w:pBdr>
          <w:bottom w:val="single" w:color="1A4A7A" w:sz="8" w:space="4"/>
        </w:pBdr>
        <w:spacing w:before="260" w:after="80"/>
      </w:pPr>
      <w:r>
        <w:rPr>
          <w:rFonts w:ascii="Arial" w:hAnsi="Arial" w:eastAsia="Arial" w:cs="Arial"/>
          <w:b/>
          <w:bCs/>
          <w:color w:val="1A4A7A"/>
          <w:sz w:val="22"/>
          <w:szCs w:val="22"/>
        </w:rPr>
        <w:t>PROFESSIONAL SUMMARY</w:t>
      </w:r>
    </w:p>
    <w:p w14:paraId="07CB9264">
      <w:pPr>
        <w:bidi w:val="0"/>
      </w:pPr>
      <w:r>
        <w:t>AI Automation Specialist with practical experience building and evaluating LLM-powered workflows, AI agents, and business automation systems. Skilled in prompt engineering, RAG implementation, API integrations, and no-code/low-code platforms such as Make.com and n8n. Experienced in AI quality validation, identifying hallucinations, inconsistencies, and performance issues across multi-agent systems using leading models including Gemini and DeepSeek. Adept at creating reliable, scalable automation solutions with a strong focus on accuracy, efficiency, and real-world business outcomes</w:t>
      </w:r>
    </w:p>
    <w:p w14:paraId="09EF73FA">
      <w:pPr>
        <w:pBdr>
          <w:bottom w:val="single" w:color="1A4A7A" w:sz="8" w:space="4"/>
        </w:pBdr>
        <w:spacing w:before="260" w:after="80"/>
      </w:pPr>
      <w:r>
        <w:rPr>
          <w:rFonts w:ascii="SimSun" w:hAnsi="SimSun" w:eastAsia="SimSun" w:cs="SimSun"/>
          <w:sz w:val="24"/>
          <w:szCs w:val="24"/>
        </w:rPr>
        <w:t>.</w:t>
      </w:r>
      <w:r>
        <w:rPr>
          <w:rFonts w:ascii="Arial" w:hAnsi="Arial" w:eastAsia="Arial" w:cs="Arial"/>
          <w:b/>
          <w:bCs/>
          <w:color w:val="1A4A7A"/>
          <w:sz w:val="22"/>
          <w:szCs w:val="22"/>
        </w:rPr>
        <w:t>CORE COMPETENCIES</w:t>
      </w:r>
    </w:p>
    <w:p w14:paraId="55BECFE2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43B5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063D">
            <w:r>
              <w:rPr>
                <w:rFonts w:ascii="Arial" w:hAnsi="Arial" w:eastAsia="Arial" w:cs="Arial"/>
                <w:b/>
                <w:bCs/>
                <w:color w:val="1A4A7A"/>
                <w:sz w:val="18"/>
                <w:szCs w:val="18"/>
              </w:rPr>
              <w:t>AI Validation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DC93ACB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LLM output evaluation, hallucination detection, response consistency testing, RAG grounding analysis</w:t>
            </w:r>
          </w:p>
        </w:tc>
      </w:tr>
    </w:tbl>
    <w:p w14:paraId="31585ADE">
      <w:pPr>
        <w:spacing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E66A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5BA6">
            <w:r>
              <w:rPr>
                <w:rFonts w:ascii="Arial" w:hAnsi="Arial" w:eastAsia="Arial" w:cs="Arial"/>
                <w:b/>
                <w:bCs/>
                <w:color w:val="1A4A7A"/>
                <w:sz w:val="18"/>
                <w:szCs w:val="18"/>
              </w:rPr>
              <w:t>AI / LLM Stack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D9263B1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OpenRouter, Gemini 2.0 Flash, DeepSeek V3, Claude, GPT-4o, Prompt Engineering, RAG Pipelines</w:t>
            </w:r>
          </w:p>
        </w:tc>
      </w:tr>
    </w:tbl>
    <w:p w14:paraId="4F65C9CA">
      <w:pPr>
        <w:spacing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C011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282E">
            <w:r>
              <w:rPr>
                <w:rFonts w:ascii="Arial" w:hAnsi="Arial" w:eastAsia="Arial" w:cs="Arial"/>
                <w:b/>
                <w:bCs/>
                <w:color w:val="1A4A7A"/>
                <w:sz w:val="18"/>
                <w:szCs w:val="18"/>
              </w:rPr>
              <w:t>API Testing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46C616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REST API testing, Postman, n8n HTTP nodes, Make.com API modules, Supabase REST</w:t>
            </w:r>
          </w:p>
        </w:tc>
      </w:tr>
    </w:tbl>
    <w:p w14:paraId="1A6C1DB4">
      <w:pPr>
        <w:spacing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D4A3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405B">
            <w:r>
              <w:rPr>
                <w:rFonts w:ascii="Arial" w:hAnsi="Arial" w:eastAsia="Arial" w:cs="Arial"/>
                <w:b/>
                <w:bCs/>
                <w:color w:val="1A4A7A"/>
                <w:sz w:val="18"/>
                <w:szCs w:val="18"/>
              </w:rPr>
              <w:t>Automation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1E067ED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Make.com (advanced), n8n (self-hosted), multi-step workflow orchestration, Telegram bot integration</w:t>
            </w:r>
          </w:p>
        </w:tc>
      </w:tr>
    </w:tbl>
    <w:p w14:paraId="7C56ADB1">
      <w:pPr>
        <w:spacing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1192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53365">
            <w:r>
              <w:rPr>
                <w:rFonts w:ascii="Arial" w:hAnsi="Arial" w:eastAsia="Arial" w:cs="Arial"/>
                <w:b/>
                <w:bCs/>
                <w:color w:val="1A4A7A"/>
                <w:sz w:val="18"/>
                <w:szCs w:val="18"/>
              </w:rPr>
              <w:t>Data &amp; QA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21C5774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Test dataset creation, output benchmarking, Supabase (PostgreSQL), structured data validation</w:t>
            </w:r>
          </w:p>
        </w:tc>
      </w:tr>
    </w:tbl>
    <w:p w14:paraId="18D6192D">
      <w:pPr>
        <w:spacing w:after="80"/>
      </w:pPr>
    </w:p>
    <w:p w14:paraId="0A56ADF3">
      <w:pPr>
        <w:pBdr>
          <w:bottom w:val="single" w:color="1A4A7A" w:sz="8" w:space="4"/>
        </w:pBdr>
        <w:spacing w:before="260" w:after="80"/>
      </w:pPr>
      <w:r>
        <w:rPr>
          <w:rFonts w:ascii="Arial" w:hAnsi="Arial" w:eastAsia="Arial" w:cs="Arial"/>
          <w:b/>
          <w:bCs/>
          <w:color w:val="1A4A7A"/>
          <w:sz w:val="22"/>
          <w:szCs w:val="22"/>
        </w:rPr>
        <w:t>RELEVANT EXPERIENCE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5FB0C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1716B00B">
            <w:pPr>
              <w:spacing w:before="120" w:after="20"/>
            </w:pPr>
            <w:r>
              <w:rPr>
                <w:rFonts w:ascii="Arial" w:hAnsi="Arial" w:eastAsia="Arial" w:cs="Arial"/>
                <w:b/>
                <w:bCs/>
                <w:color w:val="111111"/>
                <w:sz w:val="22"/>
                <w:szCs w:val="22"/>
              </w:rPr>
              <w:t>AI Automation Builder &amp; Freelancer</w:t>
            </w:r>
            <w:r>
              <w:rPr>
                <w:rFonts w:ascii="Arial" w:hAnsi="Arial" w:eastAsia="Arial" w:cs="Arial"/>
                <w:color w:val="1A4A7A"/>
                <w:sz w:val="20"/>
                <w:szCs w:val="20"/>
              </w:rPr>
              <w:t xml:space="preserve">  |  vibetechbee (Self-Employed)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</w:tcPr>
          <w:p w14:paraId="62408EF0">
            <w:pPr>
              <w:spacing w:before="120" w:after="20"/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>2024 – Present</w:t>
            </w:r>
          </w:p>
          <w:p w14:paraId="51298EF3">
            <w:pPr>
              <w:jc w:val="right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Abu Dhabi, UAE</w:t>
            </w:r>
          </w:p>
        </w:tc>
      </w:tr>
    </w:tbl>
    <w:p w14:paraId="23C2C40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Built and tested a Freelancer.com Proposal Automation Pipeline — a 5-module Make.com workflow using OpenRouter (Gemini 2.0 Flash + DeepSeek fallback) to auto-generate and validate AI-written proposals; evaluated output quality and iterated on prompts to reduce hallucinated project details.</w:t>
      </w:r>
    </w:p>
    <w:p w14:paraId="2DDBE39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Designed and evaluated a WhatsApp AI Autoresponder (Make.com + Twilio + OpenRouter) — systematically tested AI response accuracy, tone consistency, and edge-case failures across high-volume message scenarios.</w:t>
      </w:r>
    </w:p>
    <w:p w14:paraId="188E64C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Built an Instagram Content Automation Pipeline for a real client (Hair by Pannu) using Bannerbear + Google Sheets + OpenRouter; validated AI-generated captions for factual accuracy and brand consistency across 50+ automated posts.</w:t>
      </w:r>
    </w:p>
    <w:p w14:paraId="4C7401B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Developed an Email Intelligence Agent using n8n + Gmail + OpenRouter — tested model responses against expected classification outputs and identified drift in categorisation accuracy over time.</w:t>
      </w:r>
    </w:p>
    <w:p w14:paraId="561C31E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Performed manual and exploratory testing of AI agent outputs across multiple LLM models (Gemini, DeepSeek, Claude) — documented inconsistencies, compared responses against expected benchmarks, and refined system prompts accordingly.</w:t>
      </w:r>
    </w:p>
    <w:p w14:paraId="0FC431E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Tested multi-turn conversation flows in a Telegram AI Agent — identified context-loss issues, hallucinated references, and response degradation under extended sessions.</w:t>
      </w:r>
    </w:p>
    <w:p w14:paraId="2858BA4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Used Postman and n8n HTTP nodes to test REST APIs for OpenRouter, Supabase, and Make.com integrations — verified payload structures, error handling, and response schemas.</w:t>
      </w:r>
    </w:p>
    <w:p w14:paraId="4B9C15E2">
      <w:pPr>
        <w:spacing w:after="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0"/>
        <w:gridCol w:w="3160"/>
      </w:tblGrid>
      <w:tr w14:paraId="3B715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</w:tcPr>
          <w:p w14:paraId="6152DC54">
            <w:pPr>
              <w:spacing w:before="120" w:after="20"/>
            </w:pPr>
            <w:r>
              <w:rPr>
                <w:rFonts w:ascii="Arial" w:hAnsi="Arial" w:eastAsia="Arial" w:cs="Arial"/>
                <w:b/>
                <w:bCs/>
                <w:color w:val="111111"/>
                <w:sz w:val="22"/>
                <w:szCs w:val="22"/>
              </w:rPr>
              <w:t>Driver &amp; Operations</w:t>
            </w:r>
            <w:r>
              <w:rPr>
                <w:rFonts w:ascii="Arial" w:hAnsi="Arial" w:eastAsia="Arial" w:cs="Arial"/>
                <w:color w:val="1A4A7A"/>
                <w:sz w:val="20"/>
                <w:szCs w:val="20"/>
              </w:rPr>
              <w:t xml:space="preserve">  |  Aman Taxi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</w:tcPr>
          <w:p w14:paraId="535DDC16">
            <w:pPr>
              <w:spacing w:before="120" w:after="20"/>
              <w:jc w:val="right"/>
            </w:pPr>
            <w:r>
              <w:rPr>
                <w:rFonts w:ascii="Arial" w:hAnsi="Arial" w:eastAsia="Arial" w:cs="Arial"/>
                <w:i/>
                <w:iCs/>
                <w:color w:val="555555"/>
                <w:sz w:val="18"/>
                <w:szCs w:val="18"/>
              </w:rPr>
              <w:t>2023 – Present</w:t>
            </w:r>
          </w:p>
          <w:p w14:paraId="555B9710">
            <w:pPr>
              <w:jc w:val="right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Abu Dhabi, UAE</w:t>
            </w:r>
          </w:p>
        </w:tc>
      </w:tr>
    </w:tbl>
    <w:p w14:paraId="52CE5000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Maintained consistent service quality under high-volume daily operations; developed strong attention to detail and process adherence — qualities directly transferable to systematic AI output validation.</w:t>
      </w:r>
    </w:p>
    <w:p w14:paraId="4316912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Pursuing internal transfer to an admin/operations role, demonstrating adaptability and a proactive approach to professional growth.</w:t>
      </w:r>
    </w:p>
    <w:p w14:paraId="22C27924">
      <w:pPr>
        <w:spacing w:after="20"/>
      </w:pPr>
    </w:p>
    <w:p w14:paraId="1944ED6C">
      <w:pPr>
        <w:pBdr>
          <w:bottom w:val="single" w:color="1A4A7A" w:sz="8" w:space="4"/>
        </w:pBdr>
        <w:spacing w:before="260" w:after="80"/>
      </w:pPr>
      <w:r>
        <w:rPr>
          <w:rFonts w:ascii="Arial" w:hAnsi="Arial" w:eastAsia="Arial" w:cs="Arial"/>
          <w:b/>
          <w:bCs/>
          <w:color w:val="1A4A7A"/>
          <w:sz w:val="22"/>
          <w:szCs w:val="22"/>
        </w:rPr>
        <w:t>AI TESTING &amp; VALIDATION PROJECTS</w:t>
      </w:r>
    </w:p>
    <w:p w14:paraId="510AEE87">
      <w:pPr>
        <w:spacing w:before="100" w:after="40"/>
      </w:pPr>
      <w:r>
        <w:rPr>
          <w:rFonts w:ascii="Arial" w:hAnsi="Arial" w:eastAsia="Arial" w:cs="Arial"/>
          <w:b/>
          <w:bCs/>
          <w:color w:val="111111"/>
          <w:sz w:val="21"/>
          <w:szCs w:val="21"/>
        </w:rPr>
        <w:t>RAG Hallucination Evaluation — Freelancer Proposal Bot</w:t>
      </w:r>
    </w:p>
    <w:p w14:paraId="6CF05CA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Designed test datasets with known project types and expected proposal structures; ran 100+ AI-generated outputs against benchmarks to identify factual errors, fabricated client names, and inconsistent pricing — reduced hallucination rate by iterative prompt refinement.</w:t>
      </w:r>
    </w:p>
    <w:p w14:paraId="4DE5F0B8">
      <w:pPr>
        <w:spacing w:before="100" w:after="40"/>
      </w:pPr>
      <w:r>
        <w:rPr>
          <w:rFonts w:ascii="Arial" w:hAnsi="Arial" w:eastAsia="Arial" w:cs="Arial"/>
          <w:b/>
          <w:bCs/>
          <w:color w:val="111111"/>
          <w:sz w:val="21"/>
          <w:szCs w:val="21"/>
        </w:rPr>
        <w:t>Multi-Model Response Consistency Testing</w:t>
      </w:r>
    </w:p>
    <w:p w14:paraId="20B5CAF1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Compared outputs of Gemini 2.0 Flash and DeepSeek V3 across identical prompts — documented variance in tone, factual accuracy, and response length; selected optimal model per use case based on structured evaluation.</w:t>
      </w:r>
    </w:p>
    <w:p w14:paraId="0FE916B2">
      <w:pPr>
        <w:spacing w:before="100" w:after="40"/>
      </w:pPr>
      <w:r>
        <w:rPr>
          <w:rFonts w:ascii="Arial" w:hAnsi="Arial" w:eastAsia="Arial" w:cs="Arial"/>
          <w:b/>
          <w:bCs/>
          <w:color w:val="111111"/>
          <w:sz w:val="21"/>
          <w:szCs w:val="21"/>
        </w:rPr>
        <w:t>Stress &amp; Load Behaviour Analysis — n8n Workflows</w:t>
      </w:r>
    </w:p>
    <w:p w14:paraId="7B4DB20A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Tested AI workflow performance under simulated high query volumes using n8n; identified timeout thresholds, API rate-limit failures, and degraded response quality under load — documented findings and implemented retry logic.</w:t>
      </w:r>
    </w:p>
    <w:p w14:paraId="3FF4215C">
      <w:pPr>
        <w:spacing w:after="20"/>
      </w:pPr>
    </w:p>
    <w:p w14:paraId="5FE4CA9C">
      <w:pPr>
        <w:pBdr>
          <w:bottom w:val="single" w:color="1A4A7A" w:sz="8" w:space="4"/>
        </w:pBdr>
        <w:spacing w:before="260" w:after="80"/>
      </w:pPr>
      <w:r>
        <w:rPr>
          <w:rFonts w:ascii="Arial" w:hAnsi="Arial" w:eastAsia="Arial" w:cs="Arial"/>
          <w:b/>
          <w:bCs/>
          <w:color w:val="1A4A7A"/>
          <w:sz w:val="22"/>
          <w:szCs w:val="22"/>
        </w:rPr>
        <w:t>TECHNICAL SKILLS</w:t>
      </w:r>
    </w:p>
    <w:p w14:paraId="524FBB29">
      <w:pPr>
        <w:spacing w:before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F2F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B23A">
            <w:r>
              <w:rPr>
                <w:rFonts w:ascii="Arial" w:hAnsi="Arial" w:eastAsia="Arial" w:cs="Arial"/>
                <w:b/>
                <w:bCs/>
                <w:color w:val="1A4A7A"/>
                <w:sz w:val="18"/>
                <w:szCs w:val="18"/>
              </w:rPr>
              <w:t>Automation Tools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4397DF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Make.com, n8n (Docker + WSL2), GitHub Actions, Zapier</w:t>
            </w:r>
          </w:p>
        </w:tc>
      </w:tr>
    </w:tbl>
    <w:p w14:paraId="2DD29DFA">
      <w:pPr>
        <w:spacing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CF3A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3E89">
            <w:r>
              <w:rPr>
                <w:rFonts w:ascii="Arial" w:hAnsi="Arial" w:eastAsia="Arial" w:cs="Arial"/>
                <w:b/>
                <w:bCs/>
                <w:color w:val="1A4A7A"/>
                <w:sz w:val="18"/>
                <w:szCs w:val="18"/>
              </w:rPr>
              <w:t>AI / ML Tools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1A6B0A2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OpenRouter, Open WebUI, Langflow, CrewAI, Brave Search MCP</w:t>
            </w:r>
          </w:p>
        </w:tc>
      </w:tr>
    </w:tbl>
    <w:p w14:paraId="2B3565E7">
      <w:pPr>
        <w:spacing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684FC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5182">
            <w:r>
              <w:rPr>
                <w:rFonts w:ascii="Arial" w:hAnsi="Arial" w:eastAsia="Arial" w:cs="Arial"/>
                <w:b/>
                <w:bCs/>
                <w:color w:val="1A4A7A"/>
                <w:sz w:val="18"/>
                <w:szCs w:val="18"/>
              </w:rPr>
              <w:t>Testing &amp; QA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D607E5A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Postman, REST API testing, manual exploratory testing, benchmark dataset creation</w:t>
            </w:r>
          </w:p>
        </w:tc>
      </w:tr>
    </w:tbl>
    <w:p w14:paraId="1304DEE7">
      <w:pPr>
        <w:spacing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3D7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1795E">
            <w:r>
              <w:rPr>
                <w:rFonts w:ascii="Arial" w:hAnsi="Arial" w:eastAsia="Arial" w:cs="Arial"/>
                <w:b/>
                <w:bCs/>
                <w:color w:val="1A4A7A"/>
                <w:sz w:val="18"/>
                <w:szCs w:val="18"/>
              </w:rPr>
              <w:t>Databases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DE3F3B0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Supabase (PostgreSQL), Google Sheets as data layer</w:t>
            </w:r>
          </w:p>
        </w:tc>
      </w:tr>
    </w:tbl>
    <w:p w14:paraId="68A50566">
      <w:pPr>
        <w:spacing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1925C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5CD2">
            <w:r>
              <w:rPr>
                <w:rFonts w:ascii="Arial" w:hAnsi="Arial" w:eastAsia="Arial" w:cs="Arial"/>
                <w:b/>
                <w:bCs/>
                <w:color w:val="1A4A7A"/>
                <w:sz w:val="18"/>
                <w:szCs w:val="18"/>
              </w:rPr>
              <w:t>Development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80E77B3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VS Code, Cursor AI, OpenCode, WSL2, Docker, GitHub</w:t>
            </w:r>
          </w:p>
        </w:tc>
      </w:tr>
    </w:tbl>
    <w:p w14:paraId="5D22F08B">
      <w:pPr>
        <w:spacing w:after="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2B13F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8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36A8">
            <w:r>
              <w:rPr>
                <w:rFonts w:ascii="Arial" w:hAnsi="Arial" w:eastAsia="Arial" w:cs="Arial"/>
                <w:b/>
                <w:bCs/>
                <w:color w:val="1A4A7A"/>
                <w:sz w:val="18"/>
                <w:szCs w:val="18"/>
              </w:rPr>
              <w:t>Collaboration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40D04D8">
            <w:r>
              <w:rPr>
                <w:rFonts w:ascii="Arial" w:hAnsi="Arial" w:eastAsia="Arial" w:cs="Arial"/>
                <w:color w:val="333333"/>
                <w:sz w:val="18"/>
                <w:szCs w:val="18"/>
              </w:rPr>
              <w:t>Agile mindset, cross-functional team experience, async communication, Telegram, Slack</w:t>
            </w:r>
          </w:p>
        </w:tc>
      </w:tr>
    </w:tbl>
    <w:p w14:paraId="2EFBF4DD">
      <w:pPr>
        <w:spacing w:after="80"/>
      </w:pPr>
    </w:p>
    <w:p w14:paraId="162C06D9">
      <w:pPr>
        <w:pBdr>
          <w:bottom w:val="single" w:color="1A4A7A" w:sz="8" w:space="4"/>
        </w:pBdr>
        <w:spacing w:before="260" w:after="80"/>
      </w:pPr>
      <w:r>
        <w:rPr>
          <w:rFonts w:ascii="Arial" w:hAnsi="Arial" w:eastAsia="Arial" w:cs="Arial"/>
          <w:b/>
          <w:bCs/>
          <w:color w:val="1A4A7A"/>
          <w:sz w:val="22"/>
          <w:szCs w:val="22"/>
        </w:rPr>
        <w:t>EDUCATION &amp; SELF-DEVELOPMENT</w:t>
      </w:r>
    </w:p>
    <w:p w14:paraId="42C1D5D0">
      <w:pPr>
        <w:spacing w:before="120" w:after="40"/>
      </w:pPr>
      <w:r>
        <w:rPr>
          <w:rFonts w:ascii="Arial" w:hAnsi="Arial" w:eastAsia="Arial" w:cs="Arial"/>
          <w:b/>
          <w:bCs/>
          <w:color w:val="111111"/>
          <w:sz w:val="21"/>
          <w:szCs w:val="21"/>
        </w:rPr>
        <w:t>Self-Taught AI &amp; Automation Builder</w:t>
      </w:r>
      <w:r>
        <w:rPr>
          <w:rFonts w:ascii="Arial" w:hAnsi="Arial" w:eastAsia="Arial" w:cs="Arial"/>
          <w:i/>
          <w:iCs/>
          <w:color w:val="555555"/>
          <w:sz w:val="19"/>
          <w:szCs w:val="19"/>
        </w:rPr>
        <w:t xml:space="preserve">  |  Ongoing, 2024–Present</w:t>
      </w:r>
    </w:p>
    <w:p w14:paraId="59710779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5+ months of hands-on AI automation experience building real production systems — WhatsApp bots, Instagram pipelines, proposal automation, email agents.</w:t>
      </w:r>
    </w:p>
    <w:p w14:paraId="2078B30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Publicly documenting builder journey on Instagram and LinkedIn (@vibetechbee) — teaching non-technical audiences about AI automation, demonstrating communication and knowledge-sharing ability.</w:t>
      </w:r>
    </w:p>
    <w:p w14:paraId="24422C12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color w:val="333333"/>
          <w:sz w:val="20"/>
          <w:szCs w:val="20"/>
        </w:rPr>
        <w:t>Actively learning multi-agent AI frameworks (CrewAI, Langflow) and advancing skills in AI testing methodologies and workflow automation.</w:t>
      </w:r>
    </w:p>
    <w:bookmarkEnd w:id="0"/>
    <w:p w14:paraId="00C0A3CC">
      <w:pPr>
        <w:spacing w:before="80" w:after="40"/>
      </w:pPr>
    </w:p>
    <w:p w14:paraId="29A849D1">
      <w:pPr>
        <w:pBdr>
          <w:top w:val="single" w:color="CCCCCC" w:sz="4" w:space="8"/>
        </w:pBdr>
        <w:spacing w:before="80"/>
        <w:jc w:val="center"/>
      </w:pPr>
      <w:r>
        <w:rPr>
          <w:rFonts w:ascii="Arial" w:hAnsi="Arial" w:eastAsia="Arial" w:cs="Arial"/>
          <w:color w:val="555555"/>
          <w:sz w:val="17"/>
          <w:szCs w:val="17"/>
        </w:rPr>
        <w:t xml:space="preserve">Portfolio &amp; automation demos available at </w:t>
      </w:r>
      <w:r>
        <w:rPr>
          <w:rFonts w:ascii="Arial" w:hAnsi="Arial" w:eastAsia="Arial" w:cs="Arial"/>
          <w:b/>
          <w:bCs/>
          <w:color w:val="1A4A7A"/>
          <w:sz w:val="17"/>
          <w:szCs w:val="17"/>
        </w:rPr>
        <w:t>instagram.com/vibetechbee</w:t>
      </w:r>
      <w:r>
        <w:rPr>
          <w:rFonts w:ascii="Arial" w:hAnsi="Arial" w:eastAsia="Arial" w:cs="Arial"/>
          <w:color w:val="555555"/>
          <w:sz w:val="17"/>
          <w:szCs w:val="17"/>
        </w:rPr>
        <w:t xml:space="preserve">  |  References available on request</w:t>
      </w:r>
    </w:p>
    <w:sectPr>
      <w:pgSz w:w="12240" w:h="15840"/>
      <w:pgMar w:top="900" w:right="1260" w:bottom="90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▸"/>
      <w:lvlJc w:val="left"/>
      <w:pPr>
        <w:ind w:left="4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32F4E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716</Words>
  <Characters>4722</Characters>
  <TotalTime>9</TotalTime>
  <ScaleCrop>false</ScaleCrop>
  <LinksUpToDate>false</LinksUpToDate>
  <CharactersWithSpaces>5388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2026-06-05T02:08:00Z</dcterms:created>
  <dc:creator>Un-named</dc:creator>
  <cp:lastModifiedBy>WINDOWS 11 PRO</cp:lastModifiedBy>
  <dcterms:modified xsi:type="dcterms:W3CDTF">2026-06-05T02:19:46Z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eyJoZGlkIjoiMWI4NWYzZGFkNDJiYTY1ODFjMTg3YjM5MmNjODNlNDkiLCJ1c2VySWQiOiI2ODg5ODAwMTEzMTc3In0=</vt:lpwstr>
  </property>
  <property fmtid="{D5CDD505-2E9C-101B-9397-08002B2CF9AE}" pid="3" name="KSOProductBuildVer">
    <vt:lpwstr>1033-12.1.0.26880</vt:lpwstr>
  </property>
  <property fmtid="{D5CDD505-2E9C-101B-9397-08002B2CF9AE}" pid="4" name="ICV">
    <vt:lpwstr>32F0893C6BD24CE79378B834B4457C1D_12</vt:lpwstr>
  </property>
</Properties>
</file>