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6D413" w14:textId="77777777" w:rsidR="003103A2" w:rsidRPr="003103A2" w:rsidRDefault="003103A2" w:rsidP="00310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3A2">
        <w:rPr>
          <w:rFonts w:ascii="Times New Roman" w:eastAsia="Times New Roman" w:hAnsi="Times New Roman" w:cs="Times New Roman"/>
          <w:b/>
          <w:bCs/>
          <w:sz w:val="27"/>
          <w:szCs w:val="27"/>
        </w:rPr>
        <w:t>1. Monolithic Architecture</w:t>
      </w:r>
    </w:p>
    <w:p w14:paraId="2322B7DE" w14:textId="77777777" w:rsidR="003103A2" w:rsidRPr="003103A2" w:rsidRDefault="003103A2" w:rsidP="0031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A monolithic architecture is a single, all-in-one application where every component (frontend, backend, database logic) is bundled together and runs as a single process.</w:t>
      </w:r>
    </w:p>
    <w:p w14:paraId="05F486C2" w14:textId="77777777" w:rsidR="003103A2" w:rsidRPr="003103A2" w:rsidRDefault="003103A2" w:rsidP="0031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Real-Life Example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Imagine a small local restaurant’s online ordering system built as a single app. The menu display, order placement, payment processing, and kitchen notification are all part of one program. If the owner wants to add a new feature (e.g., loyalty points), the entire system must be updated and redeployed.</w:t>
      </w:r>
    </w:p>
    <w:p w14:paraId="10E2826B" w14:textId="77777777" w:rsidR="003103A2" w:rsidRPr="003103A2" w:rsidRDefault="003103A2" w:rsidP="0031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B1F05A" w14:textId="77777777" w:rsidR="003103A2" w:rsidRPr="003103A2" w:rsidRDefault="003103A2" w:rsidP="00310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sz w:val="24"/>
          <w:szCs w:val="24"/>
        </w:rPr>
        <w:t>Easy to build and test for small-scale apps.</w:t>
      </w:r>
    </w:p>
    <w:p w14:paraId="315E905A" w14:textId="77777777" w:rsidR="003103A2" w:rsidRPr="003103A2" w:rsidRDefault="003103A2" w:rsidP="00310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sz w:val="24"/>
          <w:szCs w:val="24"/>
        </w:rPr>
        <w:t>One codebase, one server.</w:t>
      </w:r>
    </w:p>
    <w:p w14:paraId="13D49681" w14:textId="77777777" w:rsidR="003103A2" w:rsidRPr="003103A2" w:rsidRDefault="003103A2" w:rsidP="00310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sz w:val="24"/>
          <w:szCs w:val="24"/>
        </w:rPr>
        <w:t>Changes affect the whole system.</w:t>
      </w:r>
    </w:p>
    <w:p w14:paraId="5D9E831E" w14:textId="77777777" w:rsidR="003103A2" w:rsidRPr="003103A2" w:rsidRDefault="003103A2" w:rsidP="0031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As the restaurant grows (e.g., more orders, more features), the app becomes slow to update, and a failure in one part (e.g., payment) can bring down the whole site.</w:t>
      </w:r>
    </w:p>
    <w:p w14:paraId="2518EED7" w14:textId="77777777" w:rsidR="003103A2" w:rsidRPr="003103A2" w:rsidRDefault="003103A2" w:rsidP="00310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sz w:val="24"/>
          <w:szCs w:val="24"/>
        </w:rPr>
        <w:pict w14:anchorId="523284BE">
          <v:rect id="_x0000_i1025" style="width:0;height:1.5pt" o:hralign="center" o:hrstd="t" o:hr="t" fillcolor="#a0a0a0" stroked="f"/>
        </w:pict>
      </w:r>
    </w:p>
    <w:p w14:paraId="488F78E2" w14:textId="77777777" w:rsidR="003103A2" w:rsidRPr="003103A2" w:rsidRDefault="003103A2" w:rsidP="00310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3A2">
        <w:rPr>
          <w:rFonts w:ascii="Times New Roman" w:eastAsia="Times New Roman" w:hAnsi="Times New Roman" w:cs="Times New Roman"/>
          <w:b/>
          <w:bCs/>
          <w:sz w:val="27"/>
          <w:szCs w:val="27"/>
        </w:rPr>
        <w:t>2. Microservice Architecture</w:t>
      </w:r>
    </w:p>
    <w:p w14:paraId="431D5A95" w14:textId="77777777" w:rsidR="003103A2" w:rsidRPr="003103A2" w:rsidRDefault="003103A2" w:rsidP="0031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Microservice architecture splits an application into small, independent services that each handle a specific task and communicate over a network (e.g., via APIs).</w:t>
      </w:r>
    </w:p>
    <w:p w14:paraId="5828CFDB" w14:textId="77777777" w:rsidR="003103A2" w:rsidRPr="003103A2" w:rsidRDefault="003103A2" w:rsidP="0031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Real-Life Example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 xml:space="preserve">: Think of a modern food delivery app like </w:t>
      </w:r>
      <w:proofErr w:type="spellStart"/>
      <w:r w:rsidRPr="003103A2">
        <w:rPr>
          <w:rFonts w:ascii="Times New Roman" w:eastAsia="Times New Roman" w:hAnsi="Times New Roman" w:cs="Times New Roman"/>
          <w:sz w:val="24"/>
          <w:szCs w:val="24"/>
        </w:rPr>
        <w:t>DoorDash</w:t>
      </w:r>
      <w:proofErr w:type="spellEnd"/>
      <w:r w:rsidRPr="003103A2">
        <w:rPr>
          <w:rFonts w:ascii="Times New Roman" w:eastAsia="Times New Roman" w:hAnsi="Times New Roman" w:cs="Times New Roman"/>
          <w:sz w:val="24"/>
          <w:szCs w:val="24"/>
        </w:rPr>
        <w:t xml:space="preserve">. It’s split into services: one for browsing restaurants, one for placing orders, one for tracking deliveries, and one for payments. If </w:t>
      </w:r>
      <w:proofErr w:type="spellStart"/>
      <w:r w:rsidRPr="003103A2">
        <w:rPr>
          <w:rFonts w:ascii="Times New Roman" w:eastAsia="Times New Roman" w:hAnsi="Times New Roman" w:cs="Times New Roman"/>
          <w:sz w:val="24"/>
          <w:szCs w:val="24"/>
        </w:rPr>
        <w:t>DoorDash</w:t>
      </w:r>
      <w:proofErr w:type="spellEnd"/>
      <w:r w:rsidRPr="003103A2">
        <w:rPr>
          <w:rFonts w:ascii="Times New Roman" w:eastAsia="Times New Roman" w:hAnsi="Times New Roman" w:cs="Times New Roman"/>
          <w:sz w:val="24"/>
          <w:szCs w:val="24"/>
        </w:rPr>
        <w:t xml:space="preserve"> wants to improve delivery tracking, they update only that service without touching the payment system.</w:t>
      </w:r>
    </w:p>
    <w:p w14:paraId="30BAFA92" w14:textId="77777777" w:rsidR="003103A2" w:rsidRPr="003103A2" w:rsidRDefault="003103A2" w:rsidP="0031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2B901A" w14:textId="77777777" w:rsidR="003103A2" w:rsidRPr="003103A2" w:rsidRDefault="003103A2" w:rsidP="00310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sz w:val="24"/>
          <w:szCs w:val="24"/>
        </w:rPr>
        <w:t>Each service can scale or fail independently.</w:t>
      </w:r>
    </w:p>
    <w:p w14:paraId="7243FFD9" w14:textId="77777777" w:rsidR="003103A2" w:rsidRPr="003103A2" w:rsidRDefault="003103A2" w:rsidP="00310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sz w:val="24"/>
          <w:szCs w:val="24"/>
        </w:rPr>
        <w:t>Teams can work on different services simultaneously.</w:t>
      </w:r>
    </w:p>
    <w:p w14:paraId="35BB0FD5" w14:textId="77777777" w:rsidR="003103A2" w:rsidRPr="003103A2" w:rsidRDefault="003103A2" w:rsidP="00310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sz w:val="24"/>
          <w:szCs w:val="24"/>
        </w:rPr>
        <w:t>Flexible tech choices (e.g., Python for one service, Node.js for another).</w:t>
      </w:r>
    </w:p>
    <w:p w14:paraId="645B3CB6" w14:textId="77777777" w:rsidR="003103A2" w:rsidRPr="003103A2" w:rsidRDefault="003103A2" w:rsidP="0031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Scenario (Microservices Overcoming Monolithic Limitation)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350642" w14:textId="77777777" w:rsidR="003103A2" w:rsidRPr="003103A2" w:rsidRDefault="003103A2" w:rsidP="003103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A busy holiday season for the restaurant’s ordering system.</w:t>
      </w:r>
    </w:p>
    <w:p w14:paraId="5C3DDA48" w14:textId="77777777" w:rsidR="003103A2" w:rsidRPr="003103A2" w:rsidRDefault="003103A2" w:rsidP="003103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Monolithic Limitation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In the monolithic restaurant app, a spike in orders overwhelms the payment module, slowing down the entire system (menu browsing, order submission, everything). Scaling requires duplicating the whole app, even unused parts.</w:t>
      </w:r>
    </w:p>
    <w:p w14:paraId="4BEBE0DC" w14:textId="77777777" w:rsidR="003103A2" w:rsidRPr="003103A2" w:rsidRDefault="003103A2" w:rsidP="003103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 Advantage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 xml:space="preserve">: With microservices, the payment service can be scaled up (e.g., more servers) to handle the holiday rush, while the menu service stays lightweight. 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lastRenderedPageBreak/>
        <w:t>Adding a new feature (like a holiday discount) can be deployed to the order service without redeploying everything, saving time and resources.</w:t>
      </w:r>
    </w:p>
    <w:p w14:paraId="331E368F" w14:textId="77777777" w:rsidR="003103A2" w:rsidRPr="003103A2" w:rsidRDefault="003103A2" w:rsidP="0031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Microservices rely on synchronous API calls, which can create bottlenecks. If the payment service takes too long to confirm with the kitchen service, orders pile up.</w:t>
      </w:r>
    </w:p>
    <w:p w14:paraId="291FCF3D" w14:textId="77777777" w:rsidR="003103A2" w:rsidRPr="003103A2" w:rsidRDefault="003103A2" w:rsidP="00310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sz w:val="24"/>
          <w:szCs w:val="24"/>
        </w:rPr>
        <w:pict w14:anchorId="771B5206">
          <v:rect id="_x0000_i1026" style="width:0;height:1.5pt" o:hralign="center" o:hrstd="t" o:hr="t" fillcolor="#a0a0a0" stroked="f"/>
        </w:pict>
      </w:r>
    </w:p>
    <w:p w14:paraId="445E0EFB" w14:textId="77777777" w:rsidR="003103A2" w:rsidRPr="003103A2" w:rsidRDefault="003103A2" w:rsidP="00310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3A2">
        <w:rPr>
          <w:rFonts w:ascii="Times New Roman" w:eastAsia="Times New Roman" w:hAnsi="Times New Roman" w:cs="Times New Roman"/>
          <w:b/>
          <w:bCs/>
          <w:sz w:val="27"/>
          <w:szCs w:val="27"/>
        </w:rPr>
        <w:t>3. Event-Driven Architecture</w:t>
      </w:r>
    </w:p>
    <w:p w14:paraId="67719962" w14:textId="77777777" w:rsidR="003103A2" w:rsidRPr="003103A2" w:rsidRDefault="003103A2" w:rsidP="0031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Event-driven architecture uses events (notifications of changes) to trigger actions across systems. Services react to events asynchronously through a message broker, rather than waiting for direct responses.</w:t>
      </w:r>
    </w:p>
    <w:p w14:paraId="0C163B84" w14:textId="77777777" w:rsidR="003103A2" w:rsidRPr="003103A2" w:rsidRDefault="003103A2" w:rsidP="0031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Real-Life Example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Consider a smart home system like Amazon Alexa. When you say “turn on the lights,” it generates an event. The lighting service hears this event and turns on the lights, while a separate logging service records the action—all without one service directly calling another.</w:t>
      </w:r>
    </w:p>
    <w:p w14:paraId="4BF5F48B" w14:textId="77777777" w:rsidR="003103A2" w:rsidRPr="003103A2" w:rsidRDefault="003103A2" w:rsidP="0031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B35E2D" w14:textId="77777777" w:rsidR="003103A2" w:rsidRPr="003103A2" w:rsidRDefault="003103A2" w:rsidP="003103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sz w:val="24"/>
          <w:szCs w:val="24"/>
        </w:rPr>
        <w:t>Loose coupling: Services don’t need to know each other.</w:t>
      </w:r>
    </w:p>
    <w:p w14:paraId="3D30AA7B" w14:textId="77777777" w:rsidR="003103A2" w:rsidRPr="003103A2" w:rsidRDefault="003103A2" w:rsidP="003103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sz w:val="24"/>
          <w:szCs w:val="24"/>
        </w:rPr>
        <w:t>High responsiveness for real-time needs.</w:t>
      </w:r>
    </w:p>
    <w:p w14:paraId="0F090B20" w14:textId="77777777" w:rsidR="003103A2" w:rsidRPr="003103A2" w:rsidRDefault="003103A2" w:rsidP="003103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sz w:val="24"/>
          <w:szCs w:val="24"/>
        </w:rPr>
        <w:t>Fault-tolerant: If one service lags, others keep running.</w:t>
      </w:r>
    </w:p>
    <w:p w14:paraId="68FC8751" w14:textId="77777777" w:rsidR="003103A2" w:rsidRPr="003103A2" w:rsidRDefault="003103A2" w:rsidP="0031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Scenario (Event-Driven Overcoming Microservices Limitation)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E00D36" w14:textId="77777777" w:rsidR="003103A2" w:rsidRPr="003103A2" w:rsidRDefault="003103A2" w:rsidP="003103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The food delivery app processing an order.</w:t>
      </w:r>
    </w:p>
    <w:p w14:paraId="4067A1D7" w14:textId="77777777" w:rsidR="003103A2" w:rsidRPr="003103A2" w:rsidRDefault="003103A2" w:rsidP="003103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 Limitation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In a microservices setup, the order service calls the payment service, which then calls the delivery service to assign a driver. If the delivery service is overloaded, the whole chain waits, delaying the customer’s confirmation.</w:t>
      </w:r>
    </w:p>
    <w:p w14:paraId="62B88B0C" w14:textId="77777777" w:rsidR="003103A2" w:rsidRPr="003103A2" w:rsidRDefault="003103A2" w:rsidP="003103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Event-Driven Advantage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With an event-driven approach, the order service publishes an “</w:t>
      </w:r>
      <w:proofErr w:type="spellStart"/>
      <w:r w:rsidRPr="003103A2">
        <w:rPr>
          <w:rFonts w:ascii="Times New Roman" w:eastAsia="Times New Roman" w:hAnsi="Times New Roman" w:cs="Times New Roman"/>
          <w:sz w:val="24"/>
          <w:szCs w:val="24"/>
        </w:rPr>
        <w:t>OrderPlaced</w:t>
      </w:r>
      <w:proofErr w:type="spellEnd"/>
      <w:r w:rsidRPr="003103A2">
        <w:rPr>
          <w:rFonts w:ascii="Times New Roman" w:eastAsia="Times New Roman" w:hAnsi="Times New Roman" w:cs="Times New Roman"/>
          <w:sz w:val="24"/>
          <w:szCs w:val="24"/>
        </w:rPr>
        <w:t>” event. The payment service processes it and publishes a “</w:t>
      </w:r>
      <w:proofErr w:type="spellStart"/>
      <w:r w:rsidRPr="003103A2">
        <w:rPr>
          <w:rFonts w:ascii="Times New Roman" w:eastAsia="Times New Roman" w:hAnsi="Times New Roman" w:cs="Times New Roman"/>
          <w:sz w:val="24"/>
          <w:szCs w:val="24"/>
        </w:rPr>
        <w:t>PaymentConfirmed</w:t>
      </w:r>
      <w:proofErr w:type="spellEnd"/>
      <w:r w:rsidRPr="003103A2">
        <w:rPr>
          <w:rFonts w:ascii="Times New Roman" w:eastAsia="Times New Roman" w:hAnsi="Times New Roman" w:cs="Times New Roman"/>
          <w:sz w:val="24"/>
          <w:szCs w:val="24"/>
        </w:rPr>
        <w:t>” event. The delivery service listens for this and assigns a driver—all independently. If the delivery service is slow, the customer still gets a payment confirmation instantly, and the driver is assigned later. New features (e.g., a notification service texting the customer) can subscribe to events without rewriting existing code.</w:t>
      </w:r>
    </w:p>
    <w:p w14:paraId="5CBB324F" w14:textId="77777777" w:rsidR="003103A2" w:rsidRPr="003103A2" w:rsidRDefault="003103A2" w:rsidP="0031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Complexity increases with event management (e.g., ensuring events aren’t lost or duplicated).</w:t>
      </w:r>
    </w:p>
    <w:p w14:paraId="1485F092" w14:textId="77777777" w:rsidR="003103A2" w:rsidRPr="003103A2" w:rsidRDefault="003103A2" w:rsidP="00310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sz w:val="24"/>
          <w:szCs w:val="24"/>
        </w:rPr>
        <w:pict w14:anchorId="6E26AAAF">
          <v:rect id="_x0000_i1027" style="width:0;height:1.5pt" o:hralign="center" o:hrstd="t" o:hr="t" fillcolor="#a0a0a0" stroked="f"/>
        </w:pict>
      </w:r>
    </w:p>
    <w:p w14:paraId="716ACBC8" w14:textId="77777777" w:rsidR="003103A2" w:rsidRPr="003103A2" w:rsidRDefault="003103A2" w:rsidP="00310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3A2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2295"/>
        <w:gridCol w:w="2774"/>
        <w:gridCol w:w="2508"/>
      </w:tblGrid>
      <w:tr w:rsidR="003103A2" w:rsidRPr="003103A2" w14:paraId="4D487D56" w14:textId="77777777" w:rsidTr="003103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8A115" w14:textId="77777777" w:rsidR="003103A2" w:rsidRPr="003103A2" w:rsidRDefault="003103A2" w:rsidP="0031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30E86BFC" w14:textId="77777777" w:rsidR="003103A2" w:rsidRPr="003103A2" w:rsidRDefault="003103A2" w:rsidP="0031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Monolithic</w:t>
            </w:r>
          </w:p>
        </w:tc>
        <w:tc>
          <w:tcPr>
            <w:tcW w:w="0" w:type="auto"/>
            <w:vAlign w:val="center"/>
            <w:hideMark/>
          </w:tcPr>
          <w:p w14:paraId="5F8375B7" w14:textId="77777777" w:rsidR="003103A2" w:rsidRPr="003103A2" w:rsidRDefault="003103A2" w:rsidP="0031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Microservices</w:t>
            </w:r>
          </w:p>
        </w:tc>
        <w:tc>
          <w:tcPr>
            <w:tcW w:w="0" w:type="auto"/>
            <w:vAlign w:val="center"/>
            <w:hideMark/>
          </w:tcPr>
          <w:p w14:paraId="5147DF25" w14:textId="77777777" w:rsidR="003103A2" w:rsidRPr="003103A2" w:rsidRDefault="003103A2" w:rsidP="0031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Event-Driven</w:t>
            </w:r>
          </w:p>
        </w:tc>
      </w:tr>
      <w:tr w:rsidR="003103A2" w:rsidRPr="003103A2" w14:paraId="13B5A428" w14:textId="77777777" w:rsidTr="00310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D1F7C" w14:textId="77777777" w:rsidR="003103A2" w:rsidRPr="003103A2" w:rsidRDefault="003103A2" w:rsidP="0031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39ADD0AF" w14:textId="77777777" w:rsidR="003103A2" w:rsidRPr="003103A2" w:rsidRDefault="003103A2" w:rsidP="0031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sz w:val="24"/>
                <w:szCs w:val="24"/>
              </w:rPr>
              <w:t>All-in-one app</w:t>
            </w:r>
          </w:p>
        </w:tc>
        <w:tc>
          <w:tcPr>
            <w:tcW w:w="0" w:type="auto"/>
            <w:vAlign w:val="center"/>
            <w:hideMark/>
          </w:tcPr>
          <w:p w14:paraId="5C2B8E22" w14:textId="77777777" w:rsidR="003103A2" w:rsidRPr="003103A2" w:rsidRDefault="003103A2" w:rsidP="0031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sz w:val="24"/>
                <w:szCs w:val="24"/>
              </w:rPr>
              <w:t>Separate services</w:t>
            </w:r>
          </w:p>
        </w:tc>
        <w:tc>
          <w:tcPr>
            <w:tcW w:w="0" w:type="auto"/>
            <w:vAlign w:val="center"/>
            <w:hideMark/>
          </w:tcPr>
          <w:p w14:paraId="0DF88FE9" w14:textId="77777777" w:rsidR="003103A2" w:rsidRPr="003103A2" w:rsidRDefault="003103A2" w:rsidP="0031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sz w:val="24"/>
                <w:szCs w:val="24"/>
              </w:rPr>
              <w:t>Event-triggered actions</w:t>
            </w:r>
          </w:p>
        </w:tc>
      </w:tr>
      <w:tr w:rsidR="003103A2" w:rsidRPr="003103A2" w14:paraId="4A8E74F1" w14:textId="77777777" w:rsidTr="00310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74316" w14:textId="77777777" w:rsidR="003103A2" w:rsidRPr="003103A2" w:rsidRDefault="003103A2" w:rsidP="0031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6857172" w14:textId="77777777" w:rsidR="003103A2" w:rsidRPr="003103A2" w:rsidRDefault="003103A2" w:rsidP="0031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sz w:val="24"/>
                <w:szCs w:val="24"/>
              </w:rPr>
              <w:t>Entire app scales together</w:t>
            </w:r>
          </w:p>
        </w:tc>
        <w:tc>
          <w:tcPr>
            <w:tcW w:w="0" w:type="auto"/>
            <w:vAlign w:val="center"/>
            <w:hideMark/>
          </w:tcPr>
          <w:p w14:paraId="685DDCB5" w14:textId="77777777" w:rsidR="003103A2" w:rsidRPr="003103A2" w:rsidRDefault="003103A2" w:rsidP="0031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sz w:val="24"/>
                <w:szCs w:val="24"/>
              </w:rPr>
              <w:t>Per-service scaling</w:t>
            </w:r>
          </w:p>
        </w:tc>
        <w:tc>
          <w:tcPr>
            <w:tcW w:w="0" w:type="auto"/>
            <w:vAlign w:val="center"/>
            <w:hideMark/>
          </w:tcPr>
          <w:p w14:paraId="73E8F1BA" w14:textId="77777777" w:rsidR="003103A2" w:rsidRPr="003103A2" w:rsidRDefault="003103A2" w:rsidP="0031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sz w:val="24"/>
                <w:szCs w:val="24"/>
              </w:rPr>
              <w:t>Scales with event volume</w:t>
            </w:r>
          </w:p>
        </w:tc>
      </w:tr>
      <w:tr w:rsidR="003103A2" w:rsidRPr="003103A2" w14:paraId="03396CFC" w14:textId="77777777" w:rsidTr="00310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90B81" w14:textId="77777777" w:rsidR="003103A2" w:rsidRPr="003103A2" w:rsidRDefault="003103A2" w:rsidP="0031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7FAB386A" w14:textId="77777777" w:rsidR="003103A2" w:rsidRPr="003103A2" w:rsidRDefault="003103A2" w:rsidP="0031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sz w:val="24"/>
                <w:szCs w:val="24"/>
              </w:rPr>
              <w:t>Limited by single codebase</w:t>
            </w:r>
          </w:p>
        </w:tc>
        <w:tc>
          <w:tcPr>
            <w:tcW w:w="0" w:type="auto"/>
            <w:vAlign w:val="center"/>
            <w:hideMark/>
          </w:tcPr>
          <w:p w14:paraId="66A03191" w14:textId="77777777" w:rsidR="003103A2" w:rsidRPr="003103A2" w:rsidRDefault="003103A2" w:rsidP="0031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sz w:val="24"/>
                <w:szCs w:val="24"/>
              </w:rPr>
              <w:t>Modular updates</w:t>
            </w:r>
          </w:p>
        </w:tc>
        <w:tc>
          <w:tcPr>
            <w:tcW w:w="0" w:type="auto"/>
            <w:vAlign w:val="center"/>
            <w:hideMark/>
          </w:tcPr>
          <w:p w14:paraId="2A9A79A5" w14:textId="77777777" w:rsidR="003103A2" w:rsidRPr="003103A2" w:rsidRDefault="003103A2" w:rsidP="0031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sz w:val="24"/>
                <w:szCs w:val="24"/>
              </w:rPr>
              <w:t>Adapts to new event listeners</w:t>
            </w:r>
          </w:p>
        </w:tc>
      </w:tr>
      <w:tr w:rsidR="003103A2" w:rsidRPr="003103A2" w14:paraId="2C407C4E" w14:textId="77777777" w:rsidTr="00310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6C24F" w14:textId="77777777" w:rsidR="003103A2" w:rsidRPr="003103A2" w:rsidRDefault="003103A2" w:rsidP="0031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7D292478" w14:textId="77777777" w:rsidR="003103A2" w:rsidRPr="003103A2" w:rsidRDefault="003103A2" w:rsidP="0031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sz w:val="24"/>
                <w:szCs w:val="24"/>
              </w:rPr>
              <w:t>Low initially, high later</w:t>
            </w:r>
          </w:p>
        </w:tc>
        <w:tc>
          <w:tcPr>
            <w:tcW w:w="0" w:type="auto"/>
            <w:vAlign w:val="center"/>
            <w:hideMark/>
          </w:tcPr>
          <w:p w14:paraId="2E690349" w14:textId="77777777" w:rsidR="003103A2" w:rsidRPr="003103A2" w:rsidRDefault="003103A2" w:rsidP="0031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sz w:val="24"/>
                <w:szCs w:val="24"/>
              </w:rPr>
              <w:t>Moderate (networking overhead)</w:t>
            </w:r>
          </w:p>
        </w:tc>
        <w:tc>
          <w:tcPr>
            <w:tcW w:w="0" w:type="auto"/>
            <w:vAlign w:val="center"/>
            <w:hideMark/>
          </w:tcPr>
          <w:p w14:paraId="0DAFCC62" w14:textId="77777777" w:rsidR="003103A2" w:rsidRPr="003103A2" w:rsidRDefault="003103A2" w:rsidP="0031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sz w:val="24"/>
                <w:szCs w:val="24"/>
              </w:rPr>
              <w:t>High (event orchestration)</w:t>
            </w:r>
          </w:p>
        </w:tc>
      </w:tr>
      <w:tr w:rsidR="003103A2" w:rsidRPr="003103A2" w14:paraId="2F377EDB" w14:textId="77777777" w:rsidTr="003103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D98B9" w14:textId="77777777" w:rsidR="003103A2" w:rsidRPr="003103A2" w:rsidRDefault="003103A2" w:rsidP="0031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14:paraId="7608C99F" w14:textId="77777777" w:rsidR="003103A2" w:rsidRPr="003103A2" w:rsidRDefault="003103A2" w:rsidP="0031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sz w:val="24"/>
                <w:szCs w:val="24"/>
              </w:rPr>
              <w:t>Small restaurant website</w:t>
            </w:r>
          </w:p>
        </w:tc>
        <w:tc>
          <w:tcPr>
            <w:tcW w:w="0" w:type="auto"/>
            <w:vAlign w:val="center"/>
            <w:hideMark/>
          </w:tcPr>
          <w:p w14:paraId="4A2BBF7D" w14:textId="77777777" w:rsidR="003103A2" w:rsidRPr="003103A2" w:rsidRDefault="003103A2" w:rsidP="0031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03A2">
              <w:rPr>
                <w:rFonts w:ascii="Times New Roman" w:eastAsia="Times New Roman" w:hAnsi="Times New Roman" w:cs="Times New Roman"/>
                <w:sz w:val="24"/>
                <w:szCs w:val="24"/>
              </w:rPr>
              <w:t>DoorDash’s</w:t>
            </w:r>
            <w:proofErr w:type="spellEnd"/>
            <w:r w:rsidRPr="003103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delivery platform</w:t>
            </w:r>
          </w:p>
        </w:tc>
        <w:tc>
          <w:tcPr>
            <w:tcW w:w="0" w:type="auto"/>
            <w:vAlign w:val="center"/>
            <w:hideMark/>
          </w:tcPr>
          <w:p w14:paraId="0B5DF974" w14:textId="77777777" w:rsidR="003103A2" w:rsidRPr="003103A2" w:rsidRDefault="003103A2" w:rsidP="00310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03A2">
              <w:rPr>
                <w:rFonts w:ascii="Times New Roman" w:eastAsia="Times New Roman" w:hAnsi="Times New Roman" w:cs="Times New Roman"/>
                <w:sz w:val="24"/>
                <w:szCs w:val="24"/>
              </w:rPr>
              <w:t>Alexa’s smart home control</w:t>
            </w:r>
          </w:p>
        </w:tc>
      </w:tr>
    </w:tbl>
    <w:p w14:paraId="7F0A555F" w14:textId="77777777" w:rsidR="003103A2" w:rsidRPr="003103A2" w:rsidRDefault="003103A2" w:rsidP="003103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 overcome monolithic limitations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 xml:space="preserve"> by isolating and scaling specific functions.</w:t>
      </w:r>
    </w:p>
    <w:p w14:paraId="4A7A1818" w14:textId="77777777" w:rsidR="003103A2" w:rsidRPr="003103A2" w:rsidRDefault="003103A2" w:rsidP="003103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Event-driven overcomes microservices limitations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 xml:space="preserve"> by enabling asynchronous, decoupled workflows.</w:t>
      </w:r>
    </w:p>
    <w:p w14:paraId="48FB30DA" w14:textId="77777777" w:rsidR="003103A2" w:rsidRPr="003103A2" w:rsidRDefault="003103A2" w:rsidP="00310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sz w:val="24"/>
          <w:szCs w:val="24"/>
        </w:rPr>
        <w:pict w14:anchorId="5C6EFB2D">
          <v:rect id="_x0000_i1028" style="width:0;height:1.5pt" o:hralign="center" o:hrstd="t" o:hr="t" fillcolor="#a0a0a0" stroked="f"/>
        </w:pict>
      </w:r>
    </w:p>
    <w:p w14:paraId="678DF6C1" w14:textId="77777777" w:rsidR="003103A2" w:rsidRPr="003103A2" w:rsidRDefault="003103A2" w:rsidP="00310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03A2">
        <w:rPr>
          <w:rFonts w:ascii="Times New Roman" w:eastAsia="Times New Roman" w:hAnsi="Times New Roman" w:cs="Times New Roman"/>
          <w:b/>
          <w:bCs/>
          <w:sz w:val="27"/>
          <w:szCs w:val="27"/>
        </w:rPr>
        <w:t>OAuth (Explained)</w:t>
      </w:r>
    </w:p>
    <w:p w14:paraId="4C4048F7" w14:textId="77777777" w:rsidR="003103A2" w:rsidRPr="003103A2" w:rsidRDefault="003103A2" w:rsidP="0031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OAuth is a secure way for one app to access a user’s data from another service without needing their password, using tokens instead.</w:t>
      </w:r>
    </w:p>
    <w:p w14:paraId="593C196D" w14:textId="77777777" w:rsidR="003103A2" w:rsidRPr="003103A2" w:rsidRDefault="003103A2" w:rsidP="0031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A84170" w14:textId="77777777" w:rsidR="003103A2" w:rsidRPr="003103A2" w:rsidRDefault="003103A2" w:rsidP="003103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User Action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Your friend wants to log into a music playlist app using their Spotify account.</w:t>
      </w:r>
    </w:p>
    <w:p w14:paraId="5EE35388" w14:textId="77777777" w:rsidR="003103A2" w:rsidRPr="003103A2" w:rsidRDefault="003103A2" w:rsidP="003103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Redirect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The playlist app sends them to Spotify’s login page.</w:t>
      </w:r>
    </w:p>
    <w:p w14:paraId="52086D55" w14:textId="77777777" w:rsidR="003103A2" w:rsidRPr="003103A2" w:rsidRDefault="003103A2" w:rsidP="003103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Consent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They log in and approve sharing their Spotify playlists with the app.</w:t>
      </w:r>
    </w:p>
    <w:p w14:paraId="2857496C" w14:textId="77777777" w:rsidR="003103A2" w:rsidRPr="003103A2" w:rsidRDefault="003103A2" w:rsidP="003103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Token Exchange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 xml:space="preserve">: Spotify gives the playlist app an </w:t>
      </w: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access token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, which it uses to fetch playlist data via Spotify’s API.</w:t>
      </w:r>
    </w:p>
    <w:p w14:paraId="37A86B28" w14:textId="77777777" w:rsidR="003103A2" w:rsidRPr="003103A2" w:rsidRDefault="003103A2" w:rsidP="003103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Access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The app pulls the playlists without ever knowing your friend’s Spotify password.</w:t>
      </w:r>
    </w:p>
    <w:p w14:paraId="5323BCD7" w14:textId="77777777" w:rsidR="003103A2" w:rsidRPr="003103A2" w:rsidRDefault="003103A2" w:rsidP="0031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Real-Life Example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When you “Sign in with Facebook” on a game app, OAuth lets the game access your Facebook name and friends list securely.</w:t>
      </w:r>
    </w:p>
    <w:p w14:paraId="1D105FBF" w14:textId="77777777" w:rsidR="003103A2" w:rsidRPr="003103A2" w:rsidRDefault="003103A2" w:rsidP="0031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35DB7C" w14:textId="77777777" w:rsidR="003103A2" w:rsidRPr="003103A2" w:rsidRDefault="003103A2" w:rsidP="003103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Tokens expire and limit access (e.g., only playlists, not messages).</w:t>
      </w:r>
    </w:p>
    <w:p w14:paraId="6531E741" w14:textId="77777777" w:rsidR="003103A2" w:rsidRPr="003103A2" w:rsidRDefault="003103A2" w:rsidP="003103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Ease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No need for new usernames/passwords.</w:t>
      </w:r>
    </w:p>
    <w:p w14:paraId="4681A631" w14:textId="77777777" w:rsidR="003103A2" w:rsidRPr="003103A2" w:rsidRDefault="003103A2" w:rsidP="003103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Popular Use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OAuth 2.0 powers logins for Spotify, Facebook, Twitter, etc.</w:t>
      </w:r>
    </w:p>
    <w:p w14:paraId="76D1901F" w14:textId="77777777" w:rsidR="003103A2" w:rsidRPr="003103A2" w:rsidRDefault="003103A2" w:rsidP="00310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3A2">
        <w:rPr>
          <w:rFonts w:ascii="Times New Roman" w:eastAsia="Times New Roman" w:hAnsi="Times New Roman" w:cs="Times New Roman"/>
          <w:b/>
          <w:bCs/>
          <w:sz w:val="24"/>
          <w:szCs w:val="24"/>
        </w:rPr>
        <w:t>Relevance to Architectures</w:t>
      </w:r>
      <w:r w:rsidRPr="003103A2">
        <w:rPr>
          <w:rFonts w:ascii="Times New Roman" w:eastAsia="Times New Roman" w:hAnsi="Times New Roman" w:cs="Times New Roman"/>
          <w:sz w:val="24"/>
          <w:szCs w:val="24"/>
        </w:rPr>
        <w:t>: In a microservices or event-driven system, an authentication service can issue OAuth tokens, which other services validate independently—perfect for distributed apps.</w:t>
      </w:r>
    </w:p>
    <w:p w14:paraId="7F3AD945" w14:textId="77777777" w:rsidR="00603259" w:rsidRDefault="00603259">
      <w:bookmarkStart w:id="0" w:name="_GoBack"/>
      <w:bookmarkEnd w:id="0"/>
    </w:p>
    <w:sectPr w:rsidR="0060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24A7"/>
    <w:multiLevelType w:val="multilevel"/>
    <w:tmpl w:val="CD04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C3A67"/>
    <w:multiLevelType w:val="multilevel"/>
    <w:tmpl w:val="9EE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720D7"/>
    <w:multiLevelType w:val="multilevel"/>
    <w:tmpl w:val="2782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D6007"/>
    <w:multiLevelType w:val="multilevel"/>
    <w:tmpl w:val="686C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17007"/>
    <w:multiLevelType w:val="multilevel"/>
    <w:tmpl w:val="25C4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1755B"/>
    <w:multiLevelType w:val="multilevel"/>
    <w:tmpl w:val="D15A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95B1B"/>
    <w:multiLevelType w:val="multilevel"/>
    <w:tmpl w:val="BBFC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322D2"/>
    <w:multiLevelType w:val="multilevel"/>
    <w:tmpl w:val="1D96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A2"/>
    <w:rsid w:val="003103A2"/>
    <w:rsid w:val="0060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B4DA"/>
  <w15:chartTrackingRefBased/>
  <w15:docId w15:val="{34FFBFE6-013D-4264-9E4D-E10E2B0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03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03A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reak-words">
    <w:name w:val="break-words"/>
    <w:basedOn w:val="Normal"/>
    <w:rsid w:val="00310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03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Tutul Dhar</dc:creator>
  <cp:keywords/>
  <dc:description/>
  <cp:lastModifiedBy>Tutul Dhar</cp:lastModifiedBy>
  <cp:revision>1</cp:revision>
  <dcterms:created xsi:type="dcterms:W3CDTF">2025-04-08T17:39:00Z</dcterms:created>
  <dcterms:modified xsi:type="dcterms:W3CDTF">2025-04-08T17:39:00Z</dcterms:modified>
</cp:coreProperties>
</file>