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85F4" w14:textId="637BB556" w:rsidR="009E22A6" w:rsidRDefault="00C66230" w:rsidP="00FA0154">
      <w:pPr>
        <w:pStyle w:val="a7"/>
        <w:numPr>
          <w:ilvl w:val="0"/>
          <w:numId w:val="1"/>
        </w:numPr>
        <w:spacing w:line="300" w:lineRule="auto"/>
        <w:ind w:left="0" w:firstLineChars="1134" w:firstLine="3629"/>
        <w:rPr>
          <w:rFonts w:ascii="黑体" w:eastAsia="黑体" w:hAnsi="黑体" w:hint="eastAsia"/>
          <w:sz w:val="32"/>
          <w:szCs w:val="32"/>
        </w:rPr>
      </w:pPr>
      <w:r w:rsidRPr="00C66230">
        <w:rPr>
          <w:rFonts w:ascii="黑体" w:eastAsia="黑体" w:hAnsi="黑体" w:hint="eastAsia"/>
          <w:sz w:val="32"/>
          <w:szCs w:val="32"/>
        </w:rPr>
        <w:t>模型架构</w:t>
      </w:r>
    </w:p>
    <w:p w14:paraId="256BA65C" w14:textId="2CC3A07D" w:rsidR="006A7828" w:rsidRPr="006A7828" w:rsidRDefault="006A7828" w:rsidP="006A7828">
      <w:pPr>
        <w:spacing w:line="300" w:lineRule="auto"/>
        <w:ind w:firstLineChars="200" w:firstLine="480"/>
        <w:jc w:val="both"/>
        <w:rPr>
          <w:rFonts w:ascii="Times New Roman" w:eastAsia="宋体" w:hAnsi="Times New Roman" w:cs="Times New Roman"/>
          <w:sz w:val="24"/>
        </w:rPr>
      </w:pPr>
      <w:r w:rsidRPr="006A7828">
        <w:rPr>
          <w:rFonts w:ascii="宋体" w:eastAsia="宋体" w:hAnsi="宋体" w:hint="eastAsia"/>
          <w:sz w:val="24"/>
        </w:rPr>
        <w:t>期权市场受各种各样信息的影响，比如市场基本数据，价格数据，</w:t>
      </w:r>
      <w:r w:rsidRPr="006A7828">
        <w:rPr>
          <w:rFonts w:ascii="Times New Roman" w:eastAsia="宋体" w:hAnsi="Times New Roman" w:cs="Times New Roman"/>
          <w:sz w:val="24"/>
        </w:rPr>
        <w:t>Greek</w:t>
      </w:r>
      <w:r w:rsidRPr="006A7828">
        <w:rPr>
          <w:rFonts w:ascii="宋体" w:eastAsia="宋体" w:hAnsi="宋体" w:hint="eastAsia"/>
          <w:sz w:val="24"/>
        </w:rPr>
        <w:t>数据。为了处理这几种来源不同的数据，本文将数据处理成</w:t>
      </w:r>
      <w:r w:rsidRPr="006A7828">
        <w:rPr>
          <w:rFonts w:ascii="Times New Roman" w:eastAsia="宋体" w:hAnsi="Times New Roman" w:cs="Times New Roman"/>
          <w:sz w:val="24"/>
        </w:rPr>
        <w:t>3D Tensor</w:t>
      </w:r>
      <w:r w:rsidRPr="006A7828">
        <w:rPr>
          <w:rFonts w:ascii="Times New Roman" w:eastAsia="宋体" w:hAnsi="Times New Roman" w:cs="Times New Roman" w:hint="eastAsia"/>
          <w:sz w:val="24"/>
        </w:rPr>
        <w:t>类型，并提出了一种可以高效处理该数据类型的神经网络。来捕捉不同来源的金融数据间隐藏的局部特征和长期特征。</w:t>
      </w:r>
    </w:p>
    <w:p w14:paraId="55095A3A" w14:textId="5CD478EB" w:rsidR="006A7828" w:rsidRPr="006A7828" w:rsidRDefault="00C66230" w:rsidP="006A7828">
      <w:pPr>
        <w:pStyle w:val="2"/>
        <w:numPr>
          <w:ilvl w:val="0"/>
          <w:numId w:val="3"/>
        </w:numPr>
        <w:rPr>
          <w:rFonts w:ascii="黑体" w:eastAsia="黑体" w:hAnsi="黑体" w:hint="eastAsia"/>
          <w:b w:val="0"/>
          <w:bCs w:val="0"/>
          <w:sz w:val="30"/>
          <w:szCs w:val="30"/>
        </w:rPr>
      </w:pPr>
      <w:r w:rsidRPr="00C66230">
        <w:rPr>
          <w:rFonts w:ascii="Times New Roman" w:eastAsia="黑体" w:hAnsi="Times New Roman" w:cs="Times New Roman"/>
          <w:b w:val="0"/>
          <w:bCs w:val="0"/>
          <w:sz w:val="30"/>
          <w:szCs w:val="30"/>
        </w:rPr>
        <w:t>3D Tensor</w:t>
      </w:r>
      <w:r w:rsidRPr="00C66230">
        <w:rPr>
          <w:rFonts w:ascii="黑体" w:eastAsia="黑体" w:hAnsi="黑体" w:hint="eastAsia"/>
          <w:b w:val="0"/>
          <w:bCs w:val="0"/>
          <w:sz w:val="30"/>
          <w:szCs w:val="30"/>
        </w:rPr>
        <w:t>数据</w:t>
      </w:r>
    </w:p>
    <w:p w14:paraId="7AA97C11" w14:textId="2B4C5AA3" w:rsidR="006A2E5B" w:rsidRDefault="006A7828" w:rsidP="006A7828">
      <w:pPr>
        <w:pStyle w:val="3"/>
        <w:numPr>
          <w:ilvl w:val="0"/>
          <w:numId w:val="8"/>
        </w:numPr>
        <w:rPr>
          <w:rFonts w:ascii="黑体" w:eastAsia="黑体" w:hAnsi="黑体" w:hint="eastAsia"/>
          <w:b w:val="0"/>
          <w:bCs w:val="0"/>
          <w:sz w:val="28"/>
          <w:szCs w:val="28"/>
        </w:rPr>
      </w:pPr>
      <w:r w:rsidRPr="006A7828">
        <w:rPr>
          <w:rFonts w:ascii="黑体" w:eastAsia="黑体" w:hAnsi="黑体" w:hint="eastAsia"/>
          <w:b w:val="0"/>
          <w:bCs w:val="0"/>
          <w:sz w:val="28"/>
          <w:szCs w:val="28"/>
        </w:rPr>
        <w:t>特征提取</w:t>
      </w:r>
    </w:p>
    <w:p w14:paraId="7A59A4CF" w14:textId="2F92D92F" w:rsidR="006A7828" w:rsidRDefault="00725B61" w:rsidP="00725B61">
      <w:pPr>
        <w:spacing w:line="300" w:lineRule="auto"/>
        <w:ind w:firstLineChars="200" w:firstLine="540"/>
        <w:jc w:val="both"/>
        <w:rPr>
          <w:rFonts w:ascii="宋体" w:eastAsia="宋体" w:hAnsi="宋体" w:hint="eastAsia"/>
          <w:color w:val="000000"/>
          <w:spacing w:val="15"/>
          <w:sz w:val="24"/>
        </w:rPr>
      </w:pPr>
      <w:r w:rsidRPr="00725B61">
        <w:rPr>
          <w:rFonts w:ascii="宋体" w:eastAsia="宋体" w:hAnsi="宋体" w:hint="eastAsia"/>
          <w:color w:val="000000"/>
          <w:spacing w:val="15"/>
          <w:sz w:val="24"/>
        </w:rPr>
        <w:t>在这个模型中，我们使用了三种不同的数据来源:基础数据、价格数据和</w:t>
      </w:r>
      <w:r w:rsidRPr="00D86520">
        <w:rPr>
          <w:rFonts w:ascii="Times New Roman" w:eastAsia="宋体" w:hAnsi="Times New Roman" w:cs="Times New Roman"/>
          <w:color w:val="000000"/>
          <w:spacing w:val="15"/>
          <w:sz w:val="24"/>
        </w:rPr>
        <w:t>Greek</w:t>
      </w:r>
      <w:r w:rsidRPr="00725B61">
        <w:rPr>
          <w:rFonts w:ascii="宋体" w:eastAsia="宋体" w:hAnsi="宋体" w:hint="eastAsia"/>
          <w:color w:val="000000"/>
          <w:spacing w:val="15"/>
          <w:sz w:val="24"/>
        </w:rPr>
        <w:t>数据。从每个信息源中我们选择了</w:t>
      </w:r>
      <w:r w:rsidRPr="00D86520">
        <w:rPr>
          <w:rFonts w:ascii="Times New Roman" w:eastAsia="宋体" w:hAnsi="Times New Roman" w:cs="Times New Roman"/>
          <w:color w:val="000000"/>
          <w:spacing w:val="15"/>
          <w:sz w:val="24"/>
        </w:rPr>
        <w:t>5</w:t>
      </w:r>
      <w:r w:rsidRPr="00725B61">
        <w:rPr>
          <w:rFonts w:ascii="宋体" w:eastAsia="宋体" w:hAnsi="宋体" w:hint="eastAsia"/>
          <w:color w:val="000000"/>
          <w:spacing w:val="15"/>
          <w:sz w:val="24"/>
        </w:rPr>
        <w:t>个变量，总共有</w:t>
      </w:r>
      <w:r w:rsidRPr="00D86520">
        <w:rPr>
          <w:rFonts w:ascii="Times New Roman" w:eastAsia="宋体" w:hAnsi="Times New Roman" w:cs="Times New Roman"/>
          <w:color w:val="000000"/>
          <w:spacing w:val="15"/>
          <w:sz w:val="24"/>
        </w:rPr>
        <w:t>15</w:t>
      </w:r>
      <w:r w:rsidRPr="00725B61">
        <w:rPr>
          <w:rFonts w:ascii="宋体" w:eastAsia="宋体" w:hAnsi="宋体" w:hint="eastAsia"/>
          <w:color w:val="000000"/>
          <w:spacing w:val="15"/>
          <w:sz w:val="24"/>
        </w:rPr>
        <w:t>个变量。具体地说</w:t>
      </w:r>
    </w:p>
    <w:p w14:paraId="66916627" w14:textId="7849BF21" w:rsidR="00FA0154" w:rsidRPr="001A27C9" w:rsidRDefault="00FA0154" w:rsidP="001A27C9">
      <w:pPr>
        <w:pStyle w:val="a9"/>
        <w:spacing w:before="168" w:beforeAutospacing="0" w:after="0" w:afterAutospacing="0" w:line="300" w:lineRule="auto"/>
        <w:ind w:firstLineChars="200" w:firstLine="540"/>
        <w:jc w:val="both"/>
        <w:rPr>
          <w:rFonts w:ascii="微软雅黑" w:eastAsia="微软雅黑" w:hAnsi="微软雅黑" w:hint="eastAsia"/>
          <w:color w:val="000000"/>
          <w:spacing w:val="15"/>
          <w:sz w:val="23"/>
          <w:szCs w:val="23"/>
        </w:rPr>
      </w:pPr>
      <w:r>
        <w:rPr>
          <w:rFonts w:hint="eastAsia"/>
          <w:color w:val="000000"/>
          <w:spacing w:val="15"/>
        </w:rPr>
        <w:t>基础数据是期权的基本特征，</w:t>
      </w:r>
      <w:r w:rsidRPr="00FA0154">
        <w:t>现货价格</w:t>
      </w:r>
      <w:r>
        <w:rPr>
          <w:rFonts w:hint="eastAsia"/>
        </w:rPr>
        <w:t>(</w:t>
      </w:r>
      <w:r w:rsidRPr="00FA0154">
        <w:rPr>
          <w:rFonts w:ascii="Times New Roman" w:hAnsi="Times New Roman" w:cs="Times New Roman"/>
        </w:rPr>
        <w:t>Spot Price</w:t>
      </w:r>
      <w:r>
        <w:rPr>
          <w:rFonts w:hint="eastAsia"/>
        </w:rPr>
        <w:t>)</w:t>
      </w:r>
      <w:r w:rsidRPr="00FA0154">
        <w:t>、行权价</w:t>
      </w:r>
      <w:r>
        <w:rPr>
          <w:rFonts w:hint="eastAsia"/>
        </w:rPr>
        <w:t>(</w:t>
      </w:r>
      <w:r w:rsidRPr="00FA0154">
        <w:rPr>
          <w:rFonts w:ascii="Times New Roman" w:hAnsi="Times New Roman" w:cs="Times New Roman"/>
        </w:rPr>
        <w:t>Strike Price</w:t>
      </w:r>
      <w:r>
        <w:rPr>
          <w:rFonts w:hint="eastAsia"/>
        </w:rPr>
        <w:t>)</w:t>
      </w:r>
      <w:r w:rsidRPr="00FA0154">
        <w:t>、到期天数</w:t>
      </w:r>
      <w:r>
        <w:rPr>
          <w:rFonts w:hint="eastAsia"/>
        </w:rPr>
        <w:t>(</w:t>
      </w:r>
      <w:r w:rsidRPr="00FA0154">
        <w:rPr>
          <w:rFonts w:ascii="Times New Roman" w:hAnsi="Times New Roman" w:cs="Times New Roman"/>
        </w:rPr>
        <w:t>day to expire</w:t>
      </w:r>
      <w:r>
        <w:rPr>
          <w:rFonts w:hint="eastAsia"/>
        </w:rPr>
        <w:t>)</w:t>
      </w:r>
      <w:r w:rsidRPr="00FA0154">
        <w:t>、看涨或看跌期权</w:t>
      </w:r>
      <w:r>
        <w:rPr>
          <w:rFonts w:hint="eastAsia"/>
        </w:rPr>
        <w:t>(</w:t>
      </w:r>
      <w:r w:rsidRPr="00FA0154">
        <w:rPr>
          <w:rFonts w:ascii="Times New Roman" w:hAnsi="Times New Roman" w:cs="Times New Roman"/>
        </w:rPr>
        <w:t>call or pull option</w:t>
      </w:r>
      <w:r>
        <w:rPr>
          <w:rFonts w:hint="eastAsia"/>
        </w:rPr>
        <w:t>)</w:t>
      </w:r>
      <w:r w:rsidRPr="00FA0154">
        <w:t>以及隐含波动率</w:t>
      </w:r>
      <w:r>
        <w:rPr>
          <w:rFonts w:hint="eastAsia"/>
        </w:rPr>
        <w:t>(</w:t>
      </w:r>
      <w:r w:rsidRPr="00FA0154">
        <w:rPr>
          <w:rFonts w:ascii="Times New Roman" w:hAnsi="Times New Roman" w:cs="Times New Roman"/>
        </w:rPr>
        <w:t>implicit volatility</w:t>
      </w:r>
      <w:r>
        <w:rPr>
          <w:rFonts w:hint="eastAsia"/>
        </w:rPr>
        <w:t>)</w:t>
      </w:r>
      <w:r w:rsidR="002034C9">
        <w:rPr>
          <w:rFonts w:hint="eastAsia"/>
        </w:rPr>
        <w:t>。</w:t>
      </w:r>
      <w:r w:rsidR="001A27C9">
        <w:rPr>
          <w:rFonts w:hint="eastAsia"/>
        </w:rPr>
        <w:t>价格数据为</w:t>
      </w:r>
      <w:r w:rsidR="001A27C9">
        <w:rPr>
          <w:rFonts w:hint="eastAsia"/>
          <w:color w:val="000000"/>
          <w:spacing w:val="15"/>
        </w:rPr>
        <w:t>本文</w:t>
      </w:r>
      <w:r w:rsidR="001A27C9" w:rsidRPr="001A27C9">
        <w:rPr>
          <w:rFonts w:hint="eastAsia"/>
          <w:color w:val="000000"/>
          <w:spacing w:val="15"/>
        </w:rPr>
        <w:t>选取了以前结算价格</w:t>
      </w:r>
      <w:r w:rsidR="001A27C9">
        <w:rPr>
          <w:color w:val="000000"/>
          <w:spacing w:val="15"/>
        </w:rPr>
        <w:t>(</w:t>
      </w:r>
      <w:r w:rsidR="001A27C9" w:rsidRPr="001A27C9">
        <w:rPr>
          <w:rFonts w:ascii="Times New Roman" w:hAnsi="Times New Roman" w:cs="Times New Roman"/>
          <w:color w:val="000000"/>
          <w:spacing w:val="15"/>
        </w:rPr>
        <w:t>previous settle price</w:t>
      </w:r>
      <w:r w:rsidR="001A27C9">
        <w:rPr>
          <w:color w:val="000000"/>
          <w:spacing w:val="15"/>
        </w:rPr>
        <w:t>)</w:t>
      </w:r>
      <w:r w:rsidR="001A27C9" w:rsidRPr="001A27C9">
        <w:rPr>
          <w:rFonts w:hint="eastAsia"/>
          <w:color w:val="000000"/>
          <w:spacing w:val="15"/>
        </w:rPr>
        <w:t>、结算价格变动</w:t>
      </w:r>
      <w:r w:rsidR="001A27C9">
        <w:rPr>
          <w:color w:val="000000"/>
          <w:spacing w:val="15"/>
        </w:rPr>
        <w:t>(</w:t>
      </w:r>
      <w:r w:rsidR="001A27C9" w:rsidRPr="001A27C9">
        <w:rPr>
          <w:rFonts w:ascii="Times New Roman" w:hAnsi="Times New Roman" w:cs="Times New Roman"/>
          <w:color w:val="000000"/>
          <w:spacing w:val="15"/>
        </w:rPr>
        <w:t>settle price change</w:t>
      </w:r>
      <w:r w:rsidR="001A27C9">
        <w:rPr>
          <w:color w:val="000000"/>
          <w:spacing w:val="15"/>
        </w:rPr>
        <w:t>)</w:t>
      </w:r>
      <w:r w:rsidR="001A27C9" w:rsidRPr="001A27C9">
        <w:rPr>
          <w:rFonts w:hint="eastAsia"/>
          <w:color w:val="000000"/>
          <w:spacing w:val="15"/>
        </w:rPr>
        <w:t>、理论价格</w:t>
      </w:r>
      <w:r w:rsidR="001A27C9">
        <w:rPr>
          <w:color w:val="000000"/>
          <w:spacing w:val="15"/>
        </w:rPr>
        <w:t>(</w:t>
      </w:r>
      <w:r w:rsidR="001A27C9" w:rsidRPr="001A27C9">
        <w:rPr>
          <w:rFonts w:ascii="Times New Roman" w:hAnsi="Times New Roman" w:cs="Times New Roman"/>
          <w:color w:val="000000"/>
          <w:spacing w:val="15"/>
        </w:rPr>
        <w:t>theory price</w:t>
      </w:r>
      <w:r w:rsidR="001A27C9">
        <w:rPr>
          <w:color w:val="000000"/>
          <w:spacing w:val="15"/>
        </w:rPr>
        <w:t>)</w:t>
      </w:r>
      <w:r w:rsidR="001A27C9" w:rsidRPr="001A27C9">
        <w:rPr>
          <w:rFonts w:hint="eastAsia"/>
          <w:color w:val="000000"/>
          <w:spacing w:val="15"/>
        </w:rPr>
        <w:t>和理论保证金</w:t>
      </w:r>
      <w:r w:rsidR="001A27C9">
        <w:rPr>
          <w:color w:val="000000"/>
          <w:spacing w:val="15"/>
        </w:rPr>
        <w:t>(</w:t>
      </w:r>
      <w:r w:rsidR="001A27C9" w:rsidRPr="001A27C9">
        <w:rPr>
          <w:rFonts w:ascii="Times New Roman" w:hAnsi="Times New Roman" w:cs="Times New Roman"/>
          <w:color w:val="000000"/>
          <w:spacing w:val="15"/>
        </w:rPr>
        <w:t>theory margin</w:t>
      </w:r>
      <w:r w:rsidR="001A27C9">
        <w:rPr>
          <w:color w:val="000000"/>
          <w:spacing w:val="15"/>
        </w:rPr>
        <w:t>)</w:t>
      </w:r>
      <w:r w:rsidR="001A27C9" w:rsidRPr="001A27C9">
        <w:rPr>
          <w:rFonts w:hint="eastAsia"/>
          <w:color w:val="000000"/>
          <w:spacing w:val="15"/>
        </w:rPr>
        <w:t>这四个</w:t>
      </w:r>
      <w:r w:rsidR="001A27C9">
        <w:rPr>
          <w:rFonts w:hint="eastAsia"/>
          <w:color w:val="000000"/>
          <w:spacing w:val="15"/>
        </w:rPr>
        <w:t>变量</w:t>
      </w:r>
      <w:r w:rsidR="001A27C9" w:rsidRPr="001A27C9">
        <w:rPr>
          <w:rFonts w:hint="eastAsia"/>
          <w:color w:val="000000"/>
          <w:spacing w:val="15"/>
        </w:rPr>
        <w:t>。为了使不同来源的数据维度数相同，这部分加入了变量库存。</w:t>
      </w:r>
      <w:r w:rsidR="001A27C9" w:rsidRPr="001A27C9">
        <w:rPr>
          <w:rFonts w:ascii="Times New Roman" w:hAnsi="Times New Roman" w:cs="Times New Roman"/>
          <w:color w:val="000000"/>
          <w:spacing w:val="15"/>
        </w:rPr>
        <w:t>Greek</w:t>
      </w:r>
      <w:r w:rsidR="001A27C9">
        <w:rPr>
          <w:rFonts w:hint="eastAsia"/>
          <w:color w:val="000000"/>
          <w:spacing w:val="15"/>
        </w:rPr>
        <w:t>数据为</w:t>
      </w:r>
      <w:r w:rsidR="001A27C9" w:rsidRPr="001A27C9">
        <w:rPr>
          <w:rFonts w:hint="eastAsia"/>
          <w:color w:val="000000"/>
          <w:spacing w:val="15"/>
        </w:rPr>
        <w:t>衍生品(如期权)价格对衍生品价值所依赖的基础参数变化的敏感性</w:t>
      </w:r>
      <w:r w:rsidR="001A27C9">
        <w:rPr>
          <w:rFonts w:hint="eastAsia"/>
          <w:color w:val="000000"/>
          <w:spacing w:val="15"/>
        </w:rPr>
        <w:t>。本文选择了</w:t>
      </w:r>
      <w:r w:rsidR="001A27C9" w:rsidRPr="001A27C9">
        <w:rPr>
          <w:rFonts w:ascii="Times New Roman" w:hAnsi="Times New Roman" w:cs="Times New Roman"/>
          <w:color w:val="000000"/>
          <w:spacing w:val="15"/>
        </w:rPr>
        <w:t>5</w:t>
      </w:r>
      <w:r w:rsidR="001A27C9">
        <w:rPr>
          <w:rFonts w:hint="eastAsia"/>
          <w:color w:val="000000"/>
          <w:spacing w:val="15"/>
        </w:rPr>
        <w:t>个数据，</w:t>
      </w:r>
      <w:r w:rsidR="001A27C9" w:rsidRPr="001A27C9">
        <w:rPr>
          <w:rFonts w:ascii="Times New Roman" w:hAnsi="Times New Roman" w:hint="eastAsia"/>
          <w:color w:val="000000"/>
          <w:spacing w:val="15"/>
          <w:szCs w:val="23"/>
        </w:rPr>
        <w:t>Delta:</w:t>
      </w:r>
      <w:r w:rsidR="001A27C9" w:rsidRPr="001A27C9">
        <w:rPr>
          <w:rFonts w:ascii="Times New Roman" w:hAnsi="Times New Roman" w:hint="eastAsia"/>
          <w:color w:val="000000"/>
          <w:spacing w:val="15"/>
          <w:szCs w:val="23"/>
        </w:rPr>
        <w:t>现货价格变动引起的期权价格变动，</w:t>
      </w:r>
      <w:r w:rsidR="001A27C9" w:rsidRPr="001A27C9">
        <w:rPr>
          <w:rFonts w:ascii="Times New Roman" w:hAnsi="Times New Roman" w:hint="eastAsia"/>
          <w:color w:val="000000"/>
          <w:spacing w:val="15"/>
          <w:szCs w:val="23"/>
        </w:rPr>
        <w:t>Gamma:</w:t>
      </w:r>
      <w:r w:rsidR="001A27C9" w:rsidRPr="001A27C9">
        <w:rPr>
          <w:rFonts w:ascii="Times New Roman" w:hAnsi="Times New Roman" w:hint="eastAsia"/>
          <w:color w:val="000000"/>
          <w:spacing w:val="15"/>
          <w:szCs w:val="23"/>
        </w:rPr>
        <w:t>由现货价格变化引起的</w:t>
      </w:r>
      <w:r w:rsidR="001A27C9" w:rsidRPr="001A27C9">
        <w:rPr>
          <w:rFonts w:ascii="Times New Roman" w:hAnsi="Times New Roman" w:hint="eastAsia"/>
          <w:color w:val="000000"/>
          <w:spacing w:val="15"/>
          <w:szCs w:val="23"/>
        </w:rPr>
        <w:t>Delta</w:t>
      </w:r>
      <w:r w:rsidR="001A27C9" w:rsidRPr="001A27C9">
        <w:rPr>
          <w:rFonts w:ascii="Times New Roman" w:hAnsi="Times New Roman" w:hint="eastAsia"/>
          <w:color w:val="000000"/>
          <w:spacing w:val="15"/>
          <w:szCs w:val="23"/>
        </w:rPr>
        <w:t>的变化，</w:t>
      </w:r>
      <w:r w:rsidR="001A27C9" w:rsidRPr="001A27C9">
        <w:rPr>
          <w:rFonts w:ascii="Times New Roman" w:hAnsi="Times New Roman" w:hint="eastAsia"/>
          <w:color w:val="000000"/>
          <w:spacing w:val="15"/>
          <w:szCs w:val="23"/>
        </w:rPr>
        <w:t>Theta:</w:t>
      </w:r>
      <w:r w:rsidR="001A27C9" w:rsidRPr="001A27C9">
        <w:rPr>
          <w:rFonts w:ascii="Times New Roman" w:hAnsi="Times New Roman" w:hint="eastAsia"/>
          <w:color w:val="000000"/>
          <w:spacing w:val="15"/>
          <w:szCs w:val="23"/>
        </w:rPr>
        <w:t>期权价格随时间变化的变化，</w:t>
      </w:r>
      <w:r w:rsidR="001A27C9" w:rsidRPr="001A27C9">
        <w:rPr>
          <w:rFonts w:ascii="Times New Roman" w:hAnsi="Times New Roman" w:hint="eastAsia"/>
          <w:color w:val="000000"/>
          <w:spacing w:val="15"/>
          <w:szCs w:val="23"/>
        </w:rPr>
        <w:t>Vega:</w:t>
      </w:r>
      <w:r w:rsidR="001A27C9" w:rsidRPr="001A27C9">
        <w:rPr>
          <w:rFonts w:ascii="Times New Roman" w:hAnsi="Times New Roman" w:hint="eastAsia"/>
          <w:color w:val="000000"/>
          <w:spacing w:val="15"/>
          <w:szCs w:val="23"/>
        </w:rPr>
        <w:t>隐含波动率变化引起的期权价格变化，</w:t>
      </w:r>
      <w:r w:rsidR="001A27C9" w:rsidRPr="001A27C9">
        <w:rPr>
          <w:rFonts w:ascii="Times New Roman" w:hAnsi="Times New Roman" w:hint="eastAsia"/>
          <w:color w:val="000000"/>
          <w:spacing w:val="15"/>
          <w:szCs w:val="23"/>
        </w:rPr>
        <w:t>Rho:</w:t>
      </w:r>
      <w:r w:rsidR="001A27C9" w:rsidRPr="001A27C9">
        <w:rPr>
          <w:rFonts w:ascii="Times New Roman" w:hAnsi="Times New Roman" w:hint="eastAsia"/>
          <w:color w:val="000000"/>
          <w:spacing w:val="15"/>
          <w:szCs w:val="23"/>
        </w:rPr>
        <w:t>无风险率变动引起的期权价格变动。</w:t>
      </w:r>
    </w:p>
    <w:p w14:paraId="3A49E927" w14:textId="478D6280" w:rsidR="00C66230" w:rsidRDefault="00537C39" w:rsidP="00C66230">
      <w:pPr>
        <w:pStyle w:val="2"/>
        <w:numPr>
          <w:ilvl w:val="0"/>
          <w:numId w:val="3"/>
        </w:numPr>
        <w:rPr>
          <w:rFonts w:ascii="黑体" w:eastAsia="黑体" w:hAnsi="黑体" w:hint="eastAsia"/>
          <w:b w:val="0"/>
          <w:bCs w:val="0"/>
          <w:sz w:val="30"/>
          <w:szCs w:val="30"/>
        </w:rPr>
      </w:pPr>
      <w:proofErr w:type="spellStart"/>
      <w:r>
        <w:rPr>
          <w:rFonts w:ascii="Times New Roman" w:eastAsia="黑体" w:hAnsi="Times New Roman" w:cs="Times New Roman" w:hint="eastAsia"/>
          <w:b w:val="0"/>
          <w:bCs w:val="0"/>
          <w:sz w:val="30"/>
          <w:szCs w:val="30"/>
        </w:rPr>
        <w:t>Pi</w:t>
      </w:r>
      <w:r w:rsidR="00C66230" w:rsidRPr="00C66230">
        <w:rPr>
          <w:rFonts w:ascii="Times New Roman" w:eastAsia="黑体" w:hAnsi="Times New Roman" w:cs="Times New Roman"/>
          <w:b w:val="0"/>
          <w:bCs w:val="0"/>
          <w:sz w:val="30"/>
          <w:szCs w:val="30"/>
        </w:rPr>
        <w:t>CALstm</w:t>
      </w:r>
      <w:proofErr w:type="spellEnd"/>
      <w:r w:rsidR="00C66230" w:rsidRPr="00C66230">
        <w:rPr>
          <w:rFonts w:ascii="黑体" w:eastAsia="黑体" w:hAnsi="黑体" w:hint="eastAsia"/>
          <w:b w:val="0"/>
          <w:bCs w:val="0"/>
          <w:sz w:val="30"/>
          <w:szCs w:val="30"/>
        </w:rPr>
        <w:t>网络模型</w:t>
      </w:r>
    </w:p>
    <w:p w14:paraId="4F14A2BD" w14:textId="6DD00B18" w:rsidR="00C66230" w:rsidRDefault="00C66230" w:rsidP="00C66230">
      <w:pPr>
        <w:spacing w:line="300" w:lineRule="auto"/>
        <w:ind w:firstLineChars="200" w:firstLine="480"/>
        <w:jc w:val="both"/>
        <w:rPr>
          <w:rFonts w:ascii="宋体" w:eastAsia="宋体" w:hAnsi="宋体" w:hint="eastAsia"/>
          <w:sz w:val="24"/>
        </w:rPr>
      </w:pPr>
      <w:r w:rsidRPr="00C66230">
        <w:rPr>
          <w:rFonts w:ascii="宋体" w:eastAsia="宋体" w:hAnsi="宋体" w:hint="eastAsia"/>
          <w:sz w:val="24"/>
        </w:rPr>
        <w:t>本文中采用</w:t>
      </w:r>
      <w:r w:rsidR="00537C39">
        <w:rPr>
          <w:rFonts w:ascii="宋体" w:eastAsia="宋体" w:hAnsi="宋体" w:hint="eastAsia"/>
          <w:sz w:val="24"/>
        </w:rPr>
        <w:t>物理信息</w:t>
      </w:r>
      <w:r w:rsidRPr="00C66230">
        <w:rPr>
          <w:rFonts w:ascii="宋体" w:eastAsia="宋体" w:hAnsi="宋体" w:hint="eastAsia"/>
          <w:sz w:val="24"/>
        </w:rPr>
        <w:t>卷积神经网络</w:t>
      </w:r>
      <w:r w:rsidRPr="00C66230">
        <w:rPr>
          <w:rFonts w:ascii="Times New Roman" w:eastAsia="宋体" w:hAnsi="Times New Roman" w:cs="Times New Roman"/>
          <w:sz w:val="24"/>
        </w:rPr>
        <w:t>(CNN)+</w:t>
      </w:r>
      <w:proofErr w:type="spellStart"/>
      <w:r w:rsidRPr="00C66230">
        <w:rPr>
          <w:rFonts w:ascii="Times New Roman" w:eastAsia="宋体" w:hAnsi="Times New Roman" w:cs="Times New Roman"/>
          <w:sz w:val="24"/>
        </w:rPr>
        <w:t>lstm</w:t>
      </w:r>
      <w:proofErr w:type="spellEnd"/>
      <w:r w:rsidRPr="00C66230">
        <w:rPr>
          <w:rFonts w:ascii="宋体" w:eastAsia="宋体" w:hAnsi="宋体" w:hint="eastAsia"/>
          <w:sz w:val="24"/>
        </w:rPr>
        <w:t>网络</w:t>
      </w:r>
      <w:r w:rsidRPr="00C66230">
        <w:rPr>
          <w:rFonts w:ascii="Times New Roman" w:eastAsia="宋体" w:hAnsi="Times New Roman" w:cs="Times New Roman"/>
          <w:sz w:val="24"/>
        </w:rPr>
        <w:t>+Attention</w:t>
      </w:r>
      <w:r w:rsidRPr="00C66230">
        <w:rPr>
          <w:rFonts w:ascii="宋体" w:eastAsia="宋体" w:hAnsi="宋体" w:hint="eastAsia"/>
          <w:sz w:val="24"/>
        </w:rPr>
        <w:t>机制构建模型，下文简称</w:t>
      </w:r>
      <w:proofErr w:type="spellStart"/>
      <w:r w:rsidR="00537C39" w:rsidRPr="00537C39">
        <w:rPr>
          <w:rFonts w:ascii="Times New Roman" w:eastAsia="黑体" w:hAnsi="Times New Roman" w:cs="Times New Roman" w:hint="eastAsia"/>
          <w:sz w:val="24"/>
        </w:rPr>
        <w:t>Pi</w:t>
      </w:r>
      <w:r w:rsidRPr="00C66230">
        <w:rPr>
          <w:rFonts w:ascii="Times New Roman" w:eastAsia="宋体" w:hAnsi="Times New Roman" w:cs="Times New Roman"/>
          <w:sz w:val="24"/>
        </w:rPr>
        <w:t>CALstm</w:t>
      </w:r>
      <w:proofErr w:type="spellEnd"/>
      <w:r w:rsidRPr="00C66230">
        <w:rPr>
          <w:rFonts w:ascii="宋体" w:eastAsia="宋体" w:hAnsi="宋体" w:hint="eastAsia"/>
          <w:sz w:val="24"/>
        </w:rPr>
        <w:t>模型。</w:t>
      </w:r>
      <w:r w:rsidRPr="00C66230">
        <w:rPr>
          <w:rFonts w:ascii="Times New Roman" w:eastAsia="宋体" w:hAnsi="Times New Roman" w:hint="eastAsia"/>
          <w:sz w:val="24"/>
        </w:rPr>
        <w:t>输入向量先经过一个</w:t>
      </w:r>
      <w:r w:rsidRPr="00C66230">
        <w:rPr>
          <w:rFonts w:ascii="Times New Roman" w:eastAsia="宋体" w:hAnsi="Times New Roman" w:hint="eastAsia"/>
          <w:sz w:val="24"/>
        </w:rPr>
        <w:t>CNN</w:t>
      </w:r>
      <w:r w:rsidRPr="00C66230">
        <w:rPr>
          <w:rFonts w:ascii="Times New Roman" w:eastAsia="宋体" w:hAnsi="Times New Roman" w:hint="eastAsia"/>
          <w:sz w:val="24"/>
        </w:rPr>
        <w:t>，然后进入</w:t>
      </w:r>
      <w:proofErr w:type="spellStart"/>
      <w:r w:rsidRPr="00C66230">
        <w:rPr>
          <w:rFonts w:ascii="Times New Roman" w:eastAsia="宋体" w:hAnsi="Times New Roman" w:hint="eastAsia"/>
          <w:sz w:val="24"/>
        </w:rPr>
        <w:t>Lstm</w:t>
      </w:r>
      <w:proofErr w:type="spellEnd"/>
      <w:r w:rsidRPr="00C66230">
        <w:rPr>
          <w:rFonts w:ascii="Times New Roman" w:eastAsia="宋体" w:hAnsi="Times New Roman" w:hint="eastAsia"/>
          <w:sz w:val="24"/>
        </w:rPr>
        <w:t>神经网络</w:t>
      </w:r>
      <w:r w:rsidRPr="00C66230">
        <w:rPr>
          <w:rFonts w:ascii="Times New Roman" w:eastAsia="宋体" w:hAnsi="Times New Roman"/>
          <w:sz w:val="24"/>
        </w:rPr>
        <w:t>(</w:t>
      </w:r>
      <w:r w:rsidRPr="00C66230">
        <w:rPr>
          <w:rFonts w:ascii="Times New Roman" w:eastAsia="宋体" w:hAnsi="Times New Roman" w:hint="eastAsia"/>
          <w:sz w:val="24"/>
        </w:rPr>
        <w:t>这里使用双向长短期记忆网络，简称</w:t>
      </w:r>
      <w:proofErr w:type="spellStart"/>
      <w:r w:rsidRPr="00C66230">
        <w:rPr>
          <w:rFonts w:ascii="Times New Roman" w:eastAsia="宋体" w:hAnsi="Times New Roman" w:hint="eastAsia"/>
          <w:sz w:val="24"/>
        </w:rPr>
        <w:t>BiLstm</w:t>
      </w:r>
      <w:proofErr w:type="spellEnd"/>
      <w:r w:rsidRPr="00C66230">
        <w:rPr>
          <w:rFonts w:ascii="Times New Roman" w:eastAsia="宋体" w:hAnsi="Times New Roman"/>
          <w:sz w:val="24"/>
        </w:rPr>
        <w:t>)</w:t>
      </w:r>
      <w:r w:rsidRPr="00C66230">
        <w:rPr>
          <w:rFonts w:ascii="Times New Roman" w:eastAsia="宋体" w:hAnsi="Times New Roman" w:hint="eastAsia"/>
          <w:sz w:val="24"/>
        </w:rPr>
        <w:t>，接着经过注意力机制操作，</w:t>
      </w:r>
      <w:r w:rsidRPr="00C66230">
        <w:rPr>
          <w:rFonts w:ascii="Times New Roman" w:eastAsia="宋体" w:hAnsi="Times New Roman" w:hint="eastAsia"/>
          <w:sz w:val="24"/>
        </w:rPr>
        <w:t>CNN</w:t>
      </w:r>
      <w:r w:rsidRPr="00C66230">
        <w:rPr>
          <w:rFonts w:ascii="Times New Roman" w:eastAsia="宋体" w:hAnsi="Times New Roman" w:hint="eastAsia"/>
          <w:sz w:val="24"/>
        </w:rPr>
        <w:t>的输出作为</w:t>
      </w:r>
      <w:r w:rsidRPr="00C66230">
        <w:rPr>
          <w:rFonts w:ascii="Times New Roman" w:eastAsia="宋体" w:hAnsi="Times New Roman" w:hint="eastAsia"/>
          <w:sz w:val="24"/>
        </w:rPr>
        <w:t>Attention</w:t>
      </w:r>
      <w:r w:rsidRPr="00C66230">
        <w:rPr>
          <w:rFonts w:ascii="Times New Roman" w:eastAsia="宋体" w:hAnsi="Times New Roman" w:hint="eastAsia"/>
          <w:sz w:val="24"/>
        </w:rPr>
        <w:t>操作中的</w:t>
      </w:r>
      <w:r w:rsidRPr="00C66230">
        <w:rPr>
          <w:rFonts w:ascii="Times New Roman" w:eastAsia="宋体" w:hAnsi="Times New Roman" w:hint="eastAsia"/>
          <w:sz w:val="24"/>
        </w:rPr>
        <w:t>Query</w:t>
      </w:r>
      <w:r w:rsidRPr="00C66230">
        <w:rPr>
          <w:rFonts w:ascii="Times New Roman" w:eastAsia="宋体" w:hAnsi="Times New Roman" w:hint="eastAsia"/>
          <w:sz w:val="24"/>
        </w:rPr>
        <w:t>，</w:t>
      </w:r>
      <w:proofErr w:type="spellStart"/>
      <w:r w:rsidRPr="00C66230">
        <w:rPr>
          <w:rFonts w:ascii="Times New Roman" w:eastAsia="宋体" w:hAnsi="Times New Roman" w:hint="eastAsia"/>
          <w:sz w:val="24"/>
        </w:rPr>
        <w:t>BiLstm</w:t>
      </w:r>
      <w:proofErr w:type="spellEnd"/>
      <w:r w:rsidRPr="00C66230">
        <w:rPr>
          <w:rFonts w:ascii="Times New Roman" w:eastAsia="宋体" w:hAnsi="Times New Roman" w:hint="eastAsia"/>
          <w:sz w:val="24"/>
        </w:rPr>
        <w:t>网络的输出作为</w:t>
      </w:r>
      <w:r w:rsidRPr="00C66230">
        <w:rPr>
          <w:rFonts w:ascii="Times New Roman" w:eastAsia="宋体" w:hAnsi="Times New Roman" w:hint="eastAsia"/>
          <w:sz w:val="24"/>
        </w:rPr>
        <w:t>Attention</w:t>
      </w:r>
      <w:r w:rsidRPr="00C66230">
        <w:rPr>
          <w:rFonts w:ascii="Times New Roman" w:eastAsia="宋体" w:hAnsi="Times New Roman" w:hint="eastAsia"/>
          <w:sz w:val="24"/>
        </w:rPr>
        <w:t>操作中的</w:t>
      </w:r>
      <w:r w:rsidRPr="00C66230">
        <w:rPr>
          <w:rFonts w:ascii="Times New Roman" w:eastAsia="宋体" w:hAnsi="Times New Roman" w:hint="eastAsia"/>
          <w:sz w:val="24"/>
        </w:rPr>
        <w:t>Key</w:t>
      </w:r>
      <w:r w:rsidRPr="00C66230">
        <w:rPr>
          <w:rFonts w:ascii="Times New Roman" w:eastAsia="宋体" w:hAnsi="Times New Roman" w:hint="eastAsia"/>
          <w:sz w:val="24"/>
        </w:rPr>
        <w:t>和</w:t>
      </w:r>
      <w:r w:rsidRPr="00C66230">
        <w:rPr>
          <w:rFonts w:ascii="Times New Roman" w:eastAsia="宋体" w:hAnsi="Times New Roman" w:hint="eastAsia"/>
          <w:sz w:val="24"/>
        </w:rPr>
        <w:t>Value</w:t>
      </w:r>
      <w:r w:rsidRPr="00C66230">
        <w:rPr>
          <w:rFonts w:ascii="宋体" w:eastAsia="宋体" w:hAnsi="宋体" w:hint="eastAsia"/>
          <w:sz w:val="24"/>
        </w:rPr>
        <w:t>，最后经过输出层得到预测结果。模型的架构如图所示：</w:t>
      </w:r>
    </w:p>
    <w:p w14:paraId="57D971CE" w14:textId="47E42D82" w:rsidR="00AD3EAF" w:rsidRDefault="00AD3EAF" w:rsidP="00AD3EAF">
      <w:pPr>
        <w:spacing w:line="300" w:lineRule="auto"/>
        <w:ind w:firstLineChars="200" w:firstLine="480"/>
        <w:jc w:val="center"/>
        <w:rPr>
          <w:rFonts w:ascii="宋体" w:eastAsia="宋体" w:hAnsi="宋体" w:hint="eastAsia"/>
          <w:sz w:val="24"/>
        </w:rPr>
      </w:pPr>
      <w:r>
        <w:rPr>
          <w:rFonts w:ascii="宋体" w:eastAsia="宋体" w:hAnsi="宋体"/>
          <w:noProof/>
          <w:sz w:val="24"/>
        </w:rPr>
        <w:lastRenderedPageBreak/>
        <w:drawing>
          <wp:inline distT="0" distB="0" distL="0" distR="0" wp14:anchorId="17B29CE9" wp14:editId="20503468">
            <wp:extent cx="4447674" cy="3248025"/>
            <wp:effectExtent l="0" t="0" r="0" b="0"/>
            <wp:docPr id="173392928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9281" name="图形 1733929281"/>
                    <pic:cNvPicPr/>
                  </pic:nvPicPr>
                  <pic:blipFill rotWithShape="1">
                    <a:blip r:embed="rId7">
                      <a:extLst>
                        <a:ext uri="{96DAC541-7B7A-43D3-8B79-37D633B846F1}">
                          <asvg:svgBlip xmlns:asvg="http://schemas.microsoft.com/office/drawing/2016/SVG/main" r:embed="rId8"/>
                        </a:ext>
                      </a:extLst>
                    </a:blip>
                    <a:srcRect r="15660" b="17885"/>
                    <a:stretch/>
                  </pic:blipFill>
                  <pic:spPr bwMode="auto">
                    <a:xfrm>
                      <a:off x="0" y="0"/>
                      <a:ext cx="4448360" cy="3248526"/>
                    </a:xfrm>
                    <a:prstGeom prst="rect">
                      <a:avLst/>
                    </a:prstGeom>
                    <a:ln>
                      <a:noFill/>
                    </a:ln>
                    <a:extLst>
                      <a:ext uri="{53640926-AAD7-44D8-BBD7-CCE9431645EC}">
                        <a14:shadowObscured xmlns:a14="http://schemas.microsoft.com/office/drawing/2010/main"/>
                      </a:ext>
                    </a:extLst>
                  </pic:spPr>
                </pic:pic>
              </a:graphicData>
            </a:graphic>
          </wp:inline>
        </w:drawing>
      </w:r>
    </w:p>
    <w:p w14:paraId="092587ED" w14:textId="2BA1B7D3" w:rsidR="00AD3EAF" w:rsidRPr="00AD3EAF" w:rsidRDefault="00AD3EAF" w:rsidP="00AD3EAF">
      <w:pPr>
        <w:spacing w:line="360" w:lineRule="auto"/>
        <w:ind w:firstLineChars="200" w:firstLine="420"/>
        <w:jc w:val="center"/>
        <w:rPr>
          <w:rFonts w:ascii="宋体" w:eastAsia="宋体" w:hAnsi="宋体" w:hint="eastAsia"/>
          <w:sz w:val="21"/>
          <w:szCs w:val="21"/>
        </w:rPr>
      </w:pPr>
      <w:r w:rsidRPr="00EF6319">
        <w:rPr>
          <w:rFonts w:ascii="宋体" w:eastAsia="宋体" w:hAnsi="宋体" w:hint="eastAsia"/>
          <w:sz w:val="21"/>
          <w:szCs w:val="21"/>
        </w:rPr>
        <w:t>图</w:t>
      </w:r>
      <w:r>
        <w:rPr>
          <w:rFonts w:ascii="Times New Roman" w:eastAsia="宋体" w:hAnsi="Times New Roman" w:cs="Times New Roman" w:hint="eastAsia"/>
          <w:sz w:val="21"/>
          <w:szCs w:val="21"/>
        </w:rPr>
        <w:t>1</w:t>
      </w:r>
      <w:r w:rsidRPr="00EF6319">
        <w:rPr>
          <w:rFonts w:ascii="Times New Roman" w:eastAsia="宋体" w:hAnsi="Times New Roman" w:cs="Times New Roman"/>
          <w:sz w:val="21"/>
          <w:szCs w:val="21"/>
        </w:rPr>
        <w:t>.</w:t>
      </w:r>
      <w:r>
        <w:rPr>
          <w:rFonts w:ascii="Times New Roman" w:eastAsia="宋体" w:hAnsi="Times New Roman" w:cs="Times New Roman"/>
          <w:sz w:val="21"/>
          <w:szCs w:val="21"/>
        </w:rPr>
        <w:t xml:space="preserve">1 </w:t>
      </w:r>
      <w:r w:rsidRPr="00EF6319">
        <w:rPr>
          <w:rFonts w:ascii="宋体" w:eastAsia="宋体" w:hAnsi="宋体" w:hint="eastAsia"/>
          <w:sz w:val="21"/>
          <w:szCs w:val="21"/>
        </w:rPr>
        <w:t>模型架构图</w:t>
      </w:r>
    </w:p>
    <w:p w14:paraId="2D0AB004" w14:textId="505F04B9" w:rsidR="00C66230" w:rsidRDefault="00C66230" w:rsidP="00C66230">
      <w:pPr>
        <w:jc w:val="center"/>
        <w:rPr>
          <w:rFonts w:hint="eastAsia"/>
        </w:rPr>
      </w:pPr>
      <w:r>
        <w:rPr>
          <w:rFonts w:hint="eastAsia"/>
          <w:noProof/>
        </w:rPr>
        <w:drawing>
          <wp:inline distT="0" distB="0" distL="0" distR="0" wp14:anchorId="68450013" wp14:editId="76635E55">
            <wp:extent cx="4082716" cy="3154692"/>
            <wp:effectExtent l="0" t="0" r="0" b="7620"/>
            <wp:docPr id="12467447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4783" name="图形 1246744783"/>
                    <pic:cNvPicPr/>
                  </pic:nvPicPr>
                  <pic:blipFill>
                    <a:blip r:embed="rId9">
                      <a:extLst>
                        <a:ext uri="{96DAC541-7B7A-43D3-8B79-37D633B846F1}">
                          <asvg:svgBlip xmlns:asvg="http://schemas.microsoft.com/office/drawing/2016/SVG/main" r:embed="rId10"/>
                        </a:ext>
                      </a:extLst>
                    </a:blip>
                    <a:stretch>
                      <a:fillRect/>
                    </a:stretch>
                  </pic:blipFill>
                  <pic:spPr>
                    <a:xfrm>
                      <a:off x="0" y="0"/>
                      <a:ext cx="4091478" cy="3161462"/>
                    </a:xfrm>
                    <a:prstGeom prst="rect">
                      <a:avLst/>
                    </a:prstGeom>
                  </pic:spPr>
                </pic:pic>
              </a:graphicData>
            </a:graphic>
          </wp:inline>
        </w:drawing>
      </w:r>
    </w:p>
    <w:p w14:paraId="55FDCFF4" w14:textId="10061539" w:rsidR="00C66230" w:rsidRDefault="00C66230" w:rsidP="00C66230">
      <w:pPr>
        <w:spacing w:line="360" w:lineRule="auto"/>
        <w:ind w:firstLineChars="200" w:firstLine="420"/>
        <w:jc w:val="center"/>
        <w:rPr>
          <w:rFonts w:ascii="宋体" w:eastAsia="宋体" w:hAnsi="宋体" w:hint="eastAsia"/>
          <w:sz w:val="21"/>
          <w:szCs w:val="21"/>
        </w:rPr>
      </w:pPr>
      <w:r w:rsidRPr="00EF6319">
        <w:rPr>
          <w:rFonts w:ascii="宋体" w:eastAsia="宋体" w:hAnsi="宋体" w:hint="eastAsia"/>
          <w:sz w:val="21"/>
          <w:szCs w:val="21"/>
        </w:rPr>
        <w:t>图</w:t>
      </w:r>
      <w:r>
        <w:rPr>
          <w:rFonts w:ascii="Times New Roman" w:eastAsia="宋体" w:hAnsi="Times New Roman" w:cs="Times New Roman" w:hint="eastAsia"/>
          <w:sz w:val="21"/>
          <w:szCs w:val="21"/>
        </w:rPr>
        <w:t>1</w:t>
      </w:r>
      <w:r w:rsidRPr="00EF6319">
        <w:rPr>
          <w:rFonts w:ascii="Times New Roman" w:eastAsia="宋体" w:hAnsi="Times New Roman" w:cs="Times New Roman"/>
          <w:sz w:val="21"/>
          <w:szCs w:val="21"/>
        </w:rPr>
        <w:t>.</w:t>
      </w:r>
      <w:r w:rsidR="00AD3EAF">
        <w:rPr>
          <w:rFonts w:ascii="Times New Roman" w:eastAsia="宋体" w:hAnsi="Times New Roman" w:cs="Times New Roman"/>
          <w:sz w:val="21"/>
          <w:szCs w:val="21"/>
        </w:rPr>
        <w:t xml:space="preserve">2 </w:t>
      </w:r>
      <w:proofErr w:type="spellStart"/>
      <w:r w:rsidR="00AD3EAF">
        <w:rPr>
          <w:rFonts w:ascii="Times New Roman" w:eastAsia="宋体" w:hAnsi="Times New Roman" w:cs="Times New Roman"/>
          <w:sz w:val="21"/>
          <w:szCs w:val="21"/>
        </w:rPr>
        <w:t>CAlstm</w:t>
      </w:r>
      <w:proofErr w:type="spellEnd"/>
      <w:r w:rsidRPr="00EF6319">
        <w:rPr>
          <w:rFonts w:ascii="宋体" w:eastAsia="宋体" w:hAnsi="宋体" w:hint="eastAsia"/>
          <w:sz w:val="21"/>
          <w:szCs w:val="21"/>
        </w:rPr>
        <w:t xml:space="preserve"> 模型架构图</w:t>
      </w:r>
    </w:p>
    <w:p w14:paraId="35C326E5" w14:textId="608A00D9" w:rsidR="00C66230" w:rsidRDefault="00C66230" w:rsidP="00C66230">
      <w:pPr>
        <w:spacing w:line="300" w:lineRule="auto"/>
        <w:ind w:firstLineChars="200" w:firstLine="480"/>
        <w:jc w:val="both"/>
        <w:rPr>
          <w:rFonts w:ascii="Times New Roman" w:eastAsia="宋体" w:hAnsi="Times New Roman" w:cs="Times New Roman"/>
          <w:sz w:val="24"/>
        </w:rPr>
      </w:pPr>
      <w:r w:rsidRPr="00730154">
        <w:rPr>
          <w:rFonts w:ascii="宋体" w:eastAsia="宋体" w:hAnsi="宋体" w:hint="eastAsia"/>
          <w:sz w:val="24"/>
        </w:rPr>
        <w:t>其中</w:t>
      </w:r>
      <w:r w:rsidRPr="00730154">
        <w:rPr>
          <w:rFonts w:ascii="Times New Roman" w:eastAsia="宋体" w:hAnsi="Times New Roman" w:cs="Times New Roman"/>
          <w:sz w:val="24"/>
        </w:rPr>
        <w:t>Conv Block</w:t>
      </w:r>
      <w:r>
        <w:rPr>
          <w:rFonts w:ascii="Times New Roman" w:eastAsia="宋体" w:hAnsi="Times New Roman" w:cs="Times New Roman" w:hint="eastAsia"/>
          <w:sz w:val="24"/>
        </w:rPr>
        <w:t>层为</w:t>
      </w:r>
      <w:r>
        <w:rPr>
          <w:rFonts w:ascii="Times New Roman" w:eastAsia="宋体" w:hAnsi="Times New Roman" w:cs="Times New Roman" w:hint="eastAsia"/>
          <w:sz w:val="24"/>
        </w:rPr>
        <w:t>4</w:t>
      </w:r>
      <w:r>
        <w:rPr>
          <w:rFonts w:ascii="Times New Roman" w:eastAsia="宋体" w:hAnsi="Times New Roman" w:cs="Times New Roman" w:hint="eastAsia"/>
          <w:sz w:val="24"/>
        </w:rPr>
        <w:t>个</w:t>
      </w:r>
      <w:r>
        <w:rPr>
          <w:rFonts w:ascii="Times New Roman" w:eastAsia="宋体" w:hAnsi="Times New Roman" w:cs="Times New Roman" w:hint="eastAsia"/>
          <w:sz w:val="24"/>
        </w:rPr>
        <w:t>CNN</w:t>
      </w:r>
      <w:r>
        <w:rPr>
          <w:rFonts w:ascii="Times New Roman" w:eastAsia="宋体" w:hAnsi="Times New Roman" w:cs="Times New Roman" w:hint="eastAsia"/>
          <w:sz w:val="24"/>
        </w:rPr>
        <w:t>组合起来，每个</w:t>
      </w:r>
      <w:r>
        <w:rPr>
          <w:rFonts w:ascii="Times New Roman" w:eastAsia="宋体" w:hAnsi="Times New Roman" w:cs="Times New Roman" w:hint="eastAsia"/>
          <w:sz w:val="24"/>
        </w:rPr>
        <w:t>CNN</w:t>
      </w:r>
      <w:r>
        <w:rPr>
          <w:rFonts w:ascii="Times New Roman" w:eastAsia="宋体" w:hAnsi="Times New Roman" w:cs="Times New Roman" w:hint="eastAsia"/>
          <w:sz w:val="24"/>
        </w:rPr>
        <w:t>之间都有一个激活函数</w:t>
      </w:r>
      <w:proofErr w:type="spellStart"/>
      <w:r>
        <w:rPr>
          <w:rFonts w:ascii="Times New Roman" w:eastAsia="宋体" w:hAnsi="Times New Roman" w:cs="Times New Roman" w:hint="eastAsia"/>
          <w:sz w:val="24"/>
        </w:rPr>
        <w:t>Relu</w:t>
      </w:r>
      <w:proofErr w:type="spellEnd"/>
      <w:r>
        <w:rPr>
          <w:rFonts w:ascii="Times New Roman" w:eastAsia="宋体" w:hAnsi="Times New Roman" w:cs="Times New Roman" w:hint="eastAsia"/>
          <w:sz w:val="24"/>
        </w:rPr>
        <w:t>以及批量归一化</w:t>
      </w:r>
      <w:proofErr w:type="spellStart"/>
      <w:r>
        <w:rPr>
          <w:rFonts w:ascii="Times New Roman" w:eastAsia="宋体" w:hAnsi="Times New Roman" w:cs="Times New Roman" w:hint="eastAsia"/>
          <w:sz w:val="24"/>
        </w:rPr>
        <w:t>BatchNorm</w:t>
      </w:r>
      <w:proofErr w:type="spellEnd"/>
      <w:r>
        <w:rPr>
          <w:rFonts w:ascii="Times New Roman" w:eastAsia="宋体" w:hAnsi="Times New Roman" w:cs="Times New Roman" w:hint="eastAsia"/>
          <w:sz w:val="24"/>
        </w:rPr>
        <w:t>。</w:t>
      </w:r>
      <w:r>
        <w:rPr>
          <w:rFonts w:ascii="Times New Roman" w:eastAsia="宋体" w:hAnsi="Times New Roman" w:cs="Times New Roman" w:hint="eastAsia"/>
          <w:sz w:val="24"/>
        </w:rPr>
        <w:t>Bi-</w:t>
      </w:r>
      <w:proofErr w:type="spellStart"/>
      <w:r>
        <w:rPr>
          <w:rFonts w:ascii="Times New Roman" w:eastAsia="宋体" w:hAnsi="Times New Roman" w:cs="Times New Roman" w:hint="eastAsia"/>
          <w:sz w:val="24"/>
        </w:rPr>
        <w:t>lstm</w:t>
      </w:r>
      <w:proofErr w:type="spellEnd"/>
      <w:r>
        <w:rPr>
          <w:rFonts w:ascii="Times New Roman" w:eastAsia="宋体" w:hAnsi="Times New Roman" w:cs="Times New Roman" w:hint="eastAsia"/>
          <w:sz w:val="24"/>
        </w:rPr>
        <w:t>层为</w:t>
      </w:r>
      <w:r>
        <w:rPr>
          <w:rFonts w:ascii="Times New Roman" w:eastAsia="宋体" w:hAnsi="Times New Roman" w:cs="Times New Roman" w:hint="eastAsia"/>
          <w:sz w:val="24"/>
        </w:rPr>
        <w:t>2</w:t>
      </w:r>
      <w:r>
        <w:rPr>
          <w:rFonts w:ascii="Times New Roman" w:eastAsia="宋体" w:hAnsi="Times New Roman" w:cs="Times New Roman" w:hint="eastAsia"/>
          <w:sz w:val="24"/>
        </w:rPr>
        <w:t>层的双向</w:t>
      </w:r>
      <w:proofErr w:type="spellStart"/>
      <w:r>
        <w:rPr>
          <w:rFonts w:ascii="Times New Roman" w:eastAsia="宋体" w:hAnsi="Times New Roman" w:cs="Times New Roman" w:hint="eastAsia"/>
          <w:sz w:val="24"/>
        </w:rPr>
        <w:t>Lstm</w:t>
      </w:r>
      <w:proofErr w:type="spellEnd"/>
      <w:r>
        <w:rPr>
          <w:rFonts w:ascii="Times New Roman" w:eastAsia="宋体" w:hAnsi="Times New Roman" w:cs="Times New Roman" w:hint="eastAsia"/>
          <w:sz w:val="24"/>
        </w:rPr>
        <w:t>网络，</w:t>
      </w:r>
      <w:r>
        <w:rPr>
          <w:rFonts w:ascii="Times New Roman" w:eastAsia="宋体" w:hAnsi="Times New Roman" w:cs="Times New Roman" w:hint="eastAsia"/>
          <w:sz w:val="24"/>
        </w:rPr>
        <w:t>Attention</w:t>
      </w:r>
      <w:r>
        <w:rPr>
          <w:rFonts w:ascii="Times New Roman" w:eastAsia="宋体" w:hAnsi="Times New Roman" w:cs="Times New Roman" w:hint="eastAsia"/>
          <w:sz w:val="24"/>
        </w:rPr>
        <w:t>层为单头注意力网络，最后的</w:t>
      </w:r>
      <w:r>
        <w:rPr>
          <w:rFonts w:ascii="Times New Roman" w:eastAsia="宋体" w:hAnsi="Times New Roman" w:cs="Times New Roman" w:hint="eastAsia"/>
          <w:sz w:val="24"/>
        </w:rPr>
        <w:t>Linear</w:t>
      </w:r>
      <w:r>
        <w:rPr>
          <w:rFonts w:ascii="Times New Roman" w:eastAsia="宋体" w:hAnsi="Times New Roman" w:cs="Times New Roman" w:hint="eastAsia"/>
          <w:sz w:val="24"/>
        </w:rPr>
        <w:t>层为线性输出层。</w:t>
      </w:r>
    </w:p>
    <w:p w14:paraId="0EA04BD1" w14:textId="47AC4819" w:rsidR="00C66230" w:rsidRDefault="00C66230" w:rsidP="00C66230">
      <w:pPr>
        <w:pStyle w:val="3"/>
        <w:numPr>
          <w:ilvl w:val="0"/>
          <w:numId w:val="5"/>
        </w:numPr>
        <w:rPr>
          <w:rFonts w:ascii="黑体" w:eastAsia="黑体" w:hAnsi="黑体" w:hint="eastAsia"/>
          <w:b w:val="0"/>
          <w:bCs w:val="0"/>
          <w:sz w:val="28"/>
          <w:szCs w:val="28"/>
        </w:rPr>
      </w:pPr>
      <w:r w:rsidRPr="00C66230">
        <w:rPr>
          <w:rFonts w:ascii="黑体" w:eastAsia="黑体" w:hAnsi="黑体" w:hint="eastAsia"/>
          <w:b w:val="0"/>
          <w:bCs w:val="0"/>
          <w:sz w:val="28"/>
          <w:szCs w:val="28"/>
        </w:rPr>
        <w:lastRenderedPageBreak/>
        <w:t>长短期记忆网络</w:t>
      </w:r>
    </w:p>
    <w:p w14:paraId="2A8D0F18" w14:textId="4F7163DE" w:rsidR="00C66230" w:rsidRDefault="00C66230" w:rsidP="00C66230">
      <w:pPr>
        <w:spacing w:line="300" w:lineRule="auto"/>
        <w:ind w:firstLineChars="200" w:firstLine="480"/>
        <w:jc w:val="both"/>
        <w:rPr>
          <w:rFonts w:ascii="Times New Roman" w:eastAsia="宋体" w:hAnsi="Times New Roman" w:cs="Times New Roman"/>
          <w:sz w:val="24"/>
        </w:rPr>
      </w:pPr>
      <w:r>
        <w:rPr>
          <w:rFonts w:ascii="宋体" w:eastAsia="宋体" w:hAnsi="宋体" w:hint="eastAsia"/>
          <w:sz w:val="24"/>
        </w:rPr>
        <w:t>长短期记忆网络英文名为</w:t>
      </w:r>
      <w:r w:rsidRPr="00474C50">
        <w:rPr>
          <w:rFonts w:ascii="Times New Roman" w:eastAsia="宋体" w:hAnsi="Times New Roman" w:cs="Times New Roman"/>
          <w:sz w:val="24"/>
        </w:rPr>
        <w:t>long short-term memory</w:t>
      </w:r>
      <w:r>
        <w:rPr>
          <w:rFonts w:ascii="Times New Roman" w:eastAsia="宋体" w:hAnsi="Times New Roman" w:cs="Times New Roman" w:hint="eastAsia"/>
          <w:sz w:val="24"/>
        </w:rPr>
        <w:t>以下简称为</w:t>
      </w:r>
      <w:r>
        <w:rPr>
          <w:rFonts w:ascii="Times New Roman" w:eastAsia="宋体" w:hAnsi="Times New Roman" w:cs="Times New Roman" w:hint="eastAsia"/>
          <w:sz w:val="24"/>
        </w:rPr>
        <w:t>LSTM</w:t>
      </w:r>
      <w:r>
        <w:rPr>
          <w:rFonts w:ascii="Times New Roman" w:eastAsia="宋体" w:hAnsi="Times New Roman" w:cs="Times New Roman" w:hint="eastAsia"/>
          <w:sz w:val="24"/>
        </w:rPr>
        <w:t>。</w:t>
      </w:r>
      <w:r>
        <w:rPr>
          <w:rFonts w:ascii="Times New Roman" w:eastAsia="宋体" w:hAnsi="Times New Roman" w:cs="Times New Roman" w:hint="eastAsia"/>
          <w:sz w:val="24"/>
        </w:rPr>
        <w:t>LSTM</w:t>
      </w:r>
      <w:r>
        <w:rPr>
          <w:rFonts w:ascii="Times New Roman" w:eastAsia="宋体" w:hAnsi="Times New Roman" w:cs="Times New Roman" w:hint="eastAsia"/>
          <w:sz w:val="24"/>
        </w:rPr>
        <w:t>网络是经典循环神经网络</w:t>
      </w:r>
      <w:r>
        <w:rPr>
          <w:rFonts w:ascii="Times New Roman" w:eastAsia="宋体" w:hAnsi="Times New Roman" w:cs="Times New Roman"/>
          <w:sz w:val="24"/>
        </w:rPr>
        <w:t>(RNN)</w:t>
      </w:r>
      <w:r>
        <w:rPr>
          <w:rFonts w:ascii="Times New Roman" w:eastAsia="宋体" w:hAnsi="Times New Roman" w:cs="Times New Roman" w:hint="eastAsia"/>
          <w:sz w:val="24"/>
        </w:rPr>
        <w:t>的一种变体。为了改变</w:t>
      </w:r>
      <w:r>
        <w:rPr>
          <w:rFonts w:ascii="Times New Roman" w:eastAsia="宋体" w:hAnsi="Times New Roman" w:cs="Times New Roman" w:hint="eastAsia"/>
          <w:sz w:val="24"/>
        </w:rPr>
        <w:t>RNN</w:t>
      </w:r>
      <w:r>
        <w:rPr>
          <w:rFonts w:ascii="Times New Roman" w:eastAsia="宋体" w:hAnsi="Times New Roman" w:cs="Times New Roman" w:hint="eastAsia"/>
          <w:sz w:val="24"/>
        </w:rPr>
        <w:t>的梯度消失或梯度爆炸，没有长期记忆等问题。</w:t>
      </w:r>
      <w:r>
        <w:rPr>
          <w:rFonts w:ascii="Times New Roman" w:eastAsia="宋体" w:hAnsi="Times New Roman" w:cs="Times New Roman" w:hint="eastAsia"/>
          <w:sz w:val="24"/>
        </w:rPr>
        <w:t>LSTM</w:t>
      </w:r>
      <w:r>
        <w:rPr>
          <w:rFonts w:ascii="Times New Roman" w:eastAsia="宋体" w:hAnsi="Times New Roman" w:cs="Times New Roman" w:hint="eastAsia"/>
          <w:sz w:val="24"/>
        </w:rPr>
        <w:t>采用了一种特殊的门控制机制，体现在每一个</w:t>
      </w:r>
      <w:r>
        <w:rPr>
          <w:rFonts w:ascii="Times New Roman" w:eastAsia="宋体" w:hAnsi="Times New Roman" w:cs="Times New Roman" w:hint="eastAsia"/>
          <w:sz w:val="24"/>
        </w:rPr>
        <w:t>LSTM</w:t>
      </w:r>
      <w:r>
        <w:rPr>
          <w:rFonts w:ascii="Times New Roman" w:eastAsia="宋体" w:hAnsi="Times New Roman" w:cs="Times New Roman" w:hint="eastAsia"/>
          <w:sz w:val="24"/>
        </w:rPr>
        <w:t>神经元中加入了遗忘门，输入门和输出门。如图</w:t>
      </w:r>
      <w:r>
        <w:rPr>
          <w:rFonts w:ascii="Times New Roman" w:eastAsia="宋体" w:hAnsi="Times New Roman" w:cs="Times New Roman" w:hint="eastAsia"/>
          <w:sz w:val="24"/>
        </w:rPr>
        <w:t>1.2</w:t>
      </w:r>
      <w:r>
        <w:rPr>
          <w:rFonts w:ascii="Times New Roman" w:eastAsia="宋体" w:hAnsi="Times New Roman" w:cs="Times New Roman" w:hint="eastAsia"/>
          <w:sz w:val="24"/>
        </w:rPr>
        <w:t>所示。</w:t>
      </w:r>
    </w:p>
    <w:p w14:paraId="49C7E7AC" w14:textId="10DC5B44" w:rsidR="00C66230" w:rsidRDefault="00C66230" w:rsidP="00C66230">
      <w:pPr>
        <w:spacing w:line="300" w:lineRule="auto"/>
        <w:ind w:firstLineChars="200" w:firstLine="440"/>
        <w:jc w:val="center"/>
        <w:rPr>
          <w:rFonts w:hint="eastAsia"/>
        </w:rPr>
      </w:pPr>
      <w:r>
        <w:rPr>
          <w:rFonts w:hint="eastAsia"/>
          <w:noProof/>
        </w:rPr>
        <w:drawing>
          <wp:inline distT="0" distB="0" distL="0" distR="0" wp14:anchorId="70A60156" wp14:editId="7CC395A8">
            <wp:extent cx="4042610" cy="3032201"/>
            <wp:effectExtent l="0" t="0" r="0" b="0"/>
            <wp:docPr id="28542553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25532" name="图形 285425532"/>
                    <pic:cNvPicPr/>
                  </pic:nvPicPr>
                  <pic:blipFill>
                    <a:blip r:embed="rId11">
                      <a:extLst>
                        <a:ext uri="{96DAC541-7B7A-43D3-8B79-37D633B846F1}">
                          <asvg:svgBlip xmlns:asvg="http://schemas.microsoft.com/office/drawing/2016/SVG/main" r:embed="rId12"/>
                        </a:ext>
                      </a:extLst>
                    </a:blip>
                    <a:stretch>
                      <a:fillRect/>
                    </a:stretch>
                  </pic:blipFill>
                  <pic:spPr>
                    <a:xfrm>
                      <a:off x="0" y="0"/>
                      <a:ext cx="4052028" cy="3039265"/>
                    </a:xfrm>
                    <a:prstGeom prst="rect">
                      <a:avLst/>
                    </a:prstGeom>
                  </pic:spPr>
                </pic:pic>
              </a:graphicData>
            </a:graphic>
          </wp:inline>
        </w:drawing>
      </w:r>
    </w:p>
    <w:p w14:paraId="35592A0E" w14:textId="4067DA42" w:rsidR="00C66230" w:rsidRDefault="00C66230" w:rsidP="00C66230">
      <w:pPr>
        <w:spacing w:line="360" w:lineRule="auto"/>
        <w:ind w:firstLineChars="200" w:firstLine="420"/>
        <w:jc w:val="center"/>
        <w:rPr>
          <w:rFonts w:ascii="Times New Roman" w:eastAsia="宋体" w:hAnsi="Times New Roman"/>
          <w:sz w:val="21"/>
        </w:rPr>
      </w:pPr>
      <w:r w:rsidRPr="00EF57D1">
        <w:rPr>
          <w:rFonts w:ascii="Times New Roman" w:eastAsia="宋体" w:hAnsi="Times New Roman" w:hint="eastAsia"/>
          <w:sz w:val="21"/>
        </w:rPr>
        <w:t>图</w:t>
      </w:r>
      <w:r w:rsidRPr="00EF57D1">
        <w:rPr>
          <w:rFonts w:ascii="Times New Roman" w:eastAsia="宋体" w:hAnsi="Times New Roman" w:hint="eastAsia"/>
          <w:sz w:val="21"/>
        </w:rPr>
        <w:t>1</w:t>
      </w:r>
      <w:r>
        <w:rPr>
          <w:rFonts w:ascii="Times New Roman" w:eastAsia="宋体" w:hAnsi="Times New Roman" w:hint="eastAsia"/>
          <w:sz w:val="21"/>
        </w:rPr>
        <w:t>.</w:t>
      </w:r>
      <w:r w:rsidR="00AD3EAF">
        <w:rPr>
          <w:rFonts w:ascii="Times New Roman" w:eastAsia="宋体" w:hAnsi="Times New Roman"/>
          <w:sz w:val="21"/>
        </w:rPr>
        <w:t>3</w:t>
      </w:r>
      <w:r>
        <w:rPr>
          <w:rFonts w:ascii="Times New Roman" w:eastAsia="宋体" w:hAnsi="Times New Roman" w:hint="eastAsia"/>
          <w:sz w:val="21"/>
        </w:rPr>
        <w:t xml:space="preserve"> </w:t>
      </w:r>
      <w:r w:rsidRPr="00EF57D1">
        <w:rPr>
          <w:rFonts w:ascii="Times New Roman" w:eastAsia="宋体" w:hAnsi="Times New Roman" w:hint="eastAsia"/>
          <w:sz w:val="21"/>
        </w:rPr>
        <w:t xml:space="preserve"> </w:t>
      </w:r>
      <w:proofErr w:type="spellStart"/>
      <w:r w:rsidRPr="00EF57D1">
        <w:rPr>
          <w:rFonts w:ascii="Times New Roman" w:eastAsia="宋体" w:hAnsi="Times New Roman" w:hint="eastAsia"/>
          <w:sz w:val="21"/>
        </w:rPr>
        <w:t>lstm</w:t>
      </w:r>
      <w:proofErr w:type="spellEnd"/>
      <w:r w:rsidRPr="00EF57D1">
        <w:rPr>
          <w:rFonts w:ascii="Times New Roman" w:eastAsia="宋体" w:hAnsi="Times New Roman" w:hint="eastAsia"/>
          <w:sz w:val="21"/>
        </w:rPr>
        <w:t>模型图</w:t>
      </w:r>
    </w:p>
    <w:p w14:paraId="63D4DD5D" w14:textId="740F75EE" w:rsidR="00C66230" w:rsidRDefault="00C66230" w:rsidP="00C66230">
      <w:pPr>
        <w:spacing w:line="300" w:lineRule="auto"/>
        <w:ind w:firstLineChars="200" w:firstLine="480"/>
        <w:jc w:val="both"/>
        <w:rPr>
          <w:rFonts w:ascii="宋体" w:eastAsia="宋体" w:hAnsi="宋体" w:hint="eastAsia"/>
          <w:sz w:val="24"/>
        </w:rPr>
      </w:pPr>
      <w:r w:rsidRPr="00F42583">
        <w:rPr>
          <w:rFonts w:ascii="Times New Roman" w:eastAsia="宋体" w:hAnsi="Times New Roman" w:hint="eastAsia"/>
          <w:sz w:val="24"/>
        </w:rPr>
        <w:t>如图所示</w:t>
      </w:r>
      <w:r>
        <w:rPr>
          <w:rFonts w:ascii="Times New Roman" w:eastAsia="宋体" w:hAnsi="Times New Roman" w:hint="eastAsia"/>
          <w:sz w:val="21"/>
        </w:rPr>
        <w:t>，</w:t>
      </w:r>
      <w:r w:rsidRPr="00C95007">
        <w:rPr>
          <w:position w:val="-12"/>
        </w:rPr>
        <w:object w:dxaOrig="240" w:dyaOrig="380" w14:anchorId="42A03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8pt" o:ole="">
            <v:imagedata r:id="rId13" o:title=""/>
          </v:shape>
          <o:OLEObject Type="Embed" ProgID="Equation.DSMT4" ShapeID="_x0000_i1025" DrawAspect="Content" ObjectID="_1800707715" r:id="rId14"/>
        </w:object>
      </w:r>
      <w:r w:rsidRPr="00F42583">
        <w:rPr>
          <w:rFonts w:ascii="宋体" w:eastAsia="宋体" w:hAnsi="宋体" w:hint="eastAsia"/>
          <w:sz w:val="24"/>
        </w:rPr>
        <w:t>为</w:t>
      </w:r>
      <w:r>
        <w:rPr>
          <w:rFonts w:ascii="宋体" w:eastAsia="宋体" w:hAnsi="宋体" w:hint="eastAsia"/>
          <w:sz w:val="24"/>
        </w:rPr>
        <w:t>遗忘门，通过将当前时刻的输入</w:t>
      </w:r>
      <w:r w:rsidRPr="00C95007">
        <w:rPr>
          <w:position w:val="-12"/>
        </w:rPr>
        <w:object w:dxaOrig="240" w:dyaOrig="380" w14:anchorId="1769F448">
          <v:shape id="_x0000_i1026" type="#_x0000_t75" style="width:12pt;height:18pt" o:ole="">
            <v:imagedata r:id="rId15" o:title=""/>
          </v:shape>
          <o:OLEObject Type="Embed" ProgID="Equation.DSMT4" ShapeID="_x0000_i1026" DrawAspect="Content" ObjectID="_1800707716" r:id="rId16"/>
        </w:object>
      </w:r>
      <w:r>
        <w:rPr>
          <w:rFonts w:ascii="宋体" w:eastAsia="宋体" w:hAnsi="宋体" w:hint="eastAsia"/>
          <w:sz w:val="24"/>
        </w:rPr>
        <w:t>与上一时刻的隐藏状态</w:t>
      </w:r>
      <w:r w:rsidRPr="00C95007">
        <w:rPr>
          <w:position w:val="-12"/>
        </w:rPr>
        <w:object w:dxaOrig="360" w:dyaOrig="380" w14:anchorId="56CD315E">
          <v:shape id="_x0000_i1027" type="#_x0000_t75" style="width:18pt;height:18pt" o:ole="">
            <v:imagedata r:id="rId17" o:title=""/>
          </v:shape>
          <o:OLEObject Type="Embed" ProgID="Equation.DSMT4" ShapeID="_x0000_i1027" DrawAspect="Content" ObjectID="_1800707717" r:id="rId18"/>
        </w:object>
      </w:r>
      <w:r w:rsidRPr="00F42583">
        <w:rPr>
          <w:rFonts w:ascii="宋体" w:eastAsia="宋体" w:hAnsi="宋体" w:hint="eastAsia"/>
          <w:sz w:val="24"/>
        </w:rPr>
        <w:t>通过</w:t>
      </w:r>
      <w:proofErr w:type="spellStart"/>
      <w:r>
        <w:rPr>
          <w:rFonts w:ascii="宋体" w:eastAsia="宋体" w:hAnsi="宋体" w:hint="eastAsia"/>
          <w:sz w:val="24"/>
        </w:rPr>
        <w:t>sigmod</w:t>
      </w:r>
      <w:proofErr w:type="spellEnd"/>
      <w:r>
        <w:rPr>
          <w:rFonts w:ascii="宋体" w:eastAsia="宋体" w:hAnsi="宋体" w:hint="eastAsia"/>
          <w:sz w:val="24"/>
        </w:rPr>
        <w:t>激活函数，得到0与1之间的一个值。这个值会与细胞状态逐元素相乘从而决定哪些信息被遗忘(乘0)哪些信息被保留(乘1)。</w:t>
      </w:r>
      <w:r w:rsidRPr="00C95007">
        <w:rPr>
          <w:position w:val="-12"/>
        </w:rPr>
        <w:object w:dxaOrig="180" w:dyaOrig="380" w14:anchorId="18EBBA5E">
          <v:shape id="_x0000_i1028" type="#_x0000_t75" style="width:12pt;height:18pt" o:ole="">
            <v:imagedata r:id="rId19" o:title=""/>
          </v:shape>
          <o:OLEObject Type="Embed" ProgID="Equation.DSMT4" ShapeID="_x0000_i1028" DrawAspect="Content" ObjectID="_1800707718" r:id="rId20"/>
        </w:object>
      </w:r>
      <w:r>
        <w:rPr>
          <w:rFonts w:ascii="宋体" w:eastAsia="宋体" w:hAnsi="宋体" w:hint="eastAsia"/>
          <w:sz w:val="24"/>
        </w:rPr>
        <w:t>为输入门，</w:t>
      </w:r>
      <w:r w:rsidRPr="00C95007">
        <w:rPr>
          <w:position w:val="-12"/>
        </w:rPr>
        <w:object w:dxaOrig="240" w:dyaOrig="420" w14:anchorId="26596C1C">
          <v:shape id="_x0000_i1029" type="#_x0000_t75" style="width:12pt;height:24pt" o:ole="">
            <v:imagedata r:id="rId21" o:title=""/>
          </v:shape>
          <o:OLEObject Type="Embed" ProgID="Equation.DSMT4" ShapeID="_x0000_i1029" DrawAspect="Content" ObjectID="_1800707719" r:id="rId22"/>
        </w:object>
      </w:r>
      <w:r w:rsidRPr="00F42583">
        <w:rPr>
          <w:rFonts w:ascii="宋体" w:eastAsia="宋体" w:hAnsi="宋体" w:hint="eastAsia"/>
          <w:sz w:val="24"/>
        </w:rPr>
        <w:t>为</w:t>
      </w:r>
      <w:r>
        <w:rPr>
          <w:rFonts w:ascii="宋体" w:eastAsia="宋体" w:hAnsi="宋体" w:hint="eastAsia"/>
          <w:sz w:val="24"/>
        </w:rPr>
        <w:t>候选</w:t>
      </w:r>
      <w:r w:rsidRPr="00F42583">
        <w:rPr>
          <w:rFonts w:ascii="宋体" w:eastAsia="宋体" w:hAnsi="宋体" w:hint="eastAsia"/>
          <w:sz w:val="24"/>
        </w:rPr>
        <w:t>细胞状态，将</w:t>
      </w:r>
      <w:r w:rsidRPr="00F42583">
        <w:rPr>
          <w:rFonts w:ascii="宋体" w:eastAsia="宋体" w:hAnsi="宋体"/>
          <w:position w:val="-12"/>
          <w:sz w:val="24"/>
        </w:rPr>
        <w:object w:dxaOrig="180" w:dyaOrig="380" w14:anchorId="4F953E58">
          <v:shape id="_x0000_i1030" type="#_x0000_t75" style="width:12pt;height:18pt" o:ole="">
            <v:imagedata r:id="rId19" o:title=""/>
          </v:shape>
          <o:OLEObject Type="Embed" ProgID="Equation.DSMT4" ShapeID="_x0000_i1030" DrawAspect="Content" ObjectID="_1800707720" r:id="rId23"/>
        </w:object>
      </w:r>
      <w:r w:rsidRPr="00F42583">
        <w:rPr>
          <w:rFonts w:ascii="宋体" w:eastAsia="宋体" w:hAnsi="宋体" w:hint="eastAsia"/>
          <w:sz w:val="24"/>
        </w:rPr>
        <w:t>输出的值与</w:t>
      </w:r>
      <w:r w:rsidRPr="00F42583">
        <w:rPr>
          <w:rFonts w:ascii="宋体" w:eastAsia="宋体" w:hAnsi="宋体"/>
          <w:position w:val="-12"/>
          <w:sz w:val="24"/>
        </w:rPr>
        <w:object w:dxaOrig="240" w:dyaOrig="420" w14:anchorId="2B859D72">
          <v:shape id="_x0000_i1031" type="#_x0000_t75" style="width:12pt;height:24pt" o:ole="">
            <v:imagedata r:id="rId21" o:title=""/>
          </v:shape>
          <o:OLEObject Type="Embed" ProgID="Equation.DSMT4" ShapeID="_x0000_i1031" DrawAspect="Content" ObjectID="_1800707721" r:id="rId24"/>
        </w:object>
      </w:r>
      <w:r w:rsidRPr="00F42583">
        <w:rPr>
          <w:rFonts w:ascii="宋体" w:eastAsia="宋体" w:hAnsi="宋体" w:hint="eastAsia"/>
          <w:sz w:val="24"/>
        </w:rPr>
        <w:t>的值</w:t>
      </w:r>
      <w:r>
        <w:rPr>
          <w:rFonts w:ascii="宋体" w:eastAsia="宋体" w:hAnsi="宋体" w:hint="eastAsia"/>
          <w:sz w:val="24"/>
        </w:rPr>
        <w:t>逐</w:t>
      </w:r>
      <w:r w:rsidRPr="00F42583">
        <w:rPr>
          <w:rFonts w:ascii="宋体" w:eastAsia="宋体" w:hAnsi="宋体" w:hint="eastAsia"/>
          <w:sz w:val="24"/>
        </w:rPr>
        <w:t>元素相乘</w:t>
      </w:r>
      <w:r>
        <w:rPr>
          <w:rFonts w:ascii="宋体" w:eastAsia="宋体" w:hAnsi="宋体" w:hint="eastAsia"/>
          <w:sz w:val="24"/>
        </w:rPr>
        <w:t>决定哪些信息会被加入细胞状态。</w:t>
      </w:r>
      <w:r w:rsidRPr="00DC0930">
        <w:rPr>
          <w:rFonts w:ascii="宋体" w:eastAsia="宋体" w:hAnsi="宋体"/>
          <w:position w:val="-12"/>
          <w:sz w:val="24"/>
        </w:rPr>
        <w:object w:dxaOrig="240" w:dyaOrig="380" w14:anchorId="3FF5F256">
          <v:shape id="_x0000_i1032" type="#_x0000_t75" style="width:12pt;height:18pt" o:ole="">
            <v:imagedata r:id="rId25" o:title=""/>
          </v:shape>
          <o:OLEObject Type="Embed" ProgID="Equation.DSMT4" ShapeID="_x0000_i1032" DrawAspect="Content" ObjectID="_1800707722" r:id="rId26"/>
        </w:object>
      </w:r>
      <w:r w:rsidRPr="00DC0930">
        <w:rPr>
          <w:rFonts w:ascii="宋体" w:eastAsia="宋体" w:hAnsi="宋体" w:hint="eastAsia"/>
          <w:sz w:val="24"/>
        </w:rPr>
        <w:t>是输出门</w:t>
      </w:r>
      <w:r>
        <w:rPr>
          <w:rFonts w:ascii="宋体" w:eastAsia="宋体" w:hAnsi="宋体" w:hint="eastAsia"/>
          <w:sz w:val="24"/>
        </w:rPr>
        <w:t>，</w:t>
      </w:r>
      <w:r w:rsidRPr="00DC0930">
        <w:rPr>
          <w:rFonts w:ascii="宋体" w:eastAsia="宋体" w:hAnsi="宋体"/>
          <w:position w:val="-12"/>
          <w:sz w:val="24"/>
        </w:rPr>
        <w:object w:dxaOrig="240" w:dyaOrig="380" w14:anchorId="595E9180">
          <v:shape id="_x0000_i1033" type="#_x0000_t75" style="width:12pt;height:18pt" o:ole="">
            <v:imagedata r:id="rId25" o:title=""/>
          </v:shape>
          <o:OLEObject Type="Embed" ProgID="Equation.DSMT4" ShapeID="_x0000_i1033" DrawAspect="Content" ObjectID="_1800707723" r:id="rId27"/>
        </w:object>
      </w:r>
      <w:r>
        <w:rPr>
          <w:rFonts w:ascii="宋体" w:eastAsia="宋体" w:hAnsi="宋体" w:hint="eastAsia"/>
          <w:sz w:val="24"/>
        </w:rPr>
        <w:t>输出的值与当前细胞状态逐元素相乘，决定哪些信息为当前时刻的隐藏状态。遗忘门，输入门与输出门的公式为：</w:t>
      </w:r>
    </w:p>
    <w:p w14:paraId="25644036" w14:textId="01163860" w:rsidR="00C66230" w:rsidRDefault="00C66230" w:rsidP="00C66230">
      <w:pPr>
        <w:spacing w:line="300" w:lineRule="auto"/>
        <w:ind w:firstLineChars="200" w:firstLine="480"/>
        <w:jc w:val="center"/>
        <w:rPr>
          <w:rFonts w:ascii="宋体" w:eastAsia="宋体" w:hAnsi="宋体" w:hint="eastAsia"/>
          <w:sz w:val="24"/>
        </w:rPr>
      </w:pPr>
      <w:r w:rsidRPr="00A20EDF">
        <w:rPr>
          <w:rFonts w:ascii="宋体" w:eastAsia="宋体" w:hAnsi="宋体"/>
          <w:position w:val="-110"/>
          <w:sz w:val="24"/>
        </w:rPr>
        <w:object w:dxaOrig="3280" w:dyaOrig="2320" w14:anchorId="7650493A">
          <v:shape id="_x0000_i1034" type="#_x0000_t75" style="width:162pt;height:114pt" o:ole="">
            <v:imagedata r:id="rId28" o:title=""/>
          </v:shape>
          <o:OLEObject Type="Embed" ProgID="Equation.DSMT4" ShapeID="_x0000_i1034" DrawAspect="Content" ObjectID="_1800707724" r:id="rId29"/>
        </w:object>
      </w:r>
    </w:p>
    <w:p w14:paraId="06315358" w14:textId="77777777" w:rsidR="00C66230" w:rsidRDefault="00C66230" w:rsidP="00C66230">
      <w:pPr>
        <w:spacing w:line="300" w:lineRule="auto"/>
        <w:ind w:firstLineChars="200" w:firstLine="480"/>
        <w:jc w:val="both"/>
        <w:rPr>
          <w:rFonts w:ascii="宋体" w:eastAsia="宋体" w:hAnsi="宋体" w:hint="eastAsia"/>
          <w:sz w:val="24"/>
        </w:rPr>
      </w:pPr>
      <w:r>
        <w:rPr>
          <w:rFonts w:ascii="宋体" w:eastAsia="宋体" w:hAnsi="宋体" w:hint="eastAsia"/>
          <w:sz w:val="24"/>
        </w:rPr>
        <w:t>其中</w:t>
      </w:r>
      <w:r w:rsidRPr="00BF4AF9">
        <w:rPr>
          <w:position w:val="-6"/>
        </w:rPr>
        <w:object w:dxaOrig="200" w:dyaOrig="220" w14:anchorId="3CAD75EF">
          <v:shape id="_x0000_i1035" type="#_x0000_t75" style="width:12pt;height:12pt" o:ole="">
            <v:imagedata r:id="rId30" o:title=""/>
          </v:shape>
          <o:OLEObject Type="Embed" ProgID="Equation.DSMT4" ShapeID="_x0000_i1035" DrawAspect="Content" ObjectID="_1800707725" r:id="rId31"/>
        </w:object>
      </w:r>
      <w:r w:rsidRPr="00BF4AF9">
        <w:rPr>
          <w:rFonts w:ascii="宋体" w:eastAsia="宋体" w:hAnsi="宋体" w:hint="eastAsia"/>
          <w:sz w:val="24"/>
        </w:rPr>
        <w:t>为</w:t>
      </w:r>
      <w:proofErr w:type="spellStart"/>
      <w:r w:rsidRPr="00BF4AF9">
        <w:rPr>
          <w:rFonts w:ascii="Times New Roman" w:eastAsia="宋体" w:hAnsi="Times New Roman" w:cs="Times New Roman"/>
          <w:sz w:val="24"/>
        </w:rPr>
        <w:t>sigmod</w:t>
      </w:r>
      <w:proofErr w:type="spellEnd"/>
      <w:r>
        <w:rPr>
          <w:rFonts w:ascii="宋体" w:eastAsia="宋体" w:hAnsi="宋体" w:hint="eastAsia"/>
          <w:sz w:val="24"/>
        </w:rPr>
        <w:t>激活函数</w:t>
      </w:r>
      <w:r w:rsidRPr="00BF4AF9">
        <w:rPr>
          <w:rFonts w:ascii="Times New Roman" w:eastAsia="宋体" w:hAnsi="Times New Roman" w:cs="Times New Roman"/>
          <w:sz w:val="24"/>
        </w:rPr>
        <w:t>，</w:t>
      </w:r>
      <w:r w:rsidRPr="00BF4AF9">
        <w:rPr>
          <w:position w:val="-8"/>
        </w:rPr>
        <w:object w:dxaOrig="260" w:dyaOrig="279" w14:anchorId="65921FE6">
          <v:shape id="_x0000_i1036" type="#_x0000_t75" style="width:12pt;height:12pt" o:ole="">
            <v:imagedata r:id="rId32" o:title=""/>
          </v:shape>
          <o:OLEObject Type="Embed" ProgID="Equation.DSMT4" ShapeID="_x0000_i1036" DrawAspect="Content" ObjectID="_1800707726" r:id="rId33"/>
        </w:object>
      </w:r>
      <w:r w:rsidRPr="00BF4AF9">
        <w:rPr>
          <w:rFonts w:ascii="宋体" w:eastAsia="宋体" w:hAnsi="宋体" w:hint="eastAsia"/>
          <w:sz w:val="24"/>
        </w:rPr>
        <w:t>是</w:t>
      </w:r>
      <w:r w:rsidRPr="00BF4AF9">
        <w:rPr>
          <w:rFonts w:ascii="Times New Roman" w:eastAsia="宋体" w:hAnsi="Times New Roman" w:cs="Times New Roman"/>
          <w:sz w:val="24"/>
        </w:rPr>
        <w:t>哈达</w:t>
      </w:r>
      <w:proofErr w:type="gramStart"/>
      <w:r w:rsidRPr="00BF4AF9">
        <w:rPr>
          <w:rFonts w:ascii="Times New Roman" w:eastAsia="宋体" w:hAnsi="Times New Roman" w:cs="Times New Roman" w:hint="eastAsia"/>
          <w:sz w:val="24"/>
        </w:rPr>
        <w:t>玛</w:t>
      </w:r>
      <w:proofErr w:type="gramEnd"/>
      <w:r w:rsidRPr="00BF4AF9">
        <w:rPr>
          <w:rFonts w:ascii="Times New Roman" w:eastAsia="宋体" w:hAnsi="Times New Roman" w:cs="Times New Roman"/>
          <w:sz w:val="24"/>
        </w:rPr>
        <w:t>积</w:t>
      </w:r>
      <w:r w:rsidRPr="00BF4AF9">
        <w:rPr>
          <w:rFonts w:ascii="Times New Roman" w:eastAsia="宋体" w:hAnsi="Times New Roman" w:cs="Times New Roman" w:hint="eastAsia"/>
          <w:sz w:val="24"/>
        </w:rPr>
        <w:t>(</w:t>
      </w:r>
      <w:r w:rsidRPr="00BF4AF9">
        <w:rPr>
          <w:rFonts w:ascii="Times New Roman" w:eastAsia="宋体" w:hAnsi="Times New Roman" w:cs="Times New Roman"/>
          <w:sz w:val="24"/>
        </w:rPr>
        <w:t>Hadamard product</w:t>
      </w:r>
      <w:r w:rsidRPr="00BF4AF9">
        <w:rPr>
          <w:rFonts w:ascii="Times New Roman" w:eastAsia="宋体" w:hAnsi="Times New Roman" w:cs="Times New Roman" w:hint="eastAsia"/>
          <w:sz w:val="24"/>
        </w:rPr>
        <w:t>)</w:t>
      </w:r>
      <w:r>
        <w:rPr>
          <w:rFonts w:ascii="Times New Roman" w:eastAsia="宋体" w:hAnsi="Times New Roman" w:cs="Times New Roman" w:hint="eastAsia"/>
          <w:sz w:val="24"/>
        </w:rPr>
        <w:t>。</w:t>
      </w:r>
      <w:r w:rsidRPr="00F17DC1">
        <w:rPr>
          <w:rFonts w:ascii="宋体" w:eastAsia="宋体" w:hAnsi="宋体"/>
          <w:position w:val="-12"/>
          <w:sz w:val="24"/>
        </w:rPr>
        <w:object w:dxaOrig="240" w:dyaOrig="380" w14:anchorId="31DE9EBC">
          <v:shape id="_x0000_i1037" type="#_x0000_t75" style="width:12pt;height:18pt" o:ole="">
            <v:imagedata r:id="rId34" o:title=""/>
          </v:shape>
          <o:OLEObject Type="Embed" ProgID="Equation.DSMT4" ShapeID="_x0000_i1037" DrawAspect="Content" ObjectID="_1800707727" r:id="rId35"/>
        </w:object>
      </w:r>
      <w:r w:rsidRPr="00F17DC1">
        <w:rPr>
          <w:rFonts w:ascii="宋体" w:eastAsia="宋体" w:hAnsi="宋体" w:hint="eastAsia"/>
          <w:sz w:val="24"/>
        </w:rPr>
        <w:t>是当前输入的向量，</w:t>
      </w:r>
      <w:r w:rsidRPr="00F17DC1">
        <w:rPr>
          <w:rFonts w:ascii="宋体" w:eastAsia="宋体" w:hAnsi="宋体"/>
          <w:position w:val="-16"/>
          <w:sz w:val="24"/>
        </w:rPr>
        <w:object w:dxaOrig="1640" w:dyaOrig="420" w14:anchorId="447C6684">
          <v:shape id="_x0000_i1038" type="#_x0000_t75" style="width:84pt;height:24pt" o:ole="">
            <v:imagedata r:id="rId36" o:title=""/>
          </v:shape>
          <o:OLEObject Type="Embed" ProgID="Equation.DSMT4" ShapeID="_x0000_i1038" DrawAspect="Content" ObjectID="_1800707728" r:id="rId37"/>
        </w:object>
      </w:r>
      <w:r w:rsidRPr="00F17DC1">
        <w:rPr>
          <w:rFonts w:ascii="宋体" w:eastAsia="宋体" w:hAnsi="宋体" w:hint="eastAsia"/>
          <w:sz w:val="24"/>
        </w:rPr>
        <w:t>是于输入向量有关的权重矩阵。</w:t>
      </w:r>
      <w:r w:rsidRPr="00F17DC1">
        <w:rPr>
          <w:rFonts w:ascii="宋体" w:eastAsia="宋体" w:hAnsi="宋体"/>
          <w:position w:val="-12"/>
          <w:sz w:val="24"/>
        </w:rPr>
        <w:object w:dxaOrig="360" w:dyaOrig="380" w14:anchorId="7375B615">
          <v:shape id="_x0000_i1039" type="#_x0000_t75" style="width:18pt;height:18pt" o:ole="">
            <v:imagedata r:id="rId38" o:title=""/>
          </v:shape>
          <o:OLEObject Type="Embed" ProgID="Equation.DSMT4" ShapeID="_x0000_i1039" DrawAspect="Content" ObjectID="_1800707729" r:id="rId39"/>
        </w:object>
      </w:r>
      <w:r w:rsidRPr="00F17DC1">
        <w:rPr>
          <w:rFonts w:ascii="宋体" w:eastAsia="宋体" w:hAnsi="宋体" w:hint="eastAsia"/>
          <w:sz w:val="24"/>
        </w:rPr>
        <w:t>是上一时刻的隐藏状态，</w:t>
      </w:r>
      <w:r w:rsidRPr="00F17DC1">
        <w:rPr>
          <w:rFonts w:ascii="宋体" w:eastAsia="宋体" w:hAnsi="宋体"/>
          <w:position w:val="-16"/>
          <w:sz w:val="24"/>
        </w:rPr>
        <w:object w:dxaOrig="1640" w:dyaOrig="420" w14:anchorId="05D7458F">
          <v:shape id="_x0000_i1040" type="#_x0000_t75" style="width:84pt;height:24pt" o:ole="">
            <v:imagedata r:id="rId40" o:title=""/>
          </v:shape>
          <o:OLEObject Type="Embed" ProgID="Equation.DSMT4" ShapeID="_x0000_i1040" DrawAspect="Content" ObjectID="_1800707730" r:id="rId41"/>
        </w:object>
      </w:r>
      <w:r w:rsidRPr="00F17DC1">
        <w:rPr>
          <w:rFonts w:ascii="宋体" w:eastAsia="宋体" w:hAnsi="宋体" w:hint="eastAsia"/>
          <w:sz w:val="24"/>
        </w:rPr>
        <w:t>是与隐藏状态有关的权重矩阵。</w:t>
      </w:r>
      <w:r w:rsidRPr="00F17DC1">
        <w:rPr>
          <w:rFonts w:ascii="宋体" w:eastAsia="宋体" w:hAnsi="宋体"/>
          <w:position w:val="-16"/>
          <w:sz w:val="24"/>
        </w:rPr>
        <w:object w:dxaOrig="1120" w:dyaOrig="420" w14:anchorId="2E94313A">
          <v:shape id="_x0000_i1041" type="#_x0000_t75" style="width:54pt;height:24pt" o:ole="">
            <v:imagedata r:id="rId42" o:title=""/>
          </v:shape>
          <o:OLEObject Type="Embed" ProgID="Equation.DSMT4" ShapeID="_x0000_i1041" DrawAspect="Content" ObjectID="_1800707731" r:id="rId43"/>
        </w:object>
      </w:r>
      <w:r w:rsidRPr="00F17DC1">
        <w:rPr>
          <w:rFonts w:ascii="宋体" w:eastAsia="宋体" w:hAnsi="宋体" w:hint="eastAsia"/>
          <w:sz w:val="24"/>
        </w:rPr>
        <w:t>分别为对应门的偏置向量。</w:t>
      </w:r>
    </w:p>
    <w:p w14:paraId="3B55DD72" w14:textId="34DDB4AA" w:rsidR="00C66230" w:rsidRDefault="00C66230" w:rsidP="00C66230">
      <w:pPr>
        <w:pStyle w:val="3"/>
        <w:numPr>
          <w:ilvl w:val="0"/>
          <w:numId w:val="5"/>
        </w:numPr>
        <w:rPr>
          <w:rFonts w:ascii="黑体" w:eastAsia="黑体" w:hAnsi="黑体" w:hint="eastAsia"/>
          <w:b w:val="0"/>
          <w:bCs w:val="0"/>
          <w:sz w:val="28"/>
          <w:szCs w:val="28"/>
        </w:rPr>
      </w:pPr>
      <w:r w:rsidRPr="00C66230">
        <w:rPr>
          <w:rFonts w:ascii="黑体" w:eastAsia="黑体" w:hAnsi="黑体" w:hint="eastAsia"/>
          <w:b w:val="0"/>
          <w:bCs w:val="0"/>
          <w:sz w:val="28"/>
          <w:szCs w:val="28"/>
        </w:rPr>
        <w:t>注意力机制</w:t>
      </w:r>
    </w:p>
    <w:p w14:paraId="2F979F2A" w14:textId="77777777" w:rsidR="00C97D3B" w:rsidRPr="00C97D3B" w:rsidRDefault="00C97D3B" w:rsidP="00C97D3B">
      <w:pPr>
        <w:spacing w:line="300" w:lineRule="auto"/>
        <w:ind w:firstLineChars="200" w:firstLine="480"/>
        <w:jc w:val="both"/>
        <w:rPr>
          <w:rFonts w:ascii="Times New Roman" w:eastAsia="宋体" w:hAnsi="Times New Roman" w:cs="Arial"/>
          <w:b/>
          <w:sz w:val="24"/>
          <w:shd w:val="clear" w:color="auto" w:fill="FFFFFF"/>
        </w:rPr>
      </w:pPr>
      <w:r w:rsidRPr="00C97D3B">
        <w:rPr>
          <w:rFonts w:ascii="Times New Roman" w:eastAsia="宋体" w:hAnsi="Times New Roman" w:hint="eastAsia"/>
          <w:sz w:val="24"/>
        </w:rPr>
        <w:t>注意力机制</w:t>
      </w:r>
      <w:r w:rsidRPr="00C97D3B">
        <w:rPr>
          <w:rFonts w:ascii="Times New Roman" w:eastAsia="宋体" w:hAnsi="Times New Roman" w:hint="eastAsia"/>
          <w:sz w:val="24"/>
        </w:rPr>
        <w:t>(Attention Mechanism)</w:t>
      </w:r>
      <w:r w:rsidRPr="00C97D3B">
        <w:rPr>
          <w:rFonts w:ascii="Times New Roman" w:eastAsia="宋体" w:hAnsi="Times New Roman" w:hint="eastAsia"/>
          <w:sz w:val="24"/>
        </w:rPr>
        <w:t>，是机器学习中的一种数据处理方式。因其具有对多个输入进行时间关注的能力，被广泛应用在自然语言处理，图像识别以及语音识别等领域。注意力机制的核心思想是根据输入序列与当前任务的相关程度为每个输入分配一个权重，然后通过加权平均得到一个聚合的表示。注意力机制可以视为</w:t>
      </w:r>
      <w:r w:rsidRPr="00C97D3B">
        <w:rPr>
          <w:rStyle w:val="a8"/>
          <w:rFonts w:ascii="Times New Roman" w:eastAsia="宋体" w:hAnsi="Times New Roman" w:cs="Arial"/>
          <w:b w:val="0"/>
          <w:bCs w:val="0"/>
          <w:sz w:val="24"/>
          <w:shd w:val="clear" w:color="auto" w:fill="FFFFFF"/>
        </w:rPr>
        <w:t>查询矩阵</w:t>
      </w:r>
      <w:r w:rsidRPr="00C97D3B">
        <w:rPr>
          <w:rFonts w:ascii="Times New Roman" w:eastAsia="宋体" w:hAnsi="Times New Roman" w:cs="Arial"/>
          <w:bCs/>
          <w:sz w:val="24"/>
          <w:shd w:val="clear" w:color="auto" w:fill="FFFFFF"/>
        </w:rPr>
        <w:t>(Query)</w:t>
      </w:r>
      <w:r w:rsidRPr="00C97D3B">
        <w:rPr>
          <w:rFonts w:ascii="Times New Roman" w:eastAsia="宋体" w:hAnsi="Times New Roman" w:cs="Arial"/>
          <w:b/>
          <w:sz w:val="24"/>
          <w:shd w:val="clear" w:color="auto" w:fill="FFFFFF"/>
        </w:rPr>
        <w:t>、</w:t>
      </w:r>
      <w:r w:rsidRPr="00C97D3B">
        <w:rPr>
          <w:rStyle w:val="a8"/>
          <w:rFonts w:ascii="Times New Roman" w:eastAsia="宋体" w:hAnsi="Times New Roman" w:cs="Arial"/>
          <w:b w:val="0"/>
          <w:bCs w:val="0"/>
          <w:sz w:val="24"/>
          <w:shd w:val="clear" w:color="auto" w:fill="FFFFFF"/>
        </w:rPr>
        <w:t>键</w:t>
      </w:r>
      <w:r w:rsidRPr="00C97D3B">
        <w:rPr>
          <w:rFonts w:ascii="Times New Roman" w:eastAsia="宋体" w:hAnsi="Times New Roman" w:cs="Arial"/>
          <w:bCs/>
          <w:sz w:val="24"/>
          <w:shd w:val="clear" w:color="auto" w:fill="FFFFFF"/>
        </w:rPr>
        <w:t>(key)</w:t>
      </w:r>
      <w:r w:rsidRPr="00C97D3B">
        <w:rPr>
          <w:rFonts w:ascii="Times New Roman" w:eastAsia="宋体" w:hAnsi="Times New Roman" w:cs="Arial"/>
          <w:bCs/>
          <w:sz w:val="24"/>
          <w:shd w:val="clear" w:color="auto" w:fill="FFFFFF"/>
        </w:rPr>
        <w:t>以及</w:t>
      </w:r>
      <w:r w:rsidRPr="00C97D3B">
        <w:rPr>
          <w:rStyle w:val="a8"/>
          <w:rFonts w:ascii="Times New Roman" w:eastAsia="宋体" w:hAnsi="Times New Roman" w:cs="Arial"/>
          <w:b w:val="0"/>
          <w:bCs w:val="0"/>
          <w:sz w:val="24"/>
          <w:shd w:val="clear" w:color="auto" w:fill="FFFFFF"/>
        </w:rPr>
        <w:t>加权平均值</w:t>
      </w:r>
      <w:r w:rsidRPr="00C97D3B">
        <w:rPr>
          <w:rFonts w:ascii="Times New Roman" w:eastAsia="宋体" w:hAnsi="Times New Roman" w:cs="Arial"/>
          <w:bCs/>
          <w:sz w:val="24"/>
          <w:shd w:val="clear" w:color="auto" w:fill="FFFFFF"/>
        </w:rPr>
        <w:t>构成了多层感知机</w:t>
      </w:r>
      <w:r w:rsidRPr="00C97D3B">
        <w:rPr>
          <w:rFonts w:ascii="Times New Roman" w:eastAsia="宋体" w:hAnsi="Times New Roman" w:cs="Arial"/>
          <w:bCs/>
          <w:sz w:val="24"/>
          <w:shd w:val="clear" w:color="auto" w:fill="FFFFFF"/>
        </w:rPr>
        <w:t>(Multilayer Perceptron, MLP)</w:t>
      </w:r>
      <w:r w:rsidRPr="00C97D3B">
        <w:rPr>
          <w:rFonts w:ascii="Times New Roman" w:eastAsia="宋体" w:hAnsi="Times New Roman" w:cs="Arial" w:hint="eastAsia"/>
          <w:b/>
          <w:sz w:val="24"/>
          <w:shd w:val="clear" w:color="auto" w:fill="FFFFFF"/>
        </w:rPr>
        <w:t>。</w:t>
      </w:r>
      <w:r w:rsidRPr="00C97D3B">
        <w:rPr>
          <w:rFonts w:ascii="Times New Roman" w:eastAsia="宋体" w:hAnsi="Times New Roman" w:cs="Arial"/>
          <w:bCs/>
          <w:sz w:val="24"/>
          <w:shd w:val="clear" w:color="auto" w:fill="FFFFFF"/>
        </w:rPr>
        <w:t>给定</w:t>
      </w:r>
      <w:r w:rsidRPr="00C97D3B">
        <w:rPr>
          <w:rFonts w:ascii="Times New Roman" w:eastAsia="宋体" w:hAnsi="Times New Roman" w:cs="Arial"/>
          <w:bCs/>
          <w:sz w:val="24"/>
          <w:shd w:val="clear" w:color="auto" w:fill="FFFFFF"/>
        </w:rPr>
        <w:t>Target</w:t>
      </w:r>
      <w:r w:rsidRPr="00C97D3B">
        <w:rPr>
          <w:rFonts w:ascii="Times New Roman" w:eastAsia="宋体" w:hAnsi="Times New Roman" w:cs="Arial"/>
          <w:bCs/>
          <w:sz w:val="24"/>
          <w:shd w:val="clear" w:color="auto" w:fill="FFFFFF"/>
        </w:rPr>
        <w:t>中的某个元素</w:t>
      </w:r>
      <w:r w:rsidRPr="00C97D3B">
        <w:rPr>
          <w:rFonts w:ascii="Times New Roman" w:eastAsia="宋体" w:hAnsi="Times New Roman" w:cs="Arial"/>
          <w:bCs/>
          <w:sz w:val="24"/>
          <w:shd w:val="clear" w:color="auto" w:fill="FFFFFF"/>
        </w:rPr>
        <w:t>Query</w:t>
      </w:r>
      <w:r w:rsidRPr="00C97D3B">
        <w:rPr>
          <w:rFonts w:ascii="Times New Roman" w:eastAsia="宋体" w:hAnsi="Times New Roman" w:cs="Arial"/>
          <w:b/>
          <w:sz w:val="24"/>
          <w:shd w:val="clear" w:color="auto" w:fill="FFFFFF"/>
        </w:rPr>
        <w:t>，</w:t>
      </w:r>
      <w:r w:rsidRPr="00C97D3B">
        <w:rPr>
          <w:rFonts w:ascii="Times New Roman" w:eastAsia="宋体" w:hAnsi="Times New Roman" w:cs="Arial"/>
          <w:bCs/>
          <w:sz w:val="24"/>
          <w:shd w:val="clear" w:color="auto" w:fill="FFFFFF"/>
        </w:rPr>
        <w:t>通过计算</w:t>
      </w:r>
      <w:r w:rsidRPr="00C97D3B">
        <w:rPr>
          <w:rFonts w:ascii="Times New Roman" w:eastAsia="宋体" w:hAnsi="Times New Roman" w:cs="Arial"/>
          <w:bCs/>
          <w:sz w:val="24"/>
          <w:shd w:val="clear" w:color="auto" w:fill="FFFFFF"/>
        </w:rPr>
        <w:t>Query</w:t>
      </w:r>
      <w:r w:rsidRPr="00C97D3B">
        <w:rPr>
          <w:rFonts w:ascii="Times New Roman" w:eastAsia="宋体" w:hAnsi="Times New Roman" w:cs="Arial"/>
          <w:bCs/>
          <w:sz w:val="24"/>
          <w:shd w:val="clear" w:color="auto" w:fill="FFFFFF"/>
        </w:rPr>
        <w:t>和各个</w:t>
      </w:r>
      <w:r w:rsidRPr="00C97D3B">
        <w:rPr>
          <w:rFonts w:ascii="Times New Roman" w:eastAsia="宋体" w:hAnsi="Times New Roman" w:cs="Arial"/>
          <w:bCs/>
          <w:sz w:val="24"/>
          <w:shd w:val="clear" w:color="auto" w:fill="FFFFFF"/>
        </w:rPr>
        <w:t>Key</w:t>
      </w:r>
      <w:r w:rsidRPr="00C97D3B">
        <w:rPr>
          <w:rFonts w:ascii="Times New Roman" w:eastAsia="宋体" w:hAnsi="Times New Roman" w:cs="Arial"/>
          <w:bCs/>
          <w:sz w:val="24"/>
          <w:shd w:val="clear" w:color="auto" w:fill="FFFFFF"/>
        </w:rPr>
        <w:t>的</w:t>
      </w:r>
      <w:r w:rsidRPr="00C97D3B">
        <w:rPr>
          <w:rStyle w:val="a8"/>
          <w:rFonts w:ascii="Times New Roman" w:eastAsia="宋体" w:hAnsi="Times New Roman" w:cs="Arial"/>
          <w:b w:val="0"/>
          <w:bCs w:val="0"/>
          <w:sz w:val="24"/>
          <w:shd w:val="clear" w:color="auto" w:fill="FFFFFF"/>
        </w:rPr>
        <w:t>相似性</w:t>
      </w:r>
      <w:r w:rsidRPr="00C97D3B">
        <w:rPr>
          <w:rFonts w:ascii="Times New Roman" w:eastAsia="宋体" w:hAnsi="Times New Roman" w:cs="Arial"/>
          <w:bCs/>
          <w:sz w:val="24"/>
          <w:shd w:val="clear" w:color="auto" w:fill="FFFFFF"/>
        </w:rPr>
        <w:t>或</w:t>
      </w:r>
      <w:r w:rsidRPr="00C97D3B">
        <w:rPr>
          <w:rStyle w:val="a8"/>
          <w:rFonts w:ascii="Times New Roman" w:eastAsia="宋体" w:hAnsi="Times New Roman" w:cs="Arial"/>
          <w:b w:val="0"/>
          <w:bCs w:val="0"/>
          <w:sz w:val="24"/>
          <w:shd w:val="clear" w:color="auto" w:fill="FFFFFF"/>
        </w:rPr>
        <w:t>相关性</w:t>
      </w:r>
      <w:r w:rsidRPr="00C97D3B">
        <w:rPr>
          <w:rFonts w:ascii="Times New Roman" w:eastAsia="宋体" w:hAnsi="Times New Roman" w:cs="Arial"/>
          <w:b/>
          <w:sz w:val="24"/>
          <w:shd w:val="clear" w:color="auto" w:fill="FFFFFF"/>
        </w:rPr>
        <w:t>，</w:t>
      </w:r>
      <w:r w:rsidRPr="00C97D3B">
        <w:rPr>
          <w:rFonts w:ascii="Times New Roman" w:eastAsia="宋体" w:hAnsi="Times New Roman" w:cs="Arial"/>
          <w:bCs/>
          <w:sz w:val="24"/>
          <w:shd w:val="clear" w:color="auto" w:fill="FFFFFF"/>
        </w:rPr>
        <w:t>得到每个</w:t>
      </w:r>
      <w:r w:rsidRPr="00C97D3B">
        <w:rPr>
          <w:rFonts w:ascii="Times New Roman" w:eastAsia="宋体" w:hAnsi="Times New Roman" w:cs="Arial"/>
          <w:bCs/>
          <w:sz w:val="24"/>
          <w:shd w:val="clear" w:color="auto" w:fill="FFFFFF"/>
        </w:rPr>
        <w:t>Key</w:t>
      </w:r>
      <w:r w:rsidRPr="00C97D3B">
        <w:rPr>
          <w:rFonts w:ascii="Times New Roman" w:eastAsia="宋体" w:hAnsi="Times New Roman" w:cs="Arial"/>
          <w:bCs/>
          <w:sz w:val="24"/>
          <w:shd w:val="clear" w:color="auto" w:fill="FFFFFF"/>
        </w:rPr>
        <w:t>对应</w:t>
      </w:r>
      <w:r w:rsidRPr="00C97D3B">
        <w:rPr>
          <w:rFonts w:ascii="Times New Roman" w:eastAsia="宋体" w:hAnsi="Times New Roman" w:cs="Arial"/>
          <w:bCs/>
          <w:sz w:val="24"/>
          <w:shd w:val="clear" w:color="auto" w:fill="FFFFFF"/>
        </w:rPr>
        <w:t>Value</w:t>
      </w:r>
      <w:r w:rsidRPr="00C97D3B">
        <w:rPr>
          <w:rFonts w:ascii="Times New Roman" w:eastAsia="宋体" w:hAnsi="Times New Roman" w:cs="Arial"/>
          <w:bCs/>
          <w:sz w:val="24"/>
          <w:shd w:val="clear" w:color="auto" w:fill="FFFFFF"/>
        </w:rPr>
        <w:t>的</w:t>
      </w:r>
      <w:r w:rsidRPr="00C97D3B">
        <w:rPr>
          <w:rStyle w:val="a8"/>
          <w:rFonts w:ascii="Times New Roman" w:eastAsia="宋体" w:hAnsi="Times New Roman" w:cs="Arial"/>
          <w:b w:val="0"/>
          <w:bCs w:val="0"/>
          <w:sz w:val="24"/>
          <w:shd w:val="clear" w:color="auto" w:fill="FFFFFF"/>
        </w:rPr>
        <w:t>权重系数</w:t>
      </w:r>
      <w:r w:rsidRPr="00C97D3B">
        <w:rPr>
          <w:rFonts w:ascii="Times New Roman" w:eastAsia="宋体" w:hAnsi="Times New Roman" w:cs="Arial"/>
          <w:b/>
          <w:sz w:val="24"/>
          <w:shd w:val="clear" w:color="auto" w:fill="FFFFFF"/>
        </w:rPr>
        <w:t>，</w:t>
      </w:r>
      <w:r w:rsidRPr="00C97D3B">
        <w:rPr>
          <w:rFonts w:ascii="Times New Roman" w:eastAsia="宋体" w:hAnsi="Times New Roman" w:cs="Arial"/>
          <w:bCs/>
          <w:sz w:val="24"/>
          <w:shd w:val="clear" w:color="auto" w:fill="FFFFFF"/>
        </w:rPr>
        <w:t>然后对</w:t>
      </w:r>
      <w:r w:rsidRPr="00C97D3B">
        <w:rPr>
          <w:rFonts w:ascii="Times New Roman" w:eastAsia="宋体" w:hAnsi="Times New Roman" w:cs="Arial"/>
          <w:bCs/>
          <w:sz w:val="24"/>
          <w:shd w:val="clear" w:color="auto" w:fill="FFFFFF"/>
        </w:rPr>
        <w:t>Value</w:t>
      </w:r>
      <w:r w:rsidRPr="00C97D3B">
        <w:rPr>
          <w:rFonts w:ascii="Times New Roman" w:eastAsia="宋体" w:hAnsi="Times New Roman" w:cs="Arial"/>
          <w:bCs/>
          <w:sz w:val="24"/>
          <w:shd w:val="clear" w:color="auto" w:fill="FFFFFF"/>
        </w:rPr>
        <w:t>进行加权求和，即得到最终的</w:t>
      </w:r>
      <w:r w:rsidRPr="00C97D3B">
        <w:rPr>
          <w:rFonts w:ascii="Times New Roman" w:eastAsia="宋体" w:hAnsi="Times New Roman" w:cs="Arial"/>
          <w:bCs/>
          <w:sz w:val="24"/>
          <w:shd w:val="clear" w:color="auto" w:fill="FFFFFF"/>
        </w:rPr>
        <w:t>Attention</w:t>
      </w:r>
      <w:r w:rsidRPr="00C97D3B">
        <w:rPr>
          <w:rFonts w:ascii="Times New Roman" w:eastAsia="宋体" w:hAnsi="Times New Roman" w:cs="Arial"/>
          <w:bCs/>
          <w:sz w:val="24"/>
          <w:shd w:val="clear" w:color="auto" w:fill="FFFFFF"/>
        </w:rPr>
        <w:t>数值</w:t>
      </w:r>
      <w:r w:rsidRPr="00C97D3B">
        <w:rPr>
          <w:rFonts w:ascii="Times New Roman" w:eastAsia="宋体" w:hAnsi="Times New Roman" w:cs="Arial"/>
          <w:b/>
          <w:sz w:val="24"/>
          <w:shd w:val="clear" w:color="auto" w:fill="FFFFFF"/>
        </w:rPr>
        <w:t>。</w:t>
      </w:r>
    </w:p>
    <w:p w14:paraId="67ABB226" w14:textId="2B29852C" w:rsidR="00C66230" w:rsidRDefault="00C66230" w:rsidP="00C66230">
      <w:pPr>
        <w:spacing w:line="300" w:lineRule="auto"/>
        <w:ind w:firstLineChars="200" w:firstLine="480"/>
        <w:jc w:val="both"/>
        <w:rPr>
          <w:rFonts w:ascii="宋体" w:eastAsia="宋体" w:hAnsi="宋体" w:hint="eastAsia"/>
          <w:sz w:val="24"/>
        </w:rPr>
      </w:pPr>
      <w:r>
        <w:rPr>
          <w:rFonts w:ascii="宋体" w:eastAsia="宋体" w:hAnsi="宋体" w:hint="eastAsia"/>
          <w:noProof/>
          <w:sz w:val="24"/>
        </w:rPr>
        <w:drawing>
          <wp:inline distT="0" distB="0" distL="0" distR="0" wp14:anchorId="72E6A513" wp14:editId="79D4AE5B">
            <wp:extent cx="5274310" cy="2218055"/>
            <wp:effectExtent l="0" t="0" r="2540" b="0"/>
            <wp:docPr id="18106900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0023" name="图片 1810690023"/>
                    <pic:cNvPicPr/>
                  </pic:nvPicPr>
                  <pic:blipFill>
                    <a:blip r:embed="rId44">
                      <a:extLst>
                        <a:ext uri="{28A0092B-C50C-407E-A947-70E740481C1C}">
                          <a14:useLocalDpi xmlns:a14="http://schemas.microsoft.com/office/drawing/2010/main" val="0"/>
                        </a:ext>
                      </a:extLst>
                    </a:blip>
                    <a:stretch>
                      <a:fillRect/>
                    </a:stretch>
                  </pic:blipFill>
                  <pic:spPr>
                    <a:xfrm>
                      <a:off x="0" y="0"/>
                      <a:ext cx="5274310" cy="2218055"/>
                    </a:xfrm>
                    <a:prstGeom prst="rect">
                      <a:avLst/>
                    </a:prstGeom>
                  </pic:spPr>
                </pic:pic>
              </a:graphicData>
            </a:graphic>
          </wp:inline>
        </w:drawing>
      </w:r>
    </w:p>
    <w:p w14:paraId="65B9590C" w14:textId="052AF8C2" w:rsidR="00C66230" w:rsidRDefault="00C66230" w:rsidP="00C66230">
      <w:pPr>
        <w:spacing w:line="300" w:lineRule="auto"/>
        <w:ind w:firstLineChars="200" w:firstLine="420"/>
        <w:jc w:val="center"/>
        <w:rPr>
          <w:rFonts w:ascii="Times New Roman" w:eastAsia="宋体" w:hAnsi="Times New Roman"/>
          <w:sz w:val="21"/>
          <w:szCs w:val="21"/>
        </w:rPr>
      </w:pPr>
      <w:r w:rsidRPr="002D4681">
        <w:rPr>
          <w:rFonts w:ascii="Times New Roman" w:eastAsia="宋体" w:hAnsi="Times New Roman" w:hint="eastAsia"/>
          <w:sz w:val="21"/>
          <w:szCs w:val="21"/>
        </w:rPr>
        <w:t>图</w:t>
      </w:r>
      <w:r>
        <w:rPr>
          <w:rFonts w:ascii="Times New Roman" w:eastAsia="宋体" w:hAnsi="Times New Roman" w:hint="eastAsia"/>
          <w:sz w:val="21"/>
          <w:szCs w:val="21"/>
        </w:rPr>
        <w:t>1.3</w:t>
      </w:r>
      <w:r w:rsidRPr="002D4681">
        <w:rPr>
          <w:rFonts w:ascii="Times New Roman" w:eastAsia="宋体" w:hAnsi="Times New Roman" w:hint="eastAsia"/>
          <w:sz w:val="21"/>
          <w:szCs w:val="21"/>
        </w:rPr>
        <w:t xml:space="preserve"> attention</w:t>
      </w:r>
      <w:r w:rsidRPr="002D4681">
        <w:rPr>
          <w:rFonts w:ascii="Times New Roman" w:eastAsia="宋体" w:hAnsi="Times New Roman" w:hint="eastAsia"/>
          <w:sz w:val="21"/>
          <w:szCs w:val="21"/>
        </w:rPr>
        <w:t>机制原理图</w:t>
      </w:r>
    </w:p>
    <w:p w14:paraId="646B6DFB" w14:textId="73450C44" w:rsidR="00C66230" w:rsidRPr="00393AE3" w:rsidRDefault="00C66230" w:rsidP="00C97D3B">
      <w:pPr>
        <w:pStyle w:val="a9"/>
        <w:spacing w:before="0" w:beforeAutospacing="0" w:after="0" w:afterAutospacing="0" w:line="360" w:lineRule="auto"/>
        <w:ind w:firstLineChars="200" w:firstLine="480"/>
        <w:jc w:val="both"/>
        <w:rPr>
          <w:rFonts w:ascii="Times New Roman" w:hAnsi="Times New Roman" w:cs="Arial"/>
          <w:color w:val="000000" w:themeColor="text1"/>
        </w:rPr>
      </w:pPr>
      <w:r w:rsidRPr="00393AE3">
        <w:rPr>
          <w:rFonts w:ascii="Times New Roman" w:hAnsi="Times New Roman" w:cs="Arial"/>
          <w:color w:val="000000" w:themeColor="text1"/>
        </w:rPr>
        <w:lastRenderedPageBreak/>
        <w:t>Source</w:t>
      </w:r>
      <w:r w:rsidRPr="00393AE3">
        <w:rPr>
          <w:rFonts w:ascii="Times New Roman" w:hAnsi="Times New Roman" w:cs="Arial"/>
          <w:color w:val="000000" w:themeColor="text1"/>
        </w:rPr>
        <w:t>：由一系列的</w:t>
      </w:r>
      <w:r w:rsidRPr="00393AE3">
        <w:rPr>
          <w:rFonts w:ascii="Times New Roman" w:hAnsi="Times New Roman" w:cs="Arial"/>
          <w:color w:val="000000" w:themeColor="text1"/>
        </w:rPr>
        <w:t>&lt;Key, Value&gt;</w:t>
      </w:r>
      <w:r w:rsidRPr="00393AE3">
        <w:rPr>
          <w:rFonts w:ascii="Times New Roman" w:hAnsi="Times New Roman" w:cs="Arial"/>
          <w:color w:val="000000" w:themeColor="text1"/>
        </w:rPr>
        <w:t>键值对构成。</w:t>
      </w:r>
      <w:r w:rsidRPr="00C66230">
        <w:rPr>
          <w:rStyle w:val="a8"/>
          <w:rFonts w:ascii="Times New Roman" w:hAnsi="Times New Roman" w:cs="Arial"/>
          <w:b w:val="0"/>
          <w:bCs w:val="0"/>
          <w:color w:val="000000" w:themeColor="text1"/>
        </w:rPr>
        <w:t>Query</w:t>
      </w:r>
      <w:r w:rsidRPr="00393AE3">
        <w:rPr>
          <w:rFonts w:ascii="Times New Roman" w:hAnsi="Times New Roman" w:cs="Arial"/>
          <w:color w:val="000000" w:themeColor="text1"/>
        </w:rPr>
        <w:t>：给定的</w:t>
      </w:r>
      <w:r w:rsidRPr="00393AE3">
        <w:rPr>
          <w:rFonts w:ascii="Times New Roman" w:hAnsi="Times New Roman" w:cs="Arial"/>
          <w:color w:val="000000" w:themeColor="text1"/>
        </w:rPr>
        <w:t>Target</w:t>
      </w:r>
      <w:r w:rsidRPr="00393AE3">
        <w:rPr>
          <w:rFonts w:ascii="Times New Roman" w:hAnsi="Times New Roman" w:cs="Arial"/>
          <w:color w:val="000000" w:themeColor="text1"/>
        </w:rPr>
        <w:t>元素；</w:t>
      </w:r>
      <w:r w:rsidRPr="00C66230">
        <w:rPr>
          <w:rStyle w:val="a8"/>
          <w:rFonts w:ascii="Times New Roman" w:hAnsi="Times New Roman" w:cs="Arial"/>
          <w:b w:val="0"/>
          <w:bCs w:val="0"/>
          <w:color w:val="000000" w:themeColor="text1"/>
        </w:rPr>
        <w:t>Key</w:t>
      </w:r>
      <w:r w:rsidRPr="00393AE3">
        <w:rPr>
          <w:rFonts w:ascii="Times New Roman" w:hAnsi="Times New Roman" w:cs="Arial"/>
          <w:color w:val="000000" w:themeColor="text1"/>
        </w:rPr>
        <w:t>：</w:t>
      </w:r>
      <w:r w:rsidRPr="00393AE3">
        <w:rPr>
          <w:rFonts w:ascii="Times New Roman" w:hAnsi="Times New Roman" w:cs="Arial"/>
          <w:color w:val="000000" w:themeColor="text1"/>
        </w:rPr>
        <w:t>Source</w:t>
      </w:r>
      <w:r w:rsidRPr="00393AE3">
        <w:rPr>
          <w:rFonts w:ascii="Times New Roman" w:hAnsi="Times New Roman" w:cs="Arial"/>
          <w:color w:val="000000" w:themeColor="text1"/>
        </w:rPr>
        <w:t>中元素的</w:t>
      </w:r>
      <w:r w:rsidRPr="00393AE3">
        <w:rPr>
          <w:rFonts w:ascii="Times New Roman" w:hAnsi="Times New Roman" w:cs="Arial"/>
          <w:color w:val="000000" w:themeColor="text1"/>
        </w:rPr>
        <w:t>Key</w:t>
      </w:r>
      <w:r w:rsidRPr="00393AE3">
        <w:rPr>
          <w:rFonts w:ascii="Times New Roman" w:hAnsi="Times New Roman" w:cs="Arial"/>
          <w:color w:val="000000" w:themeColor="text1"/>
        </w:rPr>
        <w:t>值；</w:t>
      </w:r>
      <w:r w:rsidRPr="00C66230">
        <w:rPr>
          <w:rStyle w:val="a8"/>
          <w:rFonts w:ascii="Times New Roman" w:hAnsi="Times New Roman" w:cs="Arial"/>
          <w:b w:val="0"/>
          <w:bCs w:val="0"/>
          <w:color w:val="000000" w:themeColor="text1"/>
        </w:rPr>
        <w:t>Value</w:t>
      </w:r>
      <w:r w:rsidRPr="00393AE3">
        <w:rPr>
          <w:rFonts w:ascii="Times New Roman" w:hAnsi="Times New Roman" w:cs="Arial"/>
          <w:color w:val="000000" w:themeColor="text1"/>
        </w:rPr>
        <w:t>：</w:t>
      </w:r>
      <w:r w:rsidRPr="00393AE3">
        <w:rPr>
          <w:rFonts w:ascii="Times New Roman" w:hAnsi="Times New Roman" w:cs="Arial"/>
          <w:color w:val="000000" w:themeColor="text1"/>
        </w:rPr>
        <w:t>Source</w:t>
      </w:r>
      <w:r w:rsidRPr="00393AE3">
        <w:rPr>
          <w:rFonts w:ascii="Times New Roman" w:hAnsi="Times New Roman" w:cs="Arial"/>
          <w:color w:val="000000" w:themeColor="text1"/>
        </w:rPr>
        <w:t>中元素的</w:t>
      </w:r>
      <w:r w:rsidRPr="00393AE3">
        <w:rPr>
          <w:rFonts w:ascii="Times New Roman" w:hAnsi="Times New Roman" w:cs="Arial"/>
          <w:color w:val="000000" w:themeColor="text1"/>
        </w:rPr>
        <w:t>Value</w:t>
      </w:r>
      <w:r w:rsidRPr="00393AE3">
        <w:rPr>
          <w:rFonts w:ascii="Times New Roman" w:hAnsi="Times New Roman" w:cs="Arial"/>
          <w:color w:val="000000" w:themeColor="text1"/>
        </w:rPr>
        <w:t>值；</w:t>
      </w:r>
      <w:r w:rsidRPr="00393AE3">
        <w:rPr>
          <w:rStyle w:val="a8"/>
          <w:rFonts w:ascii="Times New Roman" w:hAnsi="Times New Roman" w:cs="Arial"/>
          <w:color w:val="000000" w:themeColor="text1"/>
        </w:rPr>
        <w:t>权重系数</w:t>
      </w:r>
      <w:r w:rsidRPr="00393AE3">
        <w:rPr>
          <w:rFonts w:ascii="Times New Roman" w:hAnsi="Times New Roman" w:cs="Arial"/>
          <w:color w:val="000000" w:themeColor="text1"/>
        </w:rPr>
        <w:t>：</w:t>
      </w:r>
      <w:r w:rsidRPr="00393AE3">
        <w:rPr>
          <w:rFonts w:ascii="Times New Roman" w:hAnsi="Times New Roman" w:cs="Arial"/>
          <w:color w:val="000000" w:themeColor="text1"/>
        </w:rPr>
        <w:t>Query</w:t>
      </w:r>
      <w:r w:rsidRPr="00393AE3">
        <w:rPr>
          <w:rFonts w:ascii="Times New Roman" w:hAnsi="Times New Roman" w:cs="Arial"/>
          <w:color w:val="000000" w:themeColor="text1"/>
        </w:rPr>
        <w:t>与</w:t>
      </w:r>
      <w:r w:rsidRPr="00393AE3">
        <w:rPr>
          <w:rFonts w:ascii="Times New Roman" w:hAnsi="Times New Roman" w:cs="Arial"/>
          <w:color w:val="000000" w:themeColor="text1"/>
        </w:rPr>
        <w:t>key</w:t>
      </w:r>
      <w:r w:rsidRPr="00393AE3">
        <w:rPr>
          <w:rFonts w:ascii="Times New Roman" w:hAnsi="Times New Roman" w:cs="Arial"/>
          <w:color w:val="000000" w:themeColor="text1"/>
        </w:rPr>
        <w:t>的相似性或相关性，权重系数</w:t>
      </w:r>
      <w:r w:rsidRPr="00393AE3">
        <w:rPr>
          <w:rStyle w:val="katex-mathml"/>
          <w:rFonts w:ascii="Times New Roman" w:hAnsi="Times New Roman" w:cs="Times New Roman"/>
          <w:color w:val="000000" w:themeColor="text1"/>
          <w:szCs w:val="29"/>
          <w:bdr w:val="none" w:sz="0" w:space="0" w:color="auto" w:frame="1"/>
        </w:rPr>
        <w:t xml:space="preserve">Similarity (Query , Keyi) Similarity(Query, </w:t>
      </w:r>
      <w:proofErr w:type="spellStart"/>
      <w:r w:rsidRPr="00393AE3">
        <w:rPr>
          <w:rStyle w:val="katex-mathml"/>
          <w:rFonts w:ascii="Times New Roman" w:hAnsi="Times New Roman" w:cs="Times New Roman"/>
          <w:color w:val="000000" w:themeColor="text1"/>
          <w:szCs w:val="29"/>
          <w:bdr w:val="none" w:sz="0" w:space="0" w:color="auto" w:frame="1"/>
        </w:rPr>
        <w:t>Key_i</w:t>
      </w:r>
      <w:proofErr w:type="spellEnd"/>
      <w:r w:rsidRPr="00393AE3">
        <w:rPr>
          <w:rStyle w:val="katex-mathml"/>
          <w:rFonts w:ascii="Times New Roman" w:hAnsi="Times New Roman" w:cs="Times New Roman"/>
          <w:color w:val="000000" w:themeColor="text1"/>
          <w:szCs w:val="29"/>
          <w:bdr w:val="none" w:sz="0" w:space="0" w:color="auto" w:frame="1"/>
        </w:rPr>
        <w:t>)</w:t>
      </w:r>
      <w:r w:rsidRPr="00393AE3">
        <w:rPr>
          <w:rStyle w:val="mord"/>
          <w:rFonts w:ascii="Times New Roman" w:hAnsi="Times New Roman" w:cs="Times New Roman"/>
          <w:iCs/>
          <w:color w:val="000000" w:themeColor="text1"/>
          <w:szCs w:val="29"/>
        </w:rPr>
        <w:t>Similarity</w:t>
      </w:r>
      <w:r w:rsidRPr="00393AE3">
        <w:rPr>
          <w:rStyle w:val="mopen"/>
          <w:rFonts w:ascii="Times New Roman" w:hAnsi="Times New Roman" w:cs="Times New Roman"/>
          <w:color w:val="000000" w:themeColor="text1"/>
          <w:szCs w:val="29"/>
        </w:rPr>
        <w:t>(</w:t>
      </w:r>
      <w:proofErr w:type="spellStart"/>
      <w:r w:rsidRPr="00393AE3">
        <w:rPr>
          <w:rStyle w:val="mord"/>
          <w:rFonts w:ascii="Times New Roman" w:hAnsi="Times New Roman" w:cs="Times New Roman"/>
          <w:iCs/>
          <w:color w:val="000000" w:themeColor="text1"/>
          <w:szCs w:val="29"/>
        </w:rPr>
        <w:t>Query</w:t>
      </w:r>
      <w:r w:rsidRPr="00393AE3">
        <w:rPr>
          <w:rStyle w:val="mpunct"/>
          <w:rFonts w:ascii="Times New Roman" w:hAnsi="Times New Roman" w:cs="Times New Roman"/>
          <w:color w:val="000000" w:themeColor="text1"/>
          <w:szCs w:val="29"/>
        </w:rPr>
        <w:t>,</w:t>
      </w:r>
      <w:r w:rsidRPr="00393AE3">
        <w:rPr>
          <w:rStyle w:val="mord"/>
          <w:rFonts w:ascii="Times New Roman" w:hAnsi="Times New Roman" w:cs="Times New Roman"/>
          <w:iCs/>
          <w:color w:val="000000" w:themeColor="text1"/>
          <w:szCs w:val="29"/>
        </w:rPr>
        <w:t>Key</w:t>
      </w:r>
      <w:r w:rsidRPr="00393AE3">
        <w:rPr>
          <w:rStyle w:val="mord"/>
          <w:rFonts w:ascii="Times New Roman" w:hAnsi="Times New Roman" w:cs="Times New Roman"/>
          <w:iCs/>
          <w:color w:val="000000" w:themeColor="text1"/>
          <w:szCs w:val="20"/>
        </w:rPr>
        <w:t>i</w:t>
      </w:r>
      <w:proofErr w:type="spellEnd"/>
      <w:r w:rsidRPr="00393AE3">
        <w:rPr>
          <w:rStyle w:val="vlist-s"/>
          <w:rFonts w:ascii="Times New Roman" w:hAnsi="Times New Roman" w:cs="Times New Roman"/>
          <w:color w:val="000000" w:themeColor="text1"/>
          <w:szCs w:val="2"/>
        </w:rPr>
        <w:t>​</w:t>
      </w:r>
      <w:r w:rsidRPr="00393AE3">
        <w:rPr>
          <w:rStyle w:val="mclose"/>
          <w:rFonts w:ascii="Times New Roman" w:hAnsi="Times New Roman" w:cs="Times New Roman"/>
          <w:color w:val="000000" w:themeColor="text1"/>
          <w:szCs w:val="29"/>
        </w:rPr>
        <w:t>)</w:t>
      </w:r>
      <w:r w:rsidRPr="00393AE3">
        <w:rPr>
          <w:rFonts w:ascii="Times New Roman" w:hAnsi="Times New Roman" w:cs="Arial"/>
          <w:color w:val="000000" w:themeColor="text1"/>
        </w:rPr>
        <w:t>；</w:t>
      </w:r>
      <w:r w:rsidRPr="00C66230">
        <w:rPr>
          <w:rStyle w:val="a8"/>
          <w:rFonts w:ascii="Times New Roman" w:hAnsi="Times New Roman" w:cs="Arial"/>
          <w:b w:val="0"/>
          <w:bCs w:val="0"/>
          <w:color w:val="000000" w:themeColor="text1"/>
        </w:rPr>
        <w:t>Attention</w:t>
      </w:r>
      <w:r w:rsidRPr="00393AE3">
        <w:rPr>
          <w:rStyle w:val="a8"/>
          <w:rFonts w:ascii="Times New Roman" w:hAnsi="Times New Roman" w:cs="Arial"/>
          <w:color w:val="000000" w:themeColor="text1"/>
        </w:rPr>
        <w:t xml:space="preserve"> </w:t>
      </w:r>
      <w:r w:rsidRPr="00C66230">
        <w:rPr>
          <w:rStyle w:val="a8"/>
          <w:rFonts w:ascii="Times New Roman" w:hAnsi="Times New Roman" w:cs="Arial"/>
          <w:b w:val="0"/>
          <w:bCs w:val="0"/>
          <w:color w:val="000000" w:themeColor="text1"/>
        </w:rPr>
        <w:t>Value</w:t>
      </w:r>
      <w:r w:rsidRPr="00393AE3">
        <w:rPr>
          <w:rFonts w:ascii="Times New Roman" w:hAnsi="Times New Roman" w:cs="Arial"/>
          <w:color w:val="000000" w:themeColor="text1"/>
        </w:rPr>
        <w:t>：对</w:t>
      </w:r>
      <w:r w:rsidRPr="00393AE3">
        <w:rPr>
          <w:rFonts w:ascii="Times New Roman" w:hAnsi="Times New Roman" w:cs="Arial"/>
          <w:color w:val="000000" w:themeColor="text1"/>
        </w:rPr>
        <w:t>Value</w:t>
      </w:r>
      <w:r w:rsidRPr="00393AE3">
        <w:rPr>
          <w:rFonts w:ascii="Times New Roman" w:hAnsi="Times New Roman" w:cs="Arial"/>
          <w:color w:val="000000" w:themeColor="text1"/>
        </w:rPr>
        <w:t>值进行加权求和</w:t>
      </w:r>
      <w:r w:rsidRPr="00393AE3">
        <w:rPr>
          <w:rFonts w:ascii="Times New Roman" w:hAnsi="Times New Roman" w:cs="Arial" w:hint="eastAsia"/>
          <w:color w:val="000000" w:themeColor="text1"/>
        </w:rPr>
        <w:t>。</w:t>
      </w:r>
    </w:p>
    <w:p w14:paraId="7A2645B1" w14:textId="7C352A46" w:rsidR="00C66230" w:rsidRDefault="003313CD" w:rsidP="005B49D9">
      <w:pPr>
        <w:spacing w:line="300" w:lineRule="auto"/>
        <w:ind w:firstLineChars="200" w:firstLine="480"/>
        <w:jc w:val="center"/>
        <w:rPr>
          <w:rFonts w:ascii="宋体" w:eastAsia="宋体" w:hAnsi="宋体" w:hint="eastAsia"/>
          <w:sz w:val="24"/>
        </w:rPr>
      </w:pPr>
      <w:r>
        <w:rPr>
          <w:rFonts w:ascii="宋体" w:eastAsia="宋体" w:hAnsi="宋体" w:hint="eastAsia"/>
          <w:noProof/>
          <w:sz w:val="24"/>
        </w:rPr>
        <w:drawing>
          <wp:inline distT="0" distB="0" distL="0" distR="0" wp14:anchorId="1EA3AE7A" wp14:editId="515F285E">
            <wp:extent cx="3765550" cy="3296038"/>
            <wp:effectExtent l="0" t="0" r="6350" b="0"/>
            <wp:docPr id="13485547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4780" name="图形 1348554780"/>
                    <pic:cNvPicPr/>
                  </pic:nvPicPr>
                  <pic:blipFill rotWithShape="1">
                    <a:blip r:embed="rId45">
                      <a:extLst>
                        <a:ext uri="{96DAC541-7B7A-43D3-8B79-37D633B846F1}">
                          <asvg:svgBlip xmlns:asvg="http://schemas.microsoft.com/office/drawing/2016/SVG/main" r:embed="rId46"/>
                        </a:ext>
                      </a:extLst>
                    </a:blip>
                    <a:srcRect l="15892" t="6388" r="12701" b="10281"/>
                    <a:stretch/>
                  </pic:blipFill>
                  <pic:spPr bwMode="auto">
                    <a:xfrm>
                      <a:off x="0" y="0"/>
                      <a:ext cx="3766203" cy="3296610"/>
                    </a:xfrm>
                    <a:prstGeom prst="rect">
                      <a:avLst/>
                    </a:prstGeom>
                    <a:ln>
                      <a:noFill/>
                    </a:ln>
                    <a:extLst>
                      <a:ext uri="{53640926-AAD7-44D8-BBD7-CCE9431645EC}">
                        <a14:shadowObscured xmlns:a14="http://schemas.microsoft.com/office/drawing/2010/main"/>
                      </a:ext>
                    </a:extLst>
                  </pic:spPr>
                </pic:pic>
              </a:graphicData>
            </a:graphic>
          </wp:inline>
        </w:drawing>
      </w:r>
    </w:p>
    <w:p w14:paraId="41B67ABB" w14:textId="3ACE97FB" w:rsidR="00C97D3B" w:rsidRDefault="00C97D3B" w:rsidP="00C97D3B">
      <w:pPr>
        <w:pStyle w:val="a9"/>
        <w:spacing w:before="0" w:beforeAutospacing="0" w:after="0" w:afterAutospacing="0" w:line="360" w:lineRule="auto"/>
        <w:ind w:firstLineChars="200" w:firstLine="420"/>
        <w:jc w:val="center"/>
        <w:rPr>
          <w:rFonts w:ascii="Times New Roman" w:hAnsi="Times New Roman" w:cs="Arial"/>
          <w:sz w:val="21"/>
          <w:szCs w:val="21"/>
        </w:rPr>
      </w:pPr>
      <w:r w:rsidRPr="00894F14">
        <w:rPr>
          <w:rFonts w:ascii="Times New Roman" w:hAnsi="Times New Roman" w:cs="Arial" w:hint="eastAsia"/>
          <w:sz w:val="21"/>
          <w:szCs w:val="21"/>
        </w:rPr>
        <w:t>图</w:t>
      </w:r>
      <w:r>
        <w:rPr>
          <w:rFonts w:ascii="Times New Roman" w:hAnsi="Times New Roman" w:cs="Arial" w:hint="eastAsia"/>
          <w:sz w:val="21"/>
          <w:szCs w:val="21"/>
        </w:rPr>
        <w:t>1.4</w:t>
      </w:r>
      <w:r w:rsidRPr="00894F14">
        <w:rPr>
          <w:rFonts w:ascii="Times New Roman" w:hAnsi="Times New Roman" w:cs="Arial" w:hint="eastAsia"/>
          <w:sz w:val="21"/>
          <w:szCs w:val="21"/>
        </w:rPr>
        <w:t xml:space="preserve"> attention</w:t>
      </w:r>
      <w:r w:rsidRPr="00894F14">
        <w:rPr>
          <w:rFonts w:ascii="Times New Roman" w:hAnsi="Times New Roman" w:cs="Arial" w:hint="eastAsia"/>
          <w:sz w:val="21"/>
          <w:szCs w:val="21"/>
        </w:rPr>
        <w:t>机制计算流程</w:t>
      </w:r>
    </w:p>
    <w:p w14:paraId="280EF36C" w14:textId="77777777" w:rsidR="00C97D3B" w:rsidRDefault="00C97D3B" w:rsidP="00C97D3B">
      <w:pPr>
        <w:pStyle w:val="a9"/>
        <w:spacing w:before="0" w:beforeAutospacing="0" w:after="0" w:afterAutospacing="0" w:line="300" w:lineRule="auto"/>
        <w:ind w:firstLineChars="200" w:firstLine="480"/>
        <w:rPr>
          <w:rFonts w:ascii="Times New Roman" w:hAnsi="Times New Roman" w:cs="Arial"/>
        </w:rPr>
      </w:pPr>
      <w:r>
        <w:rPr>
          <w:rFonts w:ascii="Times New Roman" w:hAnsi="Times New Roman" w:cs="Arial"/>
        </w:rPr>
        <w:t>A</w:t>
      </w:r>
      <w:r>
        <w:rPr>
          <w:rFonts w:ascii="Times New Roman" w:hAnsi="Times New Roman" w:cs="Arial" w:hint="eastAsia"/>
        </w:rPr>
        <w:t>ttention</w:t>
      </w:r>
      <w:r>
        <w:rPr>
          <w:rFonts w:ascii="Times New Roman" w:hAnsi="Times New Roman" w:cs="Arial" w:hint="eastAsia"/>
        </w:rPr>
        <w:t>机制的计算流程可分为三个阶段。</w:t>
      </w:r>
    </w:p>
    <w:p w14:paraId="609D4894" w14:textId="77777777" w:rsidR="00C97D3B" w:rsidRDefault="00C97D3B" w:rsidP="00C97D3B">
      <w:pPr>
        <w:pStyle w:val="a9"/>
        <w:spacing w:before="0" w:beforeAutospacing="0" w:after="0" w:afterAutospacing="0" w:line="300" w:lineRule="auto"/>
        <w:ind w:firstLineChars="200" w:firstLine="480"/>
        <w:rPr>
          <w:rFonts w:ascii="Arial" w:hAnsi="Arial" w:cs="Arial"/>
          <w:shd w:val="clear" w:color="auto" w:fill="FFFFFF"/>
        </w:rPr>
      </w:pPr>
      <w:r>
        <w:rPr>
          <w:rFonts w:ascii="Times New Roman" w:hAnsi="Times New Roman" w:cs="Arial" w:hint="eastAsia"/>
        </w:rPr>
        <w:t>第一阶段计算</w:t>
      </w:r>
      <w:r w:rsidRPr="00894F14">
        <w:rPr>
          <w:rFonts w:ascii="Times New Roman" w:hAnsi="Times New Roman" w:cs="Times New Roman"/>
          <w:shd w:val="clear" w:color="auto" w:fill="FFFFFF"/>
        </w:rPr>
        <w:t>Query</w:t>
      </w:r>
      <w:r w:rsidRPr="00894F14">
        <w:rPr>
          <w:rFonts w:ascii="Arial" w:hAnsi="Arial" w:cs="Arial"/>
          <w:shd w:val="clear" w:color="auto" w:fill="FFFFFF"/>
        </w:rPr>
        <w:t>和不同</w:t>
      </w:r>
      <w:r w:rsidRPr="00894F14">
        <w:rPr>
          <w:rFonts w:ascii="Arial" w:hAnsi="Arial" w:cs="Arial"/>
          <w:shd w:val="clear" w:color="auto" w:fill="FFFFFF"/>
        </w:rPr>
        <w:t xml:space="preserve"> </w:t>
      </w:r>
      <w:r w:rsidRPr="00894F14">
        <w:rPr>
          <w:rFonts w:ascii="Times New Roman" w:hAnsi="Times New Roman" w:cs="Times New Roman"/>
          <w:shd w:val="clear" w:color="auto" w:fill="FFFFFF"/>
        </w:rPr>
        <w:t>Key</w:t>
      </w:r>
      <w:r w:rsidRPr="00894F14">
        <w:rPr>
          <w:rFonts w:ascii="Arial" w:hAnsi="Arial" w:cs="Arial"/>
          <w:shd w:val="clear" w:color="auto" w:fill="FFFFFF"/>
        </w:rPr>
        <w:t xml:space="preserve"> </w:t>
      </w:r>
      <w:r w:rsidRPr="00894F14">
        <w:rPr>
          <w:rFonts w:ascii="Arial" w:hAnsi="Arial" w:cs="Arial"/>
          <w:shd w:val="clear" w:color="auto" w:fill="FFFFFF"/>
        </w:rPr>
        <w:t>的相似性或者相关性，即计算不同</w:t>
      </w:r>
      <w:r w:rsidRPr="00894F14">
        <w:rPr>
          <w:rFonts w:ascii="Arial" w:hAnsi="Arial" w:cs="Arial"/>
          <w:shd w:val="clear" w:color="auto" w:fill="FFFFFF"/>
        </w:rPr>
        <w:t xml:space="preserve"> </w:t>
      </w:r>
      <w:r w:rsidRPr="00894F14">
        <w:rPr>
          <w:rFonts w:ascii="Times New Roman" w:hAnsi="Times New Roman" w:cs="Times New Roman"/>
          <w:shd w:val="clear" w:color="auto" w:fill="FFFFFF"/>
        </w:rPr>
        <w:t>Value</w:t>
      </w:r>
      <w:r w:rsidRPr="00894F14">
        <w:rPr>
          <w:rFonts w:ascii="Arial" w:hAnsi="Arial" w:cs="Arial"/>
          <w:shd w:val="clear" w:color="auto" w:fill="FFFFFF"/>
        </w:rPr>
        <w:t xml:space="preserve"> </w:t>
      </w:r>
      <w:r w:rsidRPr="00894F14">
        <w:rPr>
          <w:rFonts w:ascii="Arial" w:hAnsi="Arial" w:cs="Arial"/>
          <w:shd w:val="clear" w:color="auto" w:fill="FFFFFF"/>
        </w:rPr>
        <w:t>值的权重系数</w:t>
      </w:r>
      <w:r>
        <w:rPr>
          <w:rFonts w:ascii="Arial" w:hAnsi="Arial" w:cs="Arial" w:hint="eastAsia"/>
          <w:shd w:val="clear" w:color="auto" w:fill="FFFFFF"/>
        </w:rPr>
        <w:t>。</w:t>
      </w:r>
    </w:p>
    <w:p w14:paraId="0CF64783" w14:textId="77777777" w:rsidR="00C97D3B" w:rsidRDefault="00C97D3B" w:rsidP="00C97D3B">
      <w:pPr>
        <w:pStyle w:val="a9"/>
        <w:spacing w:before="0" w:beforeAutospacing="0" w:after="0" w:afterAutospacing="0" w:line="300" w:lineRule="auto"/>
        <w:ind w:firstLineChars="200" w:firstLine="480"/>
        <w:jc w:val="center"/>
        <w:rPr>
          <w:rFonts w:hint="eastAsia"/>
        </w:rPr>
      </w:pPr>
      <w:r w:rsidRPr="00E56DDA">
        <w:rPr>
          <w:position w:val="-12"/>
        </w:rPr>
        <w:object w:dxaOrig="3780" w:dyaOrig="380" w14:anchorId="50AA48FD">
          <v:shape id="_x0000_i1042" type="#_x0000_t75" style="width:192pt;height:18pt" o:ole="">
            <v:imagedata r:id="rId47" o:title=""/>
          </v:shape>
          <o:OLEObject Type="Embed" ProgID="Equation.DSMT4" ShapeID="_x0000_i1042" DrawAspect="Content" ObjectID="_1800707732" r:id="rId48"/>
        </w:object>
      </w:r>
    </w:p>
    <w:p w14:paraId="5F2215B9" w14:textId="77777777" w:rsidR="00C97D3B" w:rsidRDefault="00C97D3B" w:rsidP="00C97D3B">
      <w:pPr>
        <w:pStyle w:val="a9"/>
        <w:spacing w:before="0" w:beforeAutospacing="0" w:after="0" w:afterAutospacing="0" w:line="300" w:lineRule="auto"/>
        <w:ind w:firstLineChars="200" w:firstLine="480"/>
        <w:jc w:val="both"/>
        <w:rPr>
          <w:rFonts w:ascii="Arial" w:hAnsi="Arial" w:cs="Arial"/>
          <w:color w:val="000000" w:themeColor="text1"/>
          <w:shd w:val="clear" w:color="auto" w:fill="FFFFFF"/>
        </w:rPr>
      </w:pPr>
      <w:r>
        <w:rPr>
          <w:rFonts w:hint="eastAsia"/>
        </w:rPr>
        <w:t>第二阶段对第一阶段得到的原始权重进行归一化处理，将数值映射到0，1区间内。</w:t>
      </w:r>
      <w:r w:rsidRPr="009E49C5">
        <w:rPr>
          <w:rFonts w:ascii="Arial" w:hAnsi="Arial" w:cs="Arial"/>
          <w:color w:val="000000" w:themeColor="text1"/>
          <w:shd w:val="clear" w:color="auto" w:fill="FFFFFF"/>
        </w:rPr>
        <w:t>第二阶段引入类似</w:t>
      </w:r>
      <w:r w:rsidRPr="009E49C5">
        <w:rPr>
          <w:rFonts w:ascii="Times New Roman" w:hAnsi="Times New Roman" w:cs="Times New Roman"/>
          <w:color w:val="000000" w:themeColor="text1"/>
          <w:shd w:val="clear" w:color="auto" w:fill="FFFFFF"/>
        </w:rPr>
        <w:t>SoftMax</w:t>
      </w:r>
      <w:r w:rsidRPr="009E49C5">
        <w:rPr>
          <w:rFonts w:ascii="Arial" w:hAnsi="Arial" w:cs="Arial"/>
          <w:color w:val="000000" w:themeColor="text1"/>
          <w:shd w:val="clear" w:color="auto" w:fill="FFFFFF"/>
        </w:rPr>
        <w:t>的计算方式对第一阶段的得分就行数值转换。一方面，可以进行归一化，将原始计算分值整理成所有元素权重之和为</w:t>
      </w:r>
      <w:r w:rsidRPr="009E49C5">
        <w:rPr>
          <w:rFonts w:ascii="Times New Roman" w:hAnsi="Times New Roman" w:cs="Times New Roman"/>
          <w:color w:val="000000" w:themeColor="text1"/>
          <w:shd w:val="clear" w:color="auto" w:fill="FFFFFF"/>
        </w:rPr>
        <w:t>1</w:t>
      </w:r>
      <w:r w:rsidRPr="009E49C5">
        <w:rPr>
          <w:rFonts w:ascii="Arial" w:hAnsi="Arial" w:cs="Arial"/>
          <w:color w:val="000000" w:themeColor="text1"/>
          <w:shd w:val="clear" w:color="auto" w:fill="FFFFFF"/>
        </w:rPr>
        <w:t>的概率分布；另一方面，通过</w:t>
      </w:r>
      <w:r w:rsidRPr="009E49C5">
        <w:rPr>
          <w:rFonts w:ascii="Times New Roman" w:hAnsi="Times New Roman" w:cs="Times New Roman"/>
          <w:color w:val="000000" w:themeColor="text1"/>
          <w:shd w:val="clear" w:color="auto" w:fill="FFFFFF"/>
        </w:rPr>
        <w:t>SoftMax</w:t>
      </w:r>
      <w:r w:rsidRPr="009E49C5">
        <w:rPr>
          <w:rFonts w:ascii="Arial" w:hAnsi="Arial" w:cs="Arial"/>
          <w:color w:val="000000" w:themeColor="text1"/>
          <w:shd w:val="clear" w:color="auto" w:fill="FFFFFF"/>
        </w:rPr>
        <w:t>的内在机制更加突出重要元素的权重。即一般采用如下公式：</w:t>
      </w:r>
    </w:p>
    <w:p w14:paraId="39A84FB2" w14:textId="77777777" w:rsidR="00C97D3B" w:rsidRDefault="00C97D3B" w:rsidP="00C97D3B">
      <w:pPr>
        <w:pStyle w:val="a9"/>
        <w:spacing w:before="0" w:beforeAutospacing="0" w:after="0" w:afterAutospacing="0" w:line="300" w:lineRule="auto"/>
        <w:ind w:firstLineChars="200" w:firstLine="480"/>
        <w:jc w:val="center"/>
        <w:rPr>
          <w:rFonts w:hint="eastAsia"/>
        </w:rPr>
      </w:pPr>
      <w:r w:rsidRPr="009E49C5">
        <w:rPr>
          <w:position w:val="-42"/>
        </w:rPr>
        <w:object w:dxaOrig="3180" w:dyaOrig="859" w14:anchorId="2FBEEC93">
          <v:shape id="_x0000_i1043" type="#_x0000_t75" style="width:162pt;height:42pt" o:ole="">
            <v:imagedata r:id="rId49" o:title=""/>
          </v:shape>
          <o:OLEObject Type="Embed" ProgID="Equation.DSMT4" ShapeID="_x0000_i1043" DrawAspect="Content" ObjectID="_1800707733" r:id="rId50"/>
        </w:object>
      </w:r>
    </w:p>
    <w:p w14:paraId="09063250" w14:textId="77777777" w:rsidR="00C97D3B" w:rsidRDefault="00C97D3B" w:rsidP="00C97D3B">
      <w:pPr>
        <w:pStyle w:val="a9"/>
        <w:spacing w:before="0" w:beforeAutospacing="0" w:after="0" w:afterAutospacing="0" w:line="300" w:lineRule="auto"/>
        <w:ind w:firstLineChars="200" w:firstLine="480"/>
        <w:rPr>
          <w:rFonts w:ascii="Times New Roman" w:hAnsi="Times New Roman" w:cs="Arial"/>
          <w:color w:val="000000" w:themeColor="text1"/>
          <w:shd w:val="clear" w:color="auto" w:fill="FFFFFF"/>
        </w:rPr>
      </w:pPr>
      <w:r>
        <w:rPr>
          <w:rFonts w:hint="eastAsia"/>
        </w:rPr>
        <w:t>第三阶段</w:t>
      </w:r>
      <w:r w:rsidRPr="009E49C5">
        <w:rPr>
          <w:rFonts w:ascii="Times New Roman" w:hAnsi="Times New Roman" w:cs="Arial"/>
          <w:color w:val="000000" w:themeColor="text1"/>
          <w:shd w:val="clear" w:color="auto" w:fill="FFFFFF"/>
        </w:rPr>
        <w:t>根据权重系数对</w:t>
      </w:r>
      <w:r w:rsidRPr="009E49C5">
        <w:rPr>
          <w:rFonts w:ascii="Times New Roman" w:hAnsi="Times New Roman" w:cs="Arial"/>
          <w:color w:val="000000" w:themeColor="text1"/>
          <w:shd w:val="clear" w:color="auto" w:fill="FFFFFF"/>
        </w:rPr>
        <w:t>Value</w:t>
      </w:r>
      <w:r w:rsidRPr="009E49C5">
        <w:rPr>
          <w:rFonts w:ascii="Times New Roman" w:hAnsi="Times New Roman" w:cs="Arial"/>
          <w:color w:val="000000" w:themeColor="text1"/>
          <w:shd w:val="clear" w:color="auto" w:fill="FFFFFF"/>
        </w:rPr>
        <w:t>进行加权求和，从而得到最终的注意力数值</w:t>
      </w:r>
    </w:p>
    <w:p w14:paraId="13175D54" w14:textId="1156B759" w:rsidR="00C97D3B" w:rsidRDefault="00C97D3B" w:rsidP="006A2E5B">
      <w:pPr>
        <w:pStyle w:val="a9"/>
        <w:spacing w:before="0" w:beforeAutospacing="0" w:after="0" w:afterAutospacing="0" w:line="300" w:lineRule="auto"/>
        <w:ind w:firstLineChars="200" w:firstLine="480"/>
        <w:jc w:val="center"/>
        <w:rPr>
          <w:rFonts w:hint="eastAsia"/>
        </w:rPr>
      </w:pPr>
      <w:r w:rsidRPr="009E49C5">
        <w:rPr>
          <w:position w:val="-28"/>
        </w:rPr>
        <w:object w:dxaOrig="4000" w:dyaOrig="720" w14:anchorId="4A869500">
          <v:shape id="_x0000_i1044" type="#_x0000_t75" style="width:198pt;height:36pt" o:ole="">
            <v:imagedata r:id="rId51" o:title=""/>
          </v:shape>
          <o:OLEObject Type="Embed" ProgID="Equation.DSMT4" ShapeID="_x0000_i1044" DrawAspect="Content" ObjectID="_1800707734" r:id="rId52"/>
        </w:object>
      </w:r>
    </w:p>
    <w:p w14:paraId="5DECFF96" w14:textId="62D8BF43" w:rsidR="00163035" w:rsidRPr="004B4713" w:rsidRDefault="00537C39" w:rsidP="004B4713">
      <w:pPr>
        <w:pStyle w:val="3"/>
        <w:numPr>
          <w:ilvl w:val="0"/>
          <w:numId w:val="5"/>
        </w:numPr>
        <w:rPr>
          <w:rFonts w:ascii="黑体" w:eastAsia="黑体" w:hAnsi="黑体" w:hint="eastAsia"/>
          <w:b w:val="0"/>
          <w:bCs w:val="0"/>
          <w:sz w:val="28"/>
          <w:szCs w:val="28"/>
        </w:rPr>
      </w:pPr>
      <w:r w:rsidRPr="004B4713">
        <w:rPr>
          <w:rFonts w:ascii="黑体" w:eastAsia="黑体" w:hAnsi="黑体" w:hint="eastAsia"/>
          <w:b w:val="0"/>
          <w:bCs w:val="0"/>
          <w:sz w:val="28"/>
          <w:szCs w:val="28"/>
        </w:rPr>
        <w:t>物理信息网络</w:t>
      </w:r>
      <w:r w:rsidR="004B4713" w:rsidRPr="004B4713">
        <w:rPr>
          <w:rFonts w:ascii="黑体" w:eastAsia="黑体" w:hAnsi="黑体" w:hint="eastAsia"/>
          <w:b w:val="0"/>
          <w:bCs w:val="0"/>
          <w:sz w:val="28"/>
          <w:szCs w:val="28"/>
        </w:rPr>
        <w:t>模型</w:t>
      </w:r>
    </w:p>
    <w:p w14:paraId="2FF49013" w14:textId="012DADE3" w:rsidR="00163035" w:rsidRPr="00654094" w:rsidRDefault="00F21A1E" w:rsidP="00654094">
      <w:pPr>
        <w:widowControl/>
        <w:spacing w:after="0" w:line="300" w:lineRule="auto"/>
        <w:ind w:firstLineChars="200" w:firstLine="480"/>
        <w:jc w:val="both"/>
        <w:rPr>
          <w:rFonts w:ascii="宋体" w:eastAsia="宋体" w:hAnsi="宋体" w:hint="eastAsia"/>
          <w:sz w:val="24"/>
        </w:rPr>
      </w:pPr>
      <w:r w:rsidRPr="00F21A1E">
        <w:rPr>
          <w:rFonts w:ascii="Times New Roman" w:eastAsia="宋体" w:hAnsi="Times New Roman" w:cs="宋体" w:hint="eastAsia"/>
          <w:color w:val="000000"/>
          <w:kern w:val="0"/>
          <w:sz w:val="24"/>
          <w:szCs w:val="21"/>
          <w14:ligatures w14:val="none"/>
        </w:rPr>
        <w:t>由于数据驱动存在泛化能力弱等缺点</w:t>
      </w:r>
      <w:r w:rsidRPr="00F21A1E">
        <w:rPr>
          <w:rFonts w:ascii="Times New Roman" w:eastAsia="宋体" w:hAnsi="Times New Roman" w:cs="Times New Roman"/>
          <w:color w:val="000000"/>
          <w:kern w:val="0"/>
          <w:sz w:val="24"/>
          <w:szCs w:val="21"/>
          <w14:ligatures w14:val="none"/>
        </w:rPr>
        <w:t xml:space="preserve">, </w:t>
      </w:r>
      <w:r w:rsidRPr="00F21A1E">
        <w:rPr>
          <w:rFonts w:ascii="Times New Roman" w:eastAsia="宋体" w:hAnsi="Times New Roman" w:cs="宋体" w:hint="eastAsia"/>
          <w:color w:val="000000"/>
          <w:kern w:val="0"/>
          <w:sz w:val="24"/>
          <w:szCs w:val="21"/>
          <w14:ligatures w14:val="none"/>
        </w:rPr>
        <w:t>物理驱动可提高泛化能力</w:t>
      </w:r>
      <w:r w:rsidRPr="00F21A1E">
        <w:rPr>
          <w:rFonts w:ascii="Times New Roman" w:eastAsia="宋体" w:hAnsi="Times New Roman" w:cs="Times New Roman"/>
          <w:color w:val="000000"/>
          <w:kern w:val="0"/>
          <w:sz w:val="24"/>
          <w:szCs w:val="21"/>
          <w14:ligatures w14:val="none"/>
        </w:rPr>
        <w:t xml:space="preserve">, </w:t>
      </w:r>
      <w:r w:rsidRPr="00F21A1E">
        <w:rPr>
          <w:rFonts w:ascii="Times New Roman" w:eastAsia="宋体" w:hAnsi="Times New Roman" w:cs="宋体" w:hint="eastAsia"/>
          <w:color w:val="000000"/>
          <w:kern w:val="0"/>
          <w:sz w:val="24"/>
          <w:szCs w:val="21"/>
          <w14:ligatures w14:val="none"/>
        </w:rPr>
        <w:t>减少标签数据</w:t>
      </w:r>
      <w:r w:rsidRPr="00F21A1E">
        <w:rPr>
          <w:rFonts w:ascii="Times New Roman" w:eastAsia="宋体" w:hAnsi="Times New Roman" w:cs="Times New Roman"/>
          <w:color w:val="000000"/>
          <w:kern w:val="0"/>
          <w:sz w:val="24"/>
          <w:szCs w:val="21"/>
          <w14:ligatures w14:val="none"/>
        </w:rPr>
        <w:t xml:space="preserve">. </w:t>
      </w:r>
      <w:r w:rsidRPr="00F21A1E">
        <w:rPr>
          <w:rFonts w:ascii="Times New Roman" w:eastAsia="宋体" w:hAnsi="Times New Roman" w:cs="宋体" w:hint="eastAsia"/>
          <w:color w:val="000000"/>
          <w:kern w:val="0"/>
          <w:sz w:val="24"/>
          <w:szCs w:val="21"/>
          <w14:ligatures w14:val="none"/>
        </w:rPr>
        <w:t>物理驱动与数据</w:t>
      </w:r>
      <w:r w:rsidRPr="00F21A1E">
        <w:rPr>
          <w:rFonts w:ascii="Times New Roman" w:eastAsia="宋体" w:hAnsi="Times New Roman" w:hint="eastAsia"/>
          <w:color w:val="000000"/>
          <w:sz w:val="24"/>
          <w:szCs w:val="21"/>
        </w:rPr>
        <w:t>驱动相融合</w:t>
      </w:r>
      <w:r w:rsidRPr="00F21A1E">
        <w:rPr>
          <w:rFonts w:ascii="Times New Roman" w:eastAsia="宋体" w:hAnsi="Times New Roman" w:cs="Times New Roman"/>
          <w:color w:val="000000"/>
          <w:sz w:val="24"/>
          <w:szCs w:val="21"/>
        </w:rPr>
        <w:t xml:space="preserve">, </w:t>
      </w:r>
      <w:r w:rsidRPr="00F21A1E">
        <w:rPr>
          <w:rFonts w:ascii="Times New Roman" w:eastAsia="宋体" w:hAnsi="Times New Roman" w:hint="eastAsia"/>
          <w:color w:val="000000"/>
          <w:sz w:val="24"/>
          <w:szCs w:val="21"/>
        </w:rPr>
        <w:t>即物理约束的方法</w:t>
      </w:r>
      <w:r>
        <w:rPr>
          <w:rFonts w:ascii="Times New Roman" w:eastAsia="宋体" w:hAnsi="Times New Roman" w:hint="eastAsia"/>
          <w:color w:val="000000"/>
          <w:sz w:val="24"/>
          <w:szCs w:val="21"/>
        </w:rPr>
        <w:t>。</w:t>
      </w:r>
      <w:r w:rsidR="00823441" w:rsidRPr="00F21A1E">
        <w:rPr>
          <w:rFonts w:ascii="Times New Roman" w:eastAsia="宋体" w:hAnsi="Times New Roman" w:hint="eastAsia"/>
          <w:sz w:val="24"/>
        </w:rPr>
        <w:t>内嵌物理知识神经网络</w:t>
      </w:r>
      <w:r w:rsidR="00823441" w:rsidRPr="00F21A1E">
        <w:rPr>
          <w:rFonts w:ascii="Times New Roman" w:eastAsia="宋体" w:hAnsi="Times New Roman"/>
          <w:sz w:val="24"/>
        </w:rPr>
        <w:t>(</w:t>
      </w:r>
      <w:r w:rsidR="00823441" w:rsidRPr="00F21A1E">
        <w:rPr>
          <w:rFonts w:ascii="Times New Roman" w:eastAsia="宋体" w:hAnsi="Times New Roman" w:hint="eastAsia"/>
          <w:sz w:val="24"/>
        </w:rPr>
        <w:t>Physics Informed Neural Network</w:t>
      </w:r>
      <w:r w:rsidR="00823441" w:rsidRPr="00F21A1E">
        <w:rPr>
          <w:rFonts w:ascii="Times New Roman" w:eastAsia="宋体" w:hAnsi="Times New Roman" w:hint="eastAsia"/>
          <w:sz w:val="24"/>
        </w:rPr>
        <w:t>，简称</w:t>
      </w:r>
      <w:r w:rsidR="00823441" w:rsidRPr="00F21A1E">
        <w:rPr>
          <w:rFonts w:ascii="Times New Roman" w:eastAsia="宋体" w:hAnsi="Times New Roman" w:hint="eastAsia"/>
          <w:sz w:val="24"/>
        </w:rPr>
        <w:t>PINN</w:t>
      </w:r>
      <w:r w:rsidR="00823441" w:rsidRPr="00F21A1E">
        <w:rPr>
          <w:rFonts w:ascii="Times New Roman" w:eastAsia="宋体" w:hAnsi="Times New Roman"/>
          <w:sz w:val="24"/>
        </w:rPr>
        <w:t>)</w:t>
      </w:r>
      <w:r w:rsidR="00823441" w:rsidRPr="00F21A1E">
        <w:rPr>
          <w:rFonts w:ascii="Times New Roman" w:eastAsia="宋体" w:hAnsi="Times New Roman" w:hint="eastAsia"/>
          <w:sz w:val="24"/>
        </w:rPr>
        <w:t>是一种科学机器在传统数值领域的应用方法，特别是用于解决与偏微分方程</w:t>
      </w:r>
      <w:r w:rsidR="00823441" w:rsidRPr="00F21A1E">
        <w:rPr>
          <w:rFonts w:ascii="Times New Roman" w:eastAsia="宋体" w:hAnsi="Times New Roman"/>
          <w:sz w:val="24"/>
        </w:rPr>
        <w:t>(</w:t>
      </w:r>
      <w:r w:rsidR="00823441" w:rsidRPr="00F21A1E">
        <w:rPr>
          <w:rFonts w:ascii="Times New Roman" w:eastAsia="宋体" w:hAnsi="Times New Roman" w:hint="eastAsia"/>
          <w:sz w:val="24"/>
        </w:rPr>
        <w:t>PDE</w:t>
      </w:r>
      <w:r w:rsidR="00823441" w:rsidRPr="00F21A1E">
        <w:rPr>
          <w:rFonts w:ascii="Times New Roman" w:eastAsia="宋体" w:hAnsi="Times New Roman"/>
          <w:sz w:val="24"/>
        </w:rPr>
        <w:t>)</w:t>
      </w:r>
      <w:r w:rsidR="00823441" w:rsidRPr="00F21A1E">
        <w:rPr>
          <w:rFonts w:ascii="Times New Roman" w:eastAsia="宋体" w:hAnsi="Times New Roman" w:hint="eastAsia"/>
          <w:sz w:val="24"/>
        </w:rPr>
        <w:t>相关的各种问题，包括方程求解、参数反演、模型发现、控制与优化等</w:t>
      </w:r>
      <w:r w:rsidR="00823441">
        <w:rPr>
          <w:rFonts w:hint="eastAsia"/>
        </w:rPr>
        <w:t>。</w:t>
      </w:r>
    </w:p>
    <w:p w14:paraId="1E66308B" w14:textId="17BACF3F" w:rsidR="00823441" w:rsidRPr="008106A1" w:rsidRDefault="00F36E79" w:rsidP="00823441">
      <w:pPr>
        <w:pStyle w:val="a9"/>
        <w:spacing w:before="0" w:beforeAutospacing="0" w:after="0" w:afterAutospacing="0" w:line="300" w:lineRule="auto"/>
        <w:ind w:firstLineChars="200" w:firstLine="480"/>
        <w:jc w:val="both"/>
        <w:rPr>
          <w:rFonts w:hint="eastAsia"/>
        </w:rPr>
      </w:pPr>
      <w:r w:rsidRPr="008106A1">
        <w:rPr>
          <w:rFonts w:hint="eastAsia"/>
        </w:rPr>
        <w:t>在</w:t>
      </w:r>
      <w:r w:rsidR="00823441" w:rsidRPr="008106A1">
        <w:rPr>
          <w:rFonts w:hint="eastAsia"/>
        </w:rPr>
        <w:t>传统的</w:t>
      </w:r>
      <w:r w:rsidR="00823441" w:rsidRPr="008106A1">
        <w:rPr>
          <w:rFonts w:ascii="Times New Roman" w:hAnsi="Times New Roman" w:cs="Times New Roman"/>
        </w:rPr>
        <w:t>PINN</w:t>
      </w:r>
      <w:r w:rsidRPr="008106A1">
        <w:rPr>
          <w:rFonts w:hint="eastAsia"/>
        </w:rPr>
        <w:t>设置中需要求解的方程一般为：</w:t>
      </w:r>
    </w:p>
    <w:p w14:paraId="3C05798A" w14:textId="7CACCEBE" w:rsidR="00F36E79" w:rsidRPr="008106A1" w:rsidRDefault="004A1A78" w:rsidP="00F36E79">
      <w:pPr>
        <w:pStyle w:val="a9"/>
        <w:spacing w:before="0" w:beforeAutospacing="0" w:after="0" w:afterAutospacing="0" w:line="300" w:lineRule="auto"/>
        <w:ind w:firstLineChars="200" w:firstLine="480"/>
        <w:jc w:val="center"/>
        <w:rPr>
          <w:rFonts w:hint="eastAsia"/>
        </w:rPr>
      </w:pPr>
      <w:r w:rsidRPr="008106A1">
        <w:rPr>
          <w:position w:val="-16"/>
        </w:rPr>
        <w:object w:dxaOrig="3280" w:dyaOrig="440" w14:anchorId="31E82011">
          <v:shape id="_x0000_i1045" type="#_x0000_t75" style="width:163.2pt;height:20.4pt" o:ole="">
            <v:imagedata r:id="rId53" o:title=""/>
          </v:shape>
          <o:OLEObject Type="Embed" ProgID="Equation.DSMT4" ShapeID="_x0000_i1045" DrawAspect="Content" ObjectID="_1800707735" r:id="rId54"/>
        </w:object>
      </w:r>
      <w:r w:rsidR="00CD59B0" w:rsidRPr="008106A1">
        <w:rPr>
          <w:rFonts w:hint="eastAsia"/>
        </w:rPr>
        <w:t xml:space="preserve">        </w:t>
      </w:r>
      <w:r w:rsidR="00CD59B0" w:rsidRPr="008106A1">
        <w:t xml:space="preserve">  (1)       </w:t>
      </w:r>
    </w:p>
    <w:p w14:paraId="5FE09E06" w14:textId="7634F119" w:rsidR="00F36E79" w:rsidRPr="008106A1" w:rsidRDefault="004A1A78" w:rsidP="004A1A78">
      <w:pPr>
        <w:pStyle w:val="a9"/>
        <w:spacing w:before="0" w:beforeAutospacing="0" w:after="0" w:afterAutospacing="0" w:line="300" w:lineRule="auto"/>
        <w:ind w:firstLineChars="200" w:firstLine="480"/>
        <w:rPr>
          <w:rFonts w:hint="eastAsia"/>
        </w:rPr>
      </w:pPr>
      <w:r w:rsidRPr="008106A1">
        <w:rPr>
          <w:rFonts w:hint="eastAsia"/>
        </w:rPr>
        <w:t>其中</w:t>
      </w:r>
      <w:r w:rsidRPr="008106A1">
        <w:rPr>
          <w:position w:val="-6"/>
        </w:rPr>
        <w:object w:dxaOrig="240" w:dyaOrig="380" w14:anchorId="3DD8ED42">
          <v:shape id="_x0000_i1046" type="#_x0000_t75" style="width:12pt;height:17.6pt" o:ole="">
            <v:imagedata r:id="rId55" o:title=""/>
          </v:shape>
          <o:OLEObject Type="Embed" ProgID="Equation.DSMT4" ShapeID="_x0000_i1046" DrawAspect="Content" ObjectID="_1800707736" r:id="rId56"/>
        </w:object>
      </w:r>
      <w:r w:rsidRPr="008106A1">
        <w:rPr>
          <w:rFonts w:hint="eastAsia"/>
        </w:rPr>
        <w:t>为方程的解，M为参数化的非线性微分算子，其中参数记为</w:t>
      </w:r>
      <w:r w:rsidRPr="008106A1">
        <w:rPr>
          <w:position w:val="-6"/>
        </w:rPr>
        <w:object w:dxaOrig="220" w:dyaOrig="279" w14:anchorId="0D22CEE2">
          <v:shape id="_x0000_i1047" type="#_x0000_t75" style="width:11.2pt;height:12.8pt" o:ole="">
            <v:imagedata r:id="rId57" o:title=""/>
          </v:shape>
          <o:OLEObject Type="Embed" ProgID="Equation.DSMT4" ShapeID="_x0000_i1047" DrawAspect="Content" ObjectID="_1800707737" r:id="rId58"/>
        </w:object>
      </w:r>
      <w:r w:rsidRPr="008106A1">
        <w:rPr>
          <w:rFonts w:hint="eastAsia"/>
        </w:rPr>
        <w:t>；</w:t>
      </w:r>
      <w:r w:rsidRPr="008106A1">
        <w:rPr>
          <w:position w:val="-4"/>
        </w:rPr>
        <w:object w:dxaOrig="260" w:dyaOrig="260" w14:anchorId="2792CCCA">
          <v:shape id="_x0000_i1048" type="#_x0000_t75" style="width:12.8pt;height:12.4pt" o:ole="">
            <v:imagedata r:id="rId59" o:title=""/>
          </v:shape>
          <o:OLEObject Type="Embed" ProgID="Equation.DSMT4" ShapeID="_x0000_i1048" DrawAspect="Content" ObjectID="_1800707738" r:id="rId60"/>
        </w:object>
      </w:r>
      <w:r w:rsidRPr="008106A1">
        <w:rPr>
          <w:rFonts w:hint="eastAsia"/>
        </w:rPr>
        <w:t>为</w:t>
      </w:r>
      <w:r w:rsidRPr="008106A1">
        <w:rPr>
          <w:position w:val="-4"/>
        </w:rPr>
        <w:object w:dxaOrig="380" w:dyaOrig="320" w14:anchorId="6771CDBF">
          <v:shape id="_x0000_i1049" type="#_x0000_t75" style="width:18.8pt;height:15.2pt" o:ole="">
            <v:imagedata r:id="rId61" o:title=""/>
          </v:shape>
          <o:OLEObject Type="Embed" ProgID="Equation.DSMT4" ShapeID="_x0000_i1049" DrawAspect="Content" ObjectID="_1800707739" r:id="rId62"/>
        </w:object>
      </w:r>
      <w:r w:rsidRPr="008106A1">
        <w:rPr>
          <w:rFonts w:hint="eastAsia"/>
        </w:rPr>
        <w:t>的子集。</w:t>
      </w:r>
    </w:p>
    <w:p w14:paraId="689E3034" w14:textId="079D4DF4" w:rsidR="00163035" w:rsidRPr="008106A1" w:rsidRDefault="004A1A78" w:rsidP="00CD59B0">
      <w:pPr>
        <w:pStyle w:val="a9"/>
        <w:snapToGrid w:val="0"/>
        <w:spacing w:before="0" w:beforeAutospacing="0" w:after="0" w:afterAutospacing="0" w:line="300" w:lineRule="auto"/>
        <w:ind w:firstLineChars="200" w:firstLine="480"/>
        <w:textAlignment w:val="center"/>
        <w:rPr>
          <w:rFonts w:hint="eastAsia"/>
        </w:rPr>
      </w:pPr>
      <w:r w:rsidRPr="008106A1">
        <w:rPr>
          <w:rFonts w:hint="eastAsia"/>
        </w:rPr>
        <w:t>将方程的左端记为</w:t>
      </w:r>
      <w:r w:rsidRPr="008106A1">
        <w:object w:dxaOrig="700" w:dyaOrig="320" w14:anchorId="3AD2E088">
          <v:shape id="_x0000_i1050" type="#_x0000_t75" style="width:34.8pt;height:15.2pt" o:ole="">
            <v:imagedata r:id="rId63" o:title=""/>
          </v:shape>
          <o:OLEObject Type="Embed" ProgID="Equation.DSMT4" ShapeID="_x0000_i1050" DrawAspect="Content" ObjectID="_1800707740" r:id="rId64"/>
        </w:object>
      </w:r>
      <w:r w:rsidRPr="008106A1">
        <w:rPr>
          <w:rFonts w:hint="eastAsia"/>
        </w:rPr>
        <w:t>，即</w:t>
      </w:r>
      <w:r w:rsidR="00267C38" w:rsidRPr="008106A1">
        <w:object w:dxaOrig="2200" w:dyaOrig="440" w14:anchorId="42A12474">
          <v:shape id="_x0000_i1051" type="#_x0000_t75" style="width:109.2pt;height:20.4pt" o:ole="">
            <v:imagedata r:id="rId65" o:title=""/>
          </v:shape>
          <o:OLEObject Type="Embed" ProgID="Equation.DSMT4" ShapeID="_x0000_i1051" DrawAspect="Content" ObjectID="_1800707741" r:id="rId66"/>
        </w:object>
      </w:r>
      <w:r w:rsidR="00267C38" w:rsidRPr="008106A1">
        <w:rPr>
          <w:rFonts w:hint="eastAsia"/>
        </w:rPr>
        <w:t>。基于物理信息的神经网络采用</w:t>
      </w:r>
      <w:r w:rsidR="00267C38" w:rsidRPr="008106A1">
        <w:t>(DNN)</w:t>
      </w:r>
      <w:r w:rsidR="00267C38" w:rsidRPr="008106A1">
        <w:rPr>
          <w:rFonts w:hint="eastAsia"/>
        </w:rPr>
        <w:t>去预测方程的解</w:t>
      </w:r>
      <w:r w:rsidR="00267C38" w:rsidRPr="008106A1">
        <w:object w:dxaOrig="200" w:dyaOrig="220" w14:anchorId="33536EE6">
          <v:shape id="_x0000_i1052" type="#_x0000_t75" style="width:10pt;height:10.4pt" o:ole="">
            <v:imagedata r:id="rId67" o:title=""/>
          </v:shape>
          <o:OLEObject Type="Embed" ProgID="Equation.DSMT4" ShapeID="_x0000_i1052" DrawAspect="Content" ObjectID="_1800707742" r:id="rId68"/>
        </w:object>
      </w:r>
      <w:r w:rsidR="00267C38" w:rsidRPr="008106A1">
        <w:rPr>
          <w:rFonts w:hint="eastAsia"/>
        </w:rPr>
        <w:t>，并将式</w:t>
      </w:r>
      <w:r w:rsidR="00267C38" w:rsidRPr="008106A1">
        <w:t>(1)</w:t>
      </w:r>
      <w:r w:rsidR="00267C38" w:rsidRPr="008106A1">
        <w:rPr>
          <w:rFonts w:hint="eastAsia"/>
        </w:rPr>
        <w:t>纳入到损失函数中最后得到基于物理信息的神经网络</w:t>
      </w:r>
      <w:r w:rsidR="00267C38" w:rsidRPr="008106A1">
        <w:object w:dxaOrig="700" w:dyaOrig="320" w14:anchorId="14D19161">
          <v:shape id="_x0000_i1053" type="#_x0000_t75" style="width:34.8pt;height:15.2pt" o:ole="">
            <v:imagedata r:id="rId63" o:title=""/>
          </v:shape>
          <o:OLEObject Type="Embed" ProgID="Equation.DSMT4" ShapeID="_x0000_i1053" DrawAspect="Content" ObjectID="_1800707743" r:id="rId69"/>
        </w:object>
      </w:r>
      <w:r w:rsidR="00267C38" w:rsidRPr="008106A1">
        <w:rPr>
          <w:rFonts w:hint="eastAsia"/>
        </w:rPr>
        <w:t>。</w:t>
      </w:r>
    </w:p>
    <w:p w14:paraId="42CBD744" w14:textId="76691D3A" w:rsidR="00163035" w:rsidRPr="008106A1" w:rsidRDefault="00CD59B0" w:rsidP="00CD59B0">
      <w:pPr>
        <w:pStyle w:val="a9"/>
        <w:spacing w:before="0" w:beforeAutospacing="0" w:after="0" w:afterAutospacing="0" w:line="300" w:lineRule="auto"/>
        <w:ind w:firstLine="420"/>
        <w:rPr>
          <w:rFonts w:hint="eastAsia"/>
        </w:rPr>
      </w:pPr>
      <w:r w:rsidRPr="008106A1">
        <w:rPr>
          <w:rFonts w:hint="eastAsia"/>
        </w:rPr>
        <w:t>在本文中</w:t>
      </w:r>
      <w:r w:rsidRPr="008106A1">
        <w:t>通过将物理规律(</w:t>
      </w:r>
      <w:r w:rsidRPr="008106A1">
        <w:rPr>
          <w:rFonts w:ascii="Times New Roman" w:hAnsi="Times New Roman" w:cs="Times New Roman"/>
        </w:rPr>
        <w:t>Bs</w:t>
      </w:r>
      <w:r w:rsidRPr="008106A1">
        <w:rPr>
          <w:rFonts w:hint="eastAsia"/>
        </w:rPr>
        <w:t>方程</w:t>
      </w:r>
      <w:r w:rsidRPr="008106A1">
        <w:t>)直接融入神经网络的</w:t>
      </w:r>
      <w:r w:rsidRPr="008106A1">
        <w:rPr>
          <w:rFonts w:hint="eastAsia"/>
        </w:rPr>
        <w:t>损失函数</w:t>
      </w:r>
      <w:r w:rsidRPr="008106A1">
        <w:t>中</w:t>
      </w:r>
      <w:r w:rsidRPr="008106A1">
        <w:rPr>
          <w:rFonts w:hint="eastAsia"/>
        </w:rPr>
        <w:t>，使得</w:t>
      </w:r>
    </w:p>
    <w:p w14:paraId="67B8DBB2" w14:textId="45A06295" w:rsidR="00CD59B0" w:rsidRPr="008106A1" w:rsidRDefault="00CD59B0" w:rsidP="00CD59B0">
      <w:pPr>
        <w:pStyle w:val="a9"/>
        <w:spacing w:before="0" w:beforeAutospacing="0" w:after="0" w:afterAutospacing="0" w:line="300" w:lineRule="auto"/>
        <w:jc w:val="center"/>
        <w:rPr>
          <w:rFonts w:hint="eastAsia"/>
        </w:rPr>
      </w:pPr>
      <w:r w:rsidRPr="008106A1">
        <w:rPr>
          <w:position w:val="-16"/>
        </w:rPr>
        <w:object w:dxaOrig="1980" w:dyaOrig="440" w14:anchorId="0F824D42">
          <v:shape id="_x0000_i1054" type="#_x0000_t75" style="width:98.4pt;height:20.4pt" o:ole="">
            <v:imagedata r:id="rId70" o:title=""/>
          </v:shape>
          <o:OLEObject Type="Embed" ProgID="Equation.DSMT4" ShapeID="_x0000_i1054" DrawAspect="Content" ObjectID="_1800707744" r:id="rId71"/>
        </w:object>
      </w:r>
    </w:p>
    <w:p w14:paraId="313DEAD6" w14:textId="341BF72C" w:rsidR="00163035" w:rsidRDefault="008106A1" w:rsidP="008106A1">
      <w:pPr>
        <w:pStyle w:val="a9"/>
        <w:spacing w:before="0" w:beforeAutospacing="0" w:after="0" w:afterAutospacing="0" w:line="300" w:lineRule="auto"/>
        <w:ind w:firstLineChars="200" w:firstLine="480"/>
        <w:rPr>
          <w:rFonts w:hint="eastAsia"/>
        </w:rPr>
      </w:pPr>
      <w:r>
        <w:rPr>
          <w:rFonts w:hint="eastAsia"/>
        </w:rPr>
        <w:t>同时：</w:t>
      </w:r>
    </w:p>
    <w:p w14:paraId="2A97C03E" w14:textId="03777385" w:rsidR="008106A1" w:rsidRDefault="008106A1" w:rsidP="008106A1">
      <w:pPr>
        <w:pStyle w:val="a9"/>
        <w:spacing w:before="0" w:beforeAutospacing="0" w:after="0" w:afterAutospacing="0" w:line="300" w:lineRule="auto"/>
        <w:ind w:firstLineChars="200" w:firstLine="480"/>
        <w:jc w:val="center"/>
        <w:rPr>
          <w:rFonts w:hint="eastAsia"/>
        </w:rPr>
      </w:pPr>
      <w:r w:rsidRPr="008106A1">
        <w:rPr>
          <w:position w:val="-24"/>
        </w:rPr>
        <w:object w:dxaOrig="5040" w:dyaOrig="660" w14:anchorId="41641076">
          <v:shape id="_x0000_i1055" type="#_x0000_t75" style="width:250.4pt;height:30.8pt" o:ole="">
            <v:imagedata r:id="rId72" o:title=""/>
          </v:shape>
          <o:OLEObject Type="Embed" ProgID="Equation.DSMT4" ShapeID="_x0000_i1055" DrawAspect="Content" ObjectID="_1800707745" r:id="rId73"/>
        </w:object>
      </w:r>
    </w:p>
    <w:p w14:paraId="67FE4AA8" w14:textId="77777777" w:rsidR="008106A1" w:rsidRPr="008106A1" w:rsidRDefault="008106A1" w:rsidP="008106A1">
      <w:pPr>
        <w:pStyle w:val="a9"/>
        <w:spacing w:before="0" w:beforeAutospacing="0" w:after="0" w:afterAutospacing="0" w:line="300" w:lineRule="auto"/>
        <w:ind w:firstLineChars="200" w:firstLine="480"/>
        <w:rPr>
          <w:rFonts w:hint="eastAsia"/>
        </w:rPr>
      </w:pPr>
      <w:r w:rsidRPr="008106A1">
        <w:rPr>
          <w:rFonts w:hint="eastAsia"/>
        </w:rPr>
        <w:t>其中</w:t>
      </w:r>
      <w:r w:rsidRPr="008106A1">
        <w:rPr>
          <w:position w:val="-4"/>
        </w:rPr>
        <w:object w:dxaOrig="220" w:dyaOrig="260" w14:anchorId="08765141">
          <v:shape id="_x0000_i1056" type="#_x0000_t75" style="width:11.2pt;height:12.4pt" o:ole="">
            <v:imagedata r:id="rId74" o:title=""/>
          </v:shape>
          <o:OLEObject Type="Embed" ProgID="Equation.DSMT4" ShapeID="_x0000_i1056" DrawAspect="Content" ObjectID="_1800707746" r:id="rId75"/>
        </w:object>
      </w:r>
      <w:r w:rsidRPr="008106A1">
        <w:rPr>
          <w:rFonts w:hint="eastAsia"/>
        </w:rPr>
        <w:t>为到期日，</w:t>
      </w:r>
      <w:r w:rsidRPr="008106A1">
        <w:object w:dxaOrig="200" w:dyaOrig="220" w14:anchorId="3E17E848">
          <v:shape id="_x0000_i1057" type="#_x0000_t75" style="width:10pt;height:10.4pt" o:ole="">
            <v:imagedata r:id="rId76" o:title=""/>
          </v:shape>
          <o:OLEObject Type="Embed" ProgID="Equation.DSMT4" ShapeID="_x0000_i1057" DrawAspect="Content" ObjectID="_1800707747" r:id="rId77"/>
        </w:object>
      </w:r>
      <w:r w:rsidRPr="008106A1">
        <w:rPr>
          <w:rFonts w:hint="eastAsia"/>
        </w:rPr>
        <w:t>为隐含波动率</w:t>
      </w:r>
      <w:r>
        <w:rPr>
          <w:rFonts w:hint="eastAsia"/>
        </w:rPr>
        <w:t>，</w:t>
      </w:r>
      <w:r w:rsidRPr="008106A1">
        <w:rPr>
          <w:position w:val="-6"/>
        </w:rPr>
        <w:object w:dxaOrig="220" w:dyaOrig="279" w14:anchorId="3636D871">
          <v:shape id="_x0000_i1058" type="#_x0000_t75" style="width:11.2pt;height:12.8pt" o:ole="">
            <v:imagedata r:id="rId78" o:title=""/>
          </v:shape>
          <o:OLEObject Type="Embed" ProgID="Equation.DSMT4" ShapeID="_x0000_i1058" DrawAspect="Content" ObjectID="_1800707748" r:id="rId79"/>
        </w:object>
      </w:r>
      <w:r>
        <w:rPr>
          <w:rFonts w:hint="eastAsia"/>
        </w:rPr>
        <w:t>为资产价格，</w:t>
      </w:r>
      <w:r w:rsidRPr="008106A1">
        <w:rPr>
          <w:position w:val="-4"/>
        </w:rPr>
        <w:object w:dxaOrig="260" w:dyaOrig="260" w14:anchorId="711A290F">
          <v:shape id="_x0000_i1059" type="#_x0000_t75" style="width:12.8pt;height:12.4pt" o:ole="">
            <v:imagedata r:id="rId80" o:title=""/>
          </v:shape>
          <o:OLEObject Type="Embed" ProgID="Equation.DSMT4" ShapeID="_x0000_i1059" DrawAspect="Content" ObjectID="_1800707749" r:id="rId81"/>
        </w:object>
      </w:r>
      <w:r>
        <w:rPr>
          <w:rFonts w:hint="eastAsia"/>
        </w:rPr>
        <w:t>为行权价，</w:t>
      </w:r>
      <w:r w:rsidRPr="008106A1">
        <w:rPr>
          <w:position w:val="-4"/>
        </w:rPr>
        <w:object w:dxaOrig="180" w:dyaOrig="200" w14:anchorId="13A625A1">
          <v:shape id="_x0000_i1060" type="#_x0000_t75" style="width:8.8pt;height:9.6pt" o:ole="">
            <v:imagedata r:id="rId82" o:title=""/>
          </v:shape>
          <o:OLEObject Type="Embed" ProgID="Equation.DSMT4" ShapeID="_x0000_i1060" DrawAspect="Content" ObjectID="_1800707750" r:id="rId83"/>
        </w:object>
      </w:r>
      <w:r>
        <w:rPr>
          <w:rFonts w:hint="eastAsia"/>
        </w:rPr>
        <w:t>是无风险利率。</w:t>
      </w:r>
    </w:p>
    <w:p w14:paraId="1A2B4503" w14:textId="68ED8969" w:rsidR="00163035" w:rsidRDefault="0068207A" w:rsidP="0068207A">
      <w:pPr>
        <w:pStyle w:val="a9"/>
        <w:spacing w:before="0" w:beforeAutospacing="0" w:after="0" w:afterAutospacing="0" w:line="300" w:lineRule="auto"/>
        <w:jc w:val="center"/>
        <w:rPr>
          <w:rFonts w:hint="eastAsia"/>
        </w:rPr>
      </w:pPr>
      <w:r w:rsidRPr="0068207A">
        <w:rPr>
          <w:position w:val="-60"/>
        </w:rPr>
        <w:object w:dxaOrig="4020" w:dyaOrig="1320" w14:anchorId="2AE5395A">
          <v:shape id="_x0000_i1061" type="#_x0000_t75" style="width:200pt;height:62pt" o:ole="">
            <v:imagedata r:id="rId84" o:title=""/>
          </v:shape>
          <o:OLEObject Type="Embed" ProgID="Equation.DSMT4" ShapeID="_x0000_i1061" DrawAspect="Content" ObjectID="_1800707751" r:id="rId85"/>
        </w:object>
      </w:r>
    </w:p>
    <w:p w14:paraId="13144916" w14:textId="64C67EDB" w:rsidR="0068207A" w:rsidRDefault="0068207A" w:rsidP="0068207A">
      <w:pPr>
        <w:pStyle w:val="a9"/>
        <w:spacing w:before="0" w:beforeAutospacing="0" w:after="0" w:afterAutospacing="0" w:line="300" w:lineRule="auto"/>
        <w:rPr>
          <w:rFonts w:hint="eastAsia"/>
        </w:rPr>
      </w:pPr>
      <w:r>
        <w:rPr>
          <w:rFonts w:hint="eastAsia"/>
        </w:rPr>
        <w:t>最终物理信息网络的损失函数为</w:t>
      </w:r>
    </w:p>
    <w:p w14:paraId="70195A88" w14:textId="22D86216" w:rsidR="0068207A" w:rsidRPr="008106A1" w:rsidRDefault="0068207A" w:rsidP="0068207A">
      <w:pPr>
        <w:pStyle w:val="a9"/>
        <w:spacing w:before="0" w:beforeAutospacing="0" w:after="0" w:afterAutospacing="0" w:line="300" w:lineRule="auto"/>
        <w:jc w:val="center"/>
        <w:rPr>
          <w:rFonts w:hint="eastAsia"/>
        </w:rPr>
      </w:pPr>
      <w:r w:rsidRPr="0068207A">
        <w:rPr>
          <w:position w:val="-16"/>
        </w:rPr>
        <w:object w:dxaOrig="3340" w:dyaOrig="440" w14:anchorId="75FCF7DB">
          <v:shape id="_x0000_i1062" type="#_x0000_t75" style="width:166pt;height:20.4pt" o:ole="">
            <v:imagedata r:id="rId86" o:title=""/>
          </v:shape>
          <o:OLEObject Type="Embed" ProgID="Equation.DSMT4" ShapeID="_x0000_i1062" DrawAspect="Content" ObjectID="_1800707752" r:id="rId87"/>
        </w:object>
      </w:r>
    </w:p>
    <w:p w14:paraId="5C4C3DC7" w14:textId="77777777" w:rsidR="00163035" w:rsidRDefault="00163035" w:rsidP="00163035">
      <w:pPr>
        <w:pStyle w:val="a9"/>
        <w:spacing w:before="0" w:beforeAutospacing="0" w:after="0" w:afterAutospacing="0" w:line="300" w:lineRule="auto"/>
        <w:rPr>
          <w:rFonts w:hint="eastAsia"/>
        </w:rPr>
      </w:pPr>
    </w:p>
    <w:p w14:paraId="6BDB9E54" w14:textId="77777777" w:rsidR="005B49D9" w:rsidRDefault="005B49D9" w:rsidP="00163035">
      <w:pPr>
        <w:pStyle w:val="a9"/>
        <w:spacing w:before="0" w:beforeAutospacing="0" w:after="0" w:afterAutospacing="0" w:line="300" w:lineRule="auto"/>
        <w:rPr>
          <w:rFonts w:hint="eastAsia"/>
        </w:rPr>
      </w:pPr>
    </w:p>
    <w:p w14:paraId="0295F8A3" w14:textId="4E87D768" w:rsidR="00163035" w:rsidRDefault="00163035" w:rsidP="00163035">
      <w:pPr>
        <w:pStyle w:val="a9"/>
        <w:numPr>
          <w:ilvl w:val="0"/>
          <w:numId w:val="1"/>
        </w:numPr>
        <w:spacing w:before="0" w:beforeAutospacing="0" w:after="0" w:afterAutospacing="0" w:line="300" w:lineRule="auto"/>
        <w:jc w:val="center"/>
        <w:rPr>
          <w:rFonts w:ascii="黑体" w:eastAsia="黑体" w:hAnsi="黑体" w:hint="eastAsia"/>
          <w:sz w:val="32"/>
          <w:szCs w:val="32"/>
        </w:rPr>
      </w:pPr>
      <w:r w:rsidRPr="00163035">
        <w:rPr>
          <w:rFonts w:ascii="黑体" w:eastAsia="黑体" w:hAnsi="黑体" w:hint="eastAsia"/>
          <w:sz w:val="32"/>
          <w:szCs w:val="32"/>
        </w:rPr>
        <w:lastRenderedPageBreak/>
        <w:t>实验</w:t>
      </w:r>
    </w:p>
    <w:p w14:paraId="5EC88AF6" w14:textId="75752B10" w:rsidR="00163035" w:rsidRDefault="00163035" w:rsidP="00163035">
      <w:pPr>
        <w:pStyle w:val="2"/>
        <w:numPr>
          <w:ilvl w:val="0"/>
          <w:numId w:val="9"/>
        </w:numPr>
        <w:rPr>
          <w:rFonts w:ascii="黑体" w:eastAsia="黑体" w:hAnsi="黑体" w:hint="eastAsia"/>
          <w:b w:val="0"/>
          <w:bCs w:val="0"/>
        </w:rPr>
      </w:pPr>
      <w:r w:rsidRPr="00163035">
        <w:rPr>
          <w:rFonts w:ascii="黑体" w:eastAsia="黑体" w:hAnsi="黑体" w:hint="eastAsia"/>
          <w:b w:val="0"/>
          <w:bCs w:val="0"/>
        </w:rPr>
        <w:t>实验数据</w:t>
      </w:r>
    </w:p>
    <w:p w14:paraId="2F2A1BF4" w14:textId="459191BA" w:rsidR="00163035" w:rsidRDefault="00060988" w:rsidP="00921BDA">
      <w:pPr>
        <w:pStyle w:val="a9"/>
        <w:spacing w:before="168" w:beforeAutospacing="0" w:after="0" w:afterAutospacing="0" w:line="300" w:lineRule="auto"/>
        <w:ind w:firstLineChars="200" w:firstLine="480"/>
        <w:jc w:val="both"/>
        <w:rPr>
          <w:rFonts w:ascii="Times New Roman" w:hAnsi="Times New Roman"/>
          <w:color w:val="000000"/>
          <w:spacing w:val="15"/>
          <w:szCs w:val="23"/>
        </w:rPr>
      </w:pPr>
      <w:r w:rsidRPr="00921BDA">
        <w:rPr>
          <w:rFonts w:ascii="Times New Roman" w:hAnsi="Times New Roman" w:hint="eastAsia"/>
        </w:rPr>
        <w:t>本文使用了</w:t>
      </w:r>
      <w:r w:rsidRPr="00921BDA">
        <w:rPr>
          <w:rFonts w:ascii="Times New Roman" w:hAnsi="Times New Roman" w:hint="eastAsia"/>
        </w:rPr>
        <w:t>2018</w:t>
      </w:r>
      <w:r w:rsidRPr="00921BDA">
        <w:rPr>
          <w:rFonts w:ascii="Times New Roman" w:hAnsi="Times New Roman" w:hint="eastAsia"/>
        </w:rPr>
        <w:t>年</w:t>
      </w:r>
      <w:r w:rsidRPr="00921BDA">
        <w:rPr>
          <w:rFonts w:ascii="Times New Roman" w:hAnsi="Times New Roman" w:hint="eastAsia"/>
        </w:rPr>
        <w:t>4</w:t>
      </w:r>
      <w:r w:rsidRPr="00921BDA">
        <w:rPr>
          <w:rFonts w:ascii="Times New Roman" w:hAnsi="Times New Roman" w:hint="eastAsia"/>
        </w:rPr>
        <w:t>月至</w:t>
      </w:r>
      <w:r w:rsidRPr="00921BDA">
        <w:rPr>
          <w:rFonts w:ascii="Times New Roman" w:hAnsi="Times New Roman" w:hint="eastAsia"/>
        </w:rPr>
        <w:t>2020</w:t>
      </w:r>
      <w:r w:rsidRPr="00921BDA">
        <w:rPr>
          <w:rFonts w:ascii="Times New Roman" w:hAnsi="Times New Roman" w:hint="eastAsia"/>
        </w:rPr>
        <w:t>年</w:t>
      </w:r>
      <w:r w:rsidRPr="00921BDA">
        <w:rPr>
          <w:rFonts w:ascii="Times New Roman" w:hAnsi="Times New Roman" w:hint="eastAsia"/>
        </w:rPr>
        <w:t>6</w:t>
      </w:r>
      <w:r w:rsidRPr="00921BDA">
        <w:rPr>
          <w:rFonts w:ascii="Times New Roman" w:hAnsi="Times New Roman" w:hint="eastAsia"/>
        </w:rPr>
        <w:t>月从中国股票市场上收集的</w:t>
      </w:r>
      <w:r w:rsidRPr="00921BDA">
        <w:rPr>
          <w:rFonts w:ascii="Times New Roman" w:hAnsi="Times New Roman" w:hint="eastAsia"/>
        </w:rPr>
        <w:t>50ETF</w:t>
      </w:r>
      <w:r w:rsidRPr="00921BDA">
        <w:rPr>
          <w:rFonts w:ascii="Times New Roman" w:hAnsi="Times New Roman" w:hint="eastAsia"/>
        </w:rPr>
        <w:t>期权数据，</w:t>
      </w:r>
      <w:r w:rsidR="00921BDA" w:rsidRPr="00921BDA">
        <w:rPr>
          <w:rFonts w:ascii="Times New Roman" w:hAnsi="Times New Roman" w:hint="eastAsia"/>
          <w:color w:val="000000"/>
          <w:spacing w:val="15"/>
          <w:szCs w:val="23"/>
        </w:rPr>
        <w:t>选择有效期至少为</w:t>
      </w:r>
      <w:r w:rsidR="00921BDA" w:rsidRPr="00921BDA">
        <w:rPr>
          <w:rFonts w:ascii="Times New Roman" w:hAnsi="Times New Roman" w:hint="eastAsia"/>
          <w:color w:val="000000"/>
          <w:spacing w:val="15"/>
          <w:szCs w:val="23"/>
        </w:rPr>
        <w:t>20</w:t>
      </w:r>
      <w:r w:rsidR="00921BDA" w:rsidRPr="00921BDA">
        <w:rPr>
          <w:rFonts w:ascii="Times New Roman" w:hAnsi="Times New Roman" w:hint="eastAsia"/>
          <w:color w:val="000000"/>
          <w:spacing w:val="15"/>
          <w:szCs w:val="23"/>
        </w:rPr>
        <w:t>天的期权。之后，还剩下</w:t>
      </w:r>
      <w:r w:rsidR="00921BDA" w:rsidRPr="00921BDA">
        <w:rPr>
          <w:rFonts w:ascii="Times New Roman" w:hAnsi="Times New Roman" w:hint="eastAsia"/>
          <w:color w:val="000000"/>
          <w:spacing w:val="15"/>
          <w:szCs w:val="23"/>
        </w:rPr>
        <w:t>829</w:t>
      </w:r>
      <w:r w:rsidR="00921BDA" w:rsidRPr="00921BDA">
        <w:rPr>
          <w:rFonts w:ascii="Times New Roman" w:hAnsi="Times New Roman" w:hint="eastAsia"/>
          <w:color w:val="000000"/>
          <w:spacing w:val="15"/>
          <w:szCs w:val="23"/>
        </w:rPr>
        <w:t>个</w:t>
      </w:r>
      <w:r w:rsidR="00921BDA">
        <w:rPr>
          <w:rFonts w:ascii="Times New Roman" w:hAnsi="Times New Roman" w:hint="eastAsia"/>
          <w:color w:val="000000"/>
          <w:spacing w:val="15"/>
          <w:szCs w:val="23"/>
        </w:rPr>
        <w:t>期权</w:t>
      </w:r>
      <w:r w:rsidR="00921BDA" w:rsidRPr="00921BDA">
        <w:rPr>
          <w:rFonts w:ascii="Times New Roman" w:hAnsi="Times New Roman" w:hint="eastAsia"/>
          <w:color w:val="000000"/>
          <w:spacing w:val="15"/>
          <w:szCs w:val="23"/>
        </w:rPr>
        <w:t>。我们使用前</w:t>
      </w:r>
      <w:r w:rsidR="00921BDA" w:rsidRPr="00921BDA">
        <w:rPr>
          <w:rFonts w:ascii="Times New Roman" w:hAnsi="Times New Roman" w:hint="eastAsia"/>
          <w:color w:val="000000"/>
          <w:spacing w:val="15"/>
          <w:szCs w:val="23"/>
        </w:rPr>
        <w:t>600</w:t>
      </w:r>
      <w:r w:rsidR="00921BDA" w:rsidRPr="00921BDA">
        <w:rPr>
          <w:rFonts w:ascii="Times New Roman" w:hAnsi="Times New Roman" w:hint="eastAsia"/>
          <w:color w:val="000000"/>
          <w:spacing w:val="15"/>
          <w:szCs w:val="23"/>
        </w:rPr>
        <w:t>个</w:t>
      </w:r>
      <w:r w:rsidR="00921BDA">
        <w:rPr>
          <w:rFonts w:ascii="Times New Roman" w:hAnsi="Times New Roman" w:hint="eastAsia"/>
          <w:color w:val="000000"/>
          <w:spacing w:val="15"/>
          <w:szCs w:val="23"/>
        </w:rPr>
        <w:t>期权</w:t>
      </w:r>
      <w:r w:rsidR="00921BDA" w:rsidRPr="00921BDA">
        <w:rPr>
          <w:rFonts w:ascii="Times New Roman" w:hAnsi="Times New Roman" w:hint="eastAsia"/>
          <w:color w:val="000000"/>
          <w:spacing w:val="15"/>
          <w:szCs w:val="23"/>
        </w:rPr>
        <w:t>作为训练数据，其他</w:t>
      </w:r>
      <w:r w:rsidR="00921BDA" w:rsidRPr="00921BDA">
        <w:rPr>
          <w:rFonts w:ascii="Times New Roman" w:hAnsi="Times New Roman" w:hint="eastAsia"/>
          <w:color w:val="000000"/>
          <w:spacing w:val="15"/>
          <w:szCs w:val="23"/>
        </w:rPr>
        <w:t>229</w:t>
      </w:r>
      <w:r w:rsidR="00921BDA" w:rsidRPr="00921BDA">
        <w:rPr>
          <w:rFonts w:ascii="Times New Roman" w:hAnsi="Times New Roman" w:hint="eastAsia"/>
          <w:color w:val="000000"/>
          <w:spacing w:val="15"/>
          <w:szCs w:val="23"/>
        </w:rPr>
        <w:t>个</w:t>
      </w:r>
      <w:r w:rsidR="00921BDA">
        <w:rPr>
          <w:rFonts w:ascii="Times New Roman" w:hAnsi="Times New Roman" w:hint="eastAsia"/>
          <w:color w:val="000000"/>
          <w:spacing w:val="15"/>
          <w:szCs w:val="23"/>
        </w:rPr>
        <w:t>期权</w:t>
      </w:r>
      <w:r w:rsidR="00921BDA" w:rsidRPr="00921BDA">
        <w:rPr>
          <w:rFonts w:ascii="Times New Roman" w:hAnsi="Times New Roman" w:hint="eastAsia"/>
          <w:color w:val="000000"/>
          <w:spacing w:val="15"/>
          <w:szCs w:val="23"/>
        </w:rPr>
        <w:t>作为测试数据。</w:t>
      </w:r>
      <w:r w:rsidR="00921BDA">
        <w:rPr>
          <w:rFonts w:ascii="Times New Roman" w:hAnsi="Times New Roman" w:hint="eastAsia"/>
          <w:color w:val="000000"/>
          <w:spacing w:val="15"/>
          <w:szCs w:val="23"/>
        </w:rPr>
        <w:t>本实验数据来源于雅虎财经网。</w:t>
      </w:r>
    </w:p>
    <w:p w14:paraId="4CF1A214" w14:textId="5C6F9FEC" w:rsidR="00921BDA" w:rsidRDefault="00921BDA" w:rsidP="00921BDA">
      <w:pPr>
        <w:pStyle w:val="a9"/>
        <w:spacing w:before="168" w:beforeAutospacing="0" w:after="0" w:afterAutospacing="0" w:line="300" w:lineRule="auto"/>
        <w:ind w:firstLineChars="200" w:firstLine="540"/>
        <w:jc w:val="both"/>
        <w:rPr>
          <w:rFonts w:ascii="Times New Roman" w:hAnsi="Times New Roman"/>
          <w:color w:val="000000"/>
          <w:spacing w:val="15"/>
          <w:szCs w:val="23"/>
        </w:rPr>
      </w:pPr>
      <w:r>
        <w:rPr>
          <w:rFonts w:ascii="Times New Roman" w:hAnsi="Times New Roman" w:hint="eastAsia"/>
          <w:color w:val="000000"/>
          <w:spacing w:val="15"/>
          <w:szCs w:val="23"/>
        </w:rPr>
        <w:t>为方便神经网络训练，实验前对数据进行均值归一化操作。</w:t>
      </w:r>
    </w:p>
    <w:p w14:paraId="5DB9B721" w14:textId="38B35045" w:rsidR="00921BDA" w:rsidRDefault="00921BDA" w:rsidP="00921BDA">
      <w:pPr>
        <w:pStyle w:val="a9"/>
        <w:spacing w:before="168" w:beforeAutospacing="0" w:after="0" w:afterAutospacing="0" w:line="300" w:lineRule="auto"/>
        <w:ind w:firstLineChars="200" w:firstLine="480"/>
        <w:jc w:val="center"/>
        <w:rPr>
          <w:rFonts w:hint="eastAsia"/>
        </w:rPr>
      </w:pPr>
      <w:r w:rsidRPr="00173243">
        <w:rPr>
          <w:position w:val="-24"/>
        </w:rPr>
        <w:object w:dxaOrig="1380" w:dyaOrig="639" w14:anchorId="461F9C19">
          <v:shape id="_x0000_i1063" type="#_x0000_t75" style="width:1in;height:30pt" o:ole="">
            <v:imagedata r:id="rId88" o:title=""/>
          </v:shape>
          <o:OLEObject Type="Embed" ProgID="Equation.DSMT4" ShapeID="_x0000_i1063" DrawAspect="Content" ObjectID="_1800707753" r:id="rId89"/>
        </w:object>
      </w:r>
    </w:p>
    <w:p w14:paraId="4562DCB0" w14:textId="4E02D532" w:rsidR="00921BDA" w:rsidRDefault="00921BDA" w:rsidP="00921BDA">
      <w:pPr>
        <w:pStyle w:val="a9"/>
        <w:spacing w:before="168" w:beforeAutospacing="0" w:after="0" w:afterAutospacing="0" w:line="300" w:lineRule="auto"/>
        <w:ind w:firstLineChars="200" w:firstLine="480"/>
        <w:jc w:val="center"/>
        <w:rPr>
          <w:rFonts w:hint="eastAsia"/>
        </w:rPr>
      </w:pPr>
      <w:r w:rsidRPr="00173243">
        <w:rPr>
          <w:position w:val="-24"/>
        </w:rPr>
        <w:object w:dxaOrig="2060" w:dyaOrig="639" w14:anchorId="55372EC4">
          <v:shape id="_x0000_i1064" type="#_x0000_t75" style="width:102pt;height:30pt" o:ole="">
            <v:imagedata r:id="rId90" o:title=""/>
          </v:shape>
          <o:OLEObject Type="Embed" ProgID="Equation.DSMT4" ShapeID="_x0000_i1064" DrawAspect="Content" ObjectID="_1800707754" r:id="rId91"/>
        </w:object>
      </w:r>
    </w:p>
    <w:p w14:paraId="4DDB4EDF" w14:textId="1B56054E" w:rsidR="00921BDA" w:rsidRDefault="00921BDA" w:rsidP="00921BDA">
      <w:pPr>
        <w:pStyle w:val="a9"/>
        <w:spacing w:before="168" w:beforeAutospacing="0" w:after="0" w:afterAutospacing="0" w:line="300" w:lineRule="auto"/>
        <w:ind w:firstLineChars="200" w:firstLine="480"/>
        <w:jc w:val="center"/>
        <w:rPr>
          <w:rFonts w:hint="eastAsia"/>
        </w:rPr>
      </w:pPr>
      <w:r w:rsidRPr="00173243">
        <w:rPr>
          <w:position w:val="-24"/>
        </w:rPr>
        <w:object w:dxaOrig="940" w:dyaOrig="639" w14:anchorId="690C639A">
          <v:shape id="_x0000_i1065" type="#_x0000_t75" style="width:48pt;height:30pt" o:ole="">
            <v:imagedata r:id="rId92" o:title=""/>
          </v:shape>
          <o:OLEObject Type="Embed" ProgID="Equation.DSMT4" ShapeID="_x0000_i1065" DrawAspect="Content" ObjectID="_1800707755" r:id="rId93"/>
        </w:object>
      </w:r>
    </w:p>
    <w:p w14:paraId="7C4F019C" w14:textId="180F459E" w:rsidR="00921BDA" w:rsidRDefault="00921BDA" w:rsidP="00921BDA">
      <w:pPr>
        <w:pStyle w:val="2"/>
        <w:numPr>
          <w:ilvl w:val="0"/>
          <w:numId w:val="9"/>
        </w:numPr>
        <w:rPr>
          <w:rFonts w:ascii="黑体" w:eastAsia="黑体" w:hAnsi="黑体" w:hint="eastAsia"/>
          <w:b w:val="0"/>
          <w:bCs w:val="0"/>
        </w:rPr>
      </w:pPr>
      <w:r w:rsidRPr="00921BDA">
        <w:rPr>
          <w:rFonts w:ascii="黑体" w:eastAsia="黑体" w:hAnsi="黑体" w:hint="eastAsia"/>
          <w:b w:val="0"/>
          <w:bCs w:val="0"/>
        </w:rPr>
        <w:t>实验分析</w:t>
      </w:r>
    </w:p>
    <w:p w14:paraId="0585B172" w14:textId="5E7799C3" w:rsidR="00921BDA" w:rsidRDefault="00A47DCD" w:rsidP="00A47DCD">
      <w:pPr>
        <w:spacing w:line="300" w:lineRule="auto"/>
        <w:ind w:firstLineChars="200" w:firstLine="480"/>
        <w:jc w:val="both"/>
        <w:rPr>
          <w:rFonts w:ascii="Times New Roman" w:eastAsia="宋体" w:hAnsi="Times New Roman"/>
          <w:sz w:val="24"/>
        </w:rPr>
      </w:pPr>
      <w:r w:rsidRPr="00A47DCD">
        <w:rPr>
          <w:rFonts w:ascii="Times New Roman" w:eastAsia="宋体" w:hAnsi="Times New Roman" w:hint="eastAsia"/>
          <w:sz w:val="24"/>
        </w:rPr>
        <w:t>本文在</w:t>
      </w:r>
      <w:proofErr w:type="spellStart"/>
      <w:r w:rsidRPr="00A47DCD">
        <w:rPr>
          <w:rFonts w:ascii="Times New Roman" w:eastAsia="宋体" w:hAnsi="Times New Roman" w:hint="eastAsia"/>
          <w:sz w:val="24"/>
        </w:rPr>
        <w:t>pytorch</w:t>
      </w:r>
      <w:proofErr w:type="spellEnd"/>
      <w:r w:rsidRPr="00A47DCD">
        <w:rPr>
          <w:rFonts w:ascii="Times New Roman" w:eastAsia="宋体" w:hAnsi="Times New Roman" w:hint="eastAsia"/>
          <w:sz w:val="24"/>
        </w:rPr>
        <w:t>环境下构建了前文所提到的</w:t>
      </w:r>
      <w:proofErr w:type="spellStart"/>
      <w:r w:rsidR="004B4713">
        <w:rPr>
          <w:rFonts w:ascii="Times New Roman" w:eastAsia="宋体" w:hAnsi="Times New Roman" w:hint="eastAsia"/>
          <w:sz w:val="24"/>
        </w:rPr>
        <w:t>Pi</w:t>
      </w:r>
      <w:r w:rsidRPr="00A47DCD">
        <w:rPr>
          <w:rFonts w:ascii="Times New Roman" w:eastAsia="宋体" w:hAnsi="Times New Roman" w:hint="eastAsia"/>
          <w:sz w:val="24"/>
        </w:rPr>
        <w:t>CALstm</w:t>
      </w:r>
      <w:proofErr w:type="spellEnd"/>
      <w:r w:rsidRPr="00A47DCD">
        <w:rPr>
          <w:rFonts w:ascii="Times New Roman" w:eastAsia="宋体" w:hAnsi="Times New Roman" w:hint="eastAsia"/>
          <w:sz w:val="24"/>
        </w:rPr>
        <w:t>模型，此外还构建了</w:t>
      </w:r>
      <w:r w:rsidRPr="00A47DCD">
        <w:rPr>
          <w:rFonts w:ascii="Times New Roman" w:eastAsia="宋体" w:hAnsi="Times New Roman" w:hint="eastAsia"/>
          <w:sz w:val="24"/>
        </w:rPr>
        <w:t>CNN+RNN</w:t>
      </w:r>
      <w:r w:rsidRPr="00A47DCD">
        <w:rPr>
          <w:rFonts w:ascii="Times New Roman" w:eastAsia="宋体" w:hAnsi="Times New Roman" w:hint="eastAsia"/>
          <w:sz w:val="24"/>
        </w:rPr>
        <w:t>模型，</w:t>
      </w:r>
      <w:proofErr w:type="spellStart"/>
      <w:r w:rsidRPr="00A47DCD">
        <w:rPr>
          <w:rFonts w:ascii="Times New Roman" w:eastAsia="宋体" w:hAnsi="Times New Roman" w:hint="eastAsia"/>
          <w:sz w:val="24"/>
        </w:rPr>
        <w:t>Lstm</w:t>
      </w:r>
      <w:proofErr w:type="spellEnd"/>
      <w:r w:rsidRPr="00A47DCD">
        <w:rPr>
          <w:rFonts w:ascii="Times New Roman" w:eastAsia="宋体" w:hAnsi="Times New Roman" w:hint="eastAsia"/>
          <w:sz w:val="24"/>
        </w:rPr>
        <w:t>模型，</w:t>
      </w:r>
      <w:r w:rsidRPr="00A47DCD">
        <w:rPr>
          <w:rFonts w:ascii="Times New Roman" w:eastAsia="宋体" w:hAnsi="Times New Roman" w:hint="eastAsia"/>
          <w:sz w:val="24"/>
        </w:rPr>
        <w:t>Conv-</w:t>
      </w:r>
      <w:proofErr w:type="spellStart"/>
      <w:r w:rsidRPr="00A47DCD">
        <w:rPr>
          <w:rFonts w:ascii="Times New Roman" w:eastAsia="宋体" w:hAnsi="Times New Roman" w:hint="eastAsia"/>
          <w:sz w:val="24"/>
        </w:rPr>
        <w:t>Lstm</w:t>
      </w:r>
      <w:proofErr w:type="spellEnd"/>
      <w:r w:rsidRPr="00A47DCD">
        <w:rPr>
          <w:rFonts w:ascii="Times New Roman" w:eastAsia="宋体" w:hAnsi="Times New Roman" w:hint="eastAsia"/>
          <w:sz w:val="24"/>
        </w:rPr>
        <w:t>模型，</w:t>
      </w:r>
      <w:r w:rsidRPr="00A47DCD">
        <w:rPr>
          <w:rFonts w:ascii="Times New Roman" w:eastAsia="宋体" w:hAnsi="Times New Roman" w:hint="eastAsia"/>
          <w:sz w:val="24"/>
        </w:rPr>
        <w:t>Bs</w:t>
      </w:r>
      <w:r w:rsidRPr="00A47DCD">
        <w:rPr>
          <w:rFonts w:ascii="Times New Roman" w:eastAsia="宋体" w:hAnsi="Times New Roman" w:hint="eastAsia"/>
          <w:sz w:val="24"/>
        </w:rPr>
        <w:t>模型</w:t>
      </w:r>
      <w:r w:rsidR="004B4713">
        <w:rPr>
          <w:rFonts w:ascii="Times New Roman" w:eastAsia="宋体" w:hAnsi="Times New Roman" w:hint="eastAsia"/>
          <w:sz w:val="24"/>
        </w:rPr>
        <w:t>，</w:t>
      </w:r>
      <w:r w:rsidR="004B4713">
        <w:rPr>
          <w:rFonts w:ascii="Times New Roman" w:eastAsia="宋体" w:hAnsi="Times New Roman" w:hint="eastAsia"/>
          <w:sz w:val="24"/>
        </w:rPr>
        <w:t xml:space="preserve"> </w:t>
      </w:r>
      <w:proofErr w:type="spellStart"/>
      <w:r w:rsidR="004B4713">
        <w:rPr>
          <w:rFonts w:ascii="Times New Roman" w:eastAsia="宋体" w:hAnsi="Times New Roman" w:hint="eastAsia"/>
          <w:sz w:val="24"/>
        </w:rPr>
        <w:t>CALstm</w:t>
      </w:r>
      <w:proofErr w:type="spellEnd"/>
      <w:r w:rsidR="004B4713">
        <w:rPr>
          <w:rFonts w:ascii="Times New Roman" w:eastAsia="宋体" w:hAnsi="Times New Roman" w:hint="eastAsia"/>
          <w:sz w:val="24"/>
        </w:rPr>
        <w:t>模型</w:t>
      </w:r>
      <w:r w:rsidRPr="00A47DCD">
        <w:rPr>
          <w:rFonts w:ascii="Times New Roman" w:eastAsia="宋体" w:hAnsi="Times New Roman" w:hint="eastAsia"/>
          <w:sz w:val="24"/>
        </w:rPr>
        <w:t>。采用的损失函数均为均方误差函数</w:t>
      </w:r>
      <w:r w:rsidRPr="00A47DCD">
        <w:rPr>
          <w:rFonts w:ascii="Times New Roman" w:eastAsia="宋体" w:hAnsi="Times New Roman" w:hint="eastAsia"/>
          <w:sz w:val="24"/>
        </w:rPr>
        <w:t>MSE</w:t>
      </w:r>
      <w:r w:rsidRPr="00A47DCD">
        <w:rPr>
          <w:rFonts w:ascii="Times New Roman" w:eastAsia="宋体" w:hAnsi="Times New Roman" w:hint="eastAsia"/>
          <w:sz w:val="24"/>
        </w:rPr>
        <w:t>，训练器采用</w:t>
      </w:r>
      <w:r w:rsidRPr="00A47DCD">
        <w:rPr>
          <w:rFonts w:ascii="Times New Roman" w:eastAsia="宋体" w:hAnsi="Times New Roman" w:hint="eastAsia"/>
          <w:sz w:val="24"/>
        </w:rPr>
        <w:t>Adam</w:t>
      </w:r>
      <w:r w:rsidRPr="00A47DCD">
        <w:rPr>
          <w:rFonts w:ascii="Times New Roman" w:eastAsia="宋体" w:hAnsi="Times New Roman" w:hint="eastAsia"/>
          <w:sz w:val="24"/>
        </w:rPr>
        <w:t>，批量为</w:t>
      </w:r>
      <w:r w:rsidR="00266831">
        <w:rPr>
          <w:rFonts w:ascii="Times New Roman" w:eastAsia="宋体" w:hAnsi="Times New Roman" w:hint="eastAsia"/>
          <w:sz w:val="24"/>
        </w:rPr>
        <w:t>64</w:t>
      </w:r>
      <w:r w:rsidRPr="00A47DCD">
        <w:rPr>
          <w:rFonts w:ascii="Times New Roman" w:eastAsia="宋体" w:hAnsi="Times New Roman" w:hint="eastAsia"/>
          <w:sz w:val="24"/>
        </w:rPr>
        <w:t>，</w:t>
      </w:r>
      <w:r>
        <w:rPr>
          <w:rFonts w:ascii="Times New Roman" w:eastAsia="宋体" w:hAnsi="Times New Roman" w:hint="eastAsia"/>
          <w:color w:val="000000"/>
          <w:spacing w:val="15"/>
          <w:sz w:val="24"/>
        </w:rPr>
        <w:t>训练周期均为</w:t>
      </w:r>
      <w:r>
        <w:rPr>
          <w:rFonts w:ascii="Times New Roman" w:eastAsia="宋体" w:hAnsi="Times New Roman" w:hint="eastAsia"/>
          <w:color w:val="000000"/>
          <w:spacing w:val="15"/>
          <w:sz w:val="24"/>
        </w:rPr>
        <w:t>150</w:t>
      </w:r>
      <w:r>
        <w:rPr>
          <w:rFonts w:ascii="Times New Roman" w:eastAsia="宋体" w:hAnsi="Times New Roman" w:hint="eastAsia"/>
          <w:color w:val="000000"/>
          <w:spacing w:val="15"/>
          <w:sz w:val="24"/>
        </w:rPr>
        <w:t>个</w:t>
      </w:r>
      <w:r>
        <w:rPr>
          <w:rFonts w:ascii="Times New Roman" w:eastAsia="宋体" w:hAnsi="Times New Roman" w:hint="eastAsia"/>
          <w:color w:val="000000"/>
          <w:spacing w:val="15"/>
          <w:sz w:val="24"/>
        </w:rPr>
        <w:t>epoch</w:t>
      </w:r>
      <w:r>
        <w:rPr>
          <w:rFonts w:ascii="Times New Roman" w:eastAsia="宋体" w:hAnsi="Times New Roman" w:hint="eastAsia"/>
          <w:color w:val="000000"/>
          <w:spacing w:val="15"/>
          <w:sz w:val="24"/>
        </w:rPr>
        <w:t>，</w:t>
      </w:r>
      <w:proofErr w:type="spellStart"/>
      <w:r w:rsidR="004B4713">
        <w:rPr>
          <w:rFonts w:ascii="Times New Roman" w:eastAsia="宋体" w:hAnsi="Times New Roman" w:hint="eastAsia"/>
          <w:color w:val="000000"/>
          <w:spacing w:val="15"/>
          <w:sz w:val="24"/>
        </w:rPr>
        <w:t>Pi</w:t>
      </w:r>
      <w:r w:rsidRPr="00A47DCD">
        <w:rPr>
          <w:rFonts w:ascii="Times New Roman" w:eastAsia="宋体" w:hAnsi="Times New Roman" w:hint="eastAsia"/>
          <w:sz w:val="24"/>
        </w:rPr>
        <w:t>CALstm</w:t>
      </w:r>
      <w:proofErr w:type="spellEnd"/>
      <w:r w:rsidRPr="00A47DCD">
        <w:rPr>
          <w:rFonts w:ascii="Times New Roman" w:eastAsia="宋体" w:hAnsi="Times New Roman" w:hint="eastAsia"/>
          <w:sz w:val="24"/>
        </w:rPr>
        <w:t>模型</w:t>
      </w:r>
      <w:r>
        <w:rPr>
          <w:rFonts w:ascii="Times New Roman" w:eastAsia="宋体" w:hAnsi="Times New Roman" w:hint="eastAsia"/>
          <w:color w:val="000000"/>
          <w:spacing w:val="15"/>
          <w:sz w:val="24"/>
        </w:rPr>
        <w:t>学习率为</w:t>
      </w:r>
      <w:r>
        <w:rPr>
          <w:rFonts w:ascii="Times New Roman" w:eastAsia="宋体" w:hAnsi="Times New Roman" w:hint="eastAsia"/>
          <w:color w:val="000000"/>
          <w:spacing w:val="15"/>
          <w:sz w:val="24"/>
        </w:rPr>
        <w:t>0.00</w:t>
      </w:r>
      <w:r w:rsidR="004B4713">
        <w:rPr>
          <w:rFonts w:ascii="Times New Roman" w:eastAsia="宋体" w:hAnsi="Times New Roman" w:hint="eastAsia"/>
          <w:color w:val="000000"/>
          <w:spacing w:val="15"/>
          <w:sz w:val="24"/>
        </w:rPr>
        <w:t>12</w:t>
      </w:r>
      <w:r>
        <w:rPr>
          <w:rFonts w:ascii="Times New Roman" w:eastAsia="宋体" w:hAnsi="Times New Roman" w:hint="eastAsia"/>
          <w:color w:val="000000"/>
          <w:spacing w:val="15"/>
          <w:sz w:val="24"/>
        </w:rPr>
        <w:t>，</w:t>
      </w:r>
      <w:proofErr w:type="gramStart"/>
      <w:r>
        <w:rPr>
          <w:rFonts w:ascii="Times New Roman" w:eastAsia="宋体" w:hAnsi="Times New Roman" w:hint="eastAsia"/>
          <w:color w:val="000000"/>
          <w:spacing w:val="15"/>
          <w:sz w:val="24"/>
        </w:rPr>
        <w:t>其余学习</w:t>
      </w:r>
      <w:proofErr w:type="gramEnd"/>
      <w:r>
        <w:rPr>
          <w:rFonts w:ascii="Times New Roman" w:eastAsia="宋体" w:hAnsi="Times New Roman" w:hint="eastAsia"/>
          <w:color w:val="000000"/>
          <w:spacing w:val="15"/>
          <w:sz w:val="24"/>
        </w:rPr>
        <w:t>率为</w:t>
      </w:r>
      <w:r>
        <w:rPr>
          <w:rFonts w:ascii="Times New Roman" w:eastAsia="宋体" w:hAnsi="Times New Roman" w:hint="eastAsia"/>
          <w:color w:val="000000"/>
          <w:spacing w:val="15"/>
          <w:sz w:val="24"/>
        </w:rPr>
        <w:t>0.0001</w:t>
      </w:r>
      <w:r>
        <w:rPr>
          <w:rFonts w:ascii="Times New Roman" w:eastAsia="宋体" w:hAnsi="Times New Roman" w:hint="eastAsia"/>
          <w:color w:val="000000"/>
          <w:spacing w:val="15"/>
          <w:sz w:val="24"/>
        </w:rPr>
        <w:t>。</w:t>
      </w:r>
      <w:r w:rsidR="00B415CE">
        <w:rPr>
          <w:rFonts w:ascii="Times New Roman" w:eastAsia="宋体" w:hAnsi="Times New Roman" w:hint="eastAsia"/>
          <w:color w:val="000000"/>
          <w:spacing w:val="15"/>
          <w:sz w:val="24"/>
        </w:rPr>
        <w:t>所有模型均使用</w:t>
      </w:r>
      <w:r w:rsidR="00B415CE">
        <w:rPr>
          <w:rFonts w:ascii="Times New Roman" w:eastAsia="宋体" w:hAnsi="Times New Roman" w:hint="eastAsia"/>
          <w:sz w:val="24"/>
        </w:rPr>
        <w:t>NVIDIA GeForce RTX 4060Ti GPU</w:t>
      </w:r>
      <w:r w:rsidR="00B415CE">
        <w:rPr>
          <w:rFonts w:ascii="Times New Roman" w:eastAsia="宋体" w:hAnsi="Times New Roman" w:hint="eastAsia"/>
          <w:sz w:val="24"/>
        </w:rPr>
        <w:t>进行训练。</w:t>
      </w:r>
    </w:p>
    <w:p w14:paraId="2B4CA7CD" w14:textId="6B3DD3D6" w:rsidR="00DD16B2" w:rsidRDefault="00DD16B2" w:rsidP="00A47DCD">
      <w:pPr>
        <w:spacing w:line="300" w:lineRule="auto"/>
        <w:ind w:firstLineChars="200" w:firstLine="480"/>
        <w:jc w:val="both"/>
        <w:rPr>
          <w:rFonts w:ascii="Times New Roman" w:eastAsia="宋体" w:hAnsi="Times New Roman"/>
          <w:sz w:val="24"/>
        </w:rPr>
      </w:pPr>
      <w:r>
        <w:rPr>
          <w:rFonts w:ascii="Times New Roman" w:eastAsia="宋体" w:hAnsi="Times New Roman" w:hint="eastAsia"/>
          <w:sz w:val="24"/>
        </w:rPr>
        <w:t>预测结果如下图所示</w:t>
      </w:r>
    </w:p>
    <w:p w14:paraId="6E6844AE" w14:textId="271E8E20" w:rsidR="00DD16B2" w:rsidRDefault="00DD16B2" w:rsidP="00DD16B2">
      <w:pPr>
        <w:spacing w:line="300" w:lineRule="auto"/>
        <w:ind w:firstLineChars="200" w:firstLine="480"/>
        <w:jc w:val="center"/>
        <w:rPr>
          <w:rFonts w:ascii="Times New Roman" w:eastAsia="宋体" w:hAnsi="Times New Roman"/>
          <w:sz w:val="24"/>
        </w:rPr>
      </w:pPr>
      <w:r>
        <w:rPr>
          <w:rFonts w:ascii="Times New Roman" w:eastAsia="宋体" w:hAnsi="Times New Roman" w:hint="eastAsia"/>
          <w:noProof/>
          <w:sz w:val="24"/>
        </w:rPr>
        <w:lastRenderedPageBreak/>
        <w:drawing>
          <wp:inline distT="0" distB="0" distL="0" distR="0" wp14:anchorId="5A3F3ACA" wp14:editId="5330E46D">
            <wp:extent cx="3243600" cy="2534400"/>
            <wp:effectExtent l="0" t="0" r="0" b="0"/>
            <wp:docPr id="902075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5420" name="图片 902075420"/>
                    <pic:cNvPicPr/>
                  </pic:nvPicPr>
                  <pic:blipFill>
                    <a:blip r:embed="rId94">
                      <a:extLst>
                        <a:ext uri="{28A0092B-C50C-407E-A947-70E740481C1C}">
                          <a14:useLocalDpi xmlns:a14="http://schemas.microsoft.com/office/drawing/2010/main" val="0"/>
                        </a:ext>
                      </a:extLst>
                    </a:blip>
                    <a:stretch>
                      <a:fillRect/>
                    </a:stretch>
                  </pic:blipFill>
                  <pic:spPr>
                    <a:xfrm>
                      <a:off x="0" y="0"/>
                      <a:ext cx="3243600" cy="2534400"/>
                    </a:xfrm>
                    <a:prstGeom prst="rect">
                      <a:avLst/>
                    </a:prstGeom>
                  </pic:spPr>
                </pic:pic>
              </a:graphicData>
            </a:graphic>
          </wp:inline>
        </w:drawing>
      </w:r>
    </w:p>
    <w:p w14:paraId="3E6EBDAA" w14:textId="06224609" w:rsidR="00DD16B2" w:rsidRDefault="00DD16B2" w:rsidP="00DD16B2">
      <w:pPr>
        <w:spacing w:line="300" w:lineRule="auto"/>
        <w:ind w:firstLineChars="200" w:firstLine="420"/>
        <w:jc w:val="center"/>
        <w:rPr>
          <w:rFonts w:ascii="Times New Roman" w:eastAsia="宋体" w:hAnsi="Times New Roman"/>
          <w:sz w:val="21"/>
        </w:rPr>
      </w:pPr>
      <w:r w:rsidRPr="00DD16B2">
        <w:rPr>
          <w:rFonts w:ascii="Times New Roman" w:eastAsia="宋体" w:hAnsi="Times New Roman" w:hint="eastAsia"/>
          <w:sz w:val="21"/>
        </w:rPr>
        <w:t>图</w:t>
      </w:r>
      <w:r w:rsidRPr="00DD16B2">
        <w:rPr>
          <w:rFonts w:ascii="Times New Roman" w:eastAsia="宋体" w:hAnsi="Times New Roman" w:hint="eastAsia"/>
          <w:sz w:val="21"/>
        </w:rPr>
        <w:t>2.1 Bs</w:t>
      </w:r>
      <w:r>
        <w:rPr>
          <w:rFonts w:ascii="Times New Roman" w:eastAsia="宋体" w:hAnsi="Times New Roman" w:hint="eastAsia"/>
          <w:sz w:val="21"/>
        </w:rPr>
        <w:t>模型</w:t>
      </w:r>
      <w:r w:rsidRPr="00DD16B2">
        <w:rPr>
          <w:rFonts w:ascii="Times New Roman" w:eastAsia="宋体" w:hAnsi="Times New Roman" w:hint="eastAsia"/>
          <w:sz w:val="21"/>
        </w:rPr>
        <w:t>预测结果</w:t>
      </w:r>
    </w:p>
    <w:p w14:paraId="1B954922" w14:textId="6F6CD24F" w:rsidR="006E0585" w:rsidRDefault="006E0585" w:rsidP="00DD16B2">
      <w:pPr>
        <w:spacing w:line="300" w:lineRule="auto"/>
        <w:ind w:firstLineChars="200" w:firstLine="420"/>
        <w:jc w:val="center"/>
        <w:rPr>
          <w:rFonts w:ascii="Times New Roman" w:eastAsia="宋体" w:hAnsi="Times New Roman"/>
          <w:sz w:val="21"/>
        </w:rPr>
      </w:pPr>
      <w:r>
        <w:rPr>
          <w:rFonts w:ascii="Times New Roman" w:eastAsia="宋体" w:hAnsi="Times New Roman"/>
          <w:noProof/>
          <w:sz w:val="21"/>
        </w:rPr>
        <w:drawing>
          <wp:inline distT="0" distB="0" distL="0" distR="0" wp14:anchorId="3CCD0D0C" wp14:editId="6AD85B42">
            <wp:extent cx="3243600" cy="2433600"/>
            <wp:effectExtent l="0" t="0" r="0" b="5080"/>
            <wp:docPr id="2033073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3846" name="图片 2033073846"/>
                    <pic:cNvPicPr/>
                  </pic:nvPicPr>
                  <pic:blipFill>
                    <a:blip r:embed="rId95">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5CA6F951" w14:textId="3E7D4A57" w:rsidR="006E0585" w:rsidRDefault="006E0585"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2.2 Heston</w:t>
      </w:r>
      <w:r>
        <w:rPr>
          <w:rFonts w:ascii="Times New Roman" w:eastAsia="宋体" w:hAnsi="Times New Roman" w:hint="eastAsia"/>
          <w:sz w:val="21"/>
        </w:rPr>
        <w:t>模型预测结果</w:t>
      </w:r>
    </w:p>
    <w:p w14:paraId="1060E1CA" w14:textId="1C09A79F" w:rsidR="006E0585" w:rsidRDefault="006E0585"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noProof/>
          <w:sz w:val="21"/>
        </w:rPr>
        <w:drawing>
          <wp:inline distT="0" distB="0" distL="0" distR="0" wp14:anchorId="3970462B" wp14:editId="4BD6C897">
            <wp:extent cx="3243600" cy="2433600"/>
            <wp:effectExtent l="0" t="0" r="0" b="5080"/>
            <wp:docPr id="671933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3309" name="图片 671933309"/>
                    <pic:cNvPicPr/>
                  </pic:nvPicPr>
                  <pic:blipFill>
                    <a:blip r:embed="rId96">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116ECCF5" w14:textId="020A67F1" w:rsidR="006E0585" w:rsidRDefault="006E0585"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lastRenderedPageBreak/>
        <w:t>图</w:t>
      </w:r>
      <w:r>
        <w:rPr>
          <w:rFonts w:ascii="Times New Roman" w:eastAsia="宋体" w:hAnsi="Times New Roman" w:hint="eastAsia"/>
          <w:sz w:val="21"/>
        </w:rPr>
        <w:t>2.3</w:t>
      </w:r>
      <w:r>
        <w:rPr>
          <w:rFonts w:ascii="Times New Roman" w:eastAsia="宋体" w:hAnsi="Times New Roman"/>
          <w:sz w:val="21"/>
        </w:rPr>
        <w:t xml:space="preserve"> </w:t>
      </w:r>
      <w:r>
        <w:rPr>
          <w:rFonts w:ascii="Times New Roman" w:eastAsia="宋体" w:hAnsi="Times New Roman" w:hint="eastAsia"/>
          <w:sz w:val="21"/>
        </w:rPr>
        <w:t>FVSJ</w:t>
      </w:r>
      <w:r>
        <w:rPr>
          <w:rFonts w:ascii="Times New Roman" w:eastAsia="宋体" w:hAnsi="Times New Roman" w:hint="eastAsia"/>
          <w:sz w:val="21"/>
        </w:rPr>
        <w:t>预测结果</w:t>
      </w:r>
    </w:p>
    <w:p w14:paraId="5CA2EE91" w14:textId="3375D728" w:rsidR="00DD16B2" w:rsidRDefault="00DD16B2"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noProof/>
          <w:sz w:val="21"/>
        </w:rPr>
        <w:drawing>
          <wp:inline distT="0" distB="0" distL="0" distR="0" wp14:anchorId="4ACBE7AE" wp14:editId="4E27428C">
            <wp:extent cx="3243600" cy="2433600"/>
            <wp:effectExtent l="0" t="0" r="0" b="5080"/>
            <wp:docPr id="160463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766" name="图片 160463766"/>
                    <pic:cNvPicPr/>
                  </pic:nvPicPr>
                  <pic:blipFill>
                    <a:blip r:embed="rId97">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5211F2B5" w14:textId="599E85E4" w:rsidR="00DD16B2" w:rsidRDefault="00DD16B2"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2.</w:t>
      </w:r>
      <w:r w:rsidR="006E0585">
        <w:rPr>
          <w:rFonts w:ascii="Times New Roman" w:eastAsia="宋体" w:hAnsi="Times New Roman"/>
          <w:sz w:val="21"/>
        </w:rPr>
        <w:t>4</w:t>
      </w:r>
      <w:r>
        <w:rPr>
          <w:rFonts w:ascii="Times New Roman" w:eastAsia="宋体" w:hAnsi="Times New Roman" w:hint="eastAsia"/>
          <w:sz w:val="21"/>
        </w:rPr>
        <w:t xml:space="preserve"> CNN+RNN</w:t>
      </w:r>
      <w:r>
        <w:rPr>
          <w:rFonts w:ascii="Times New Roman" w:eastAsia="宋体" w:hAnsi="Times New Roman" w:hint="eastAsia"/>
          <w:sz w:val="21"/>
        </w:rPr>
        <w:t>模型预测结果</w:t>
      </w:r>
    </w:p>
    <w:p w14:paraId="390FB488" w14:textId="0376551B" w:rsidR="00DD16B2" w:rsidRDefault="007704D6" w:rsidP="00DD16B2">
      <w:pPr>
        <w:spacing w:line="300" w:lineRule="auto"/>
        <w:ind w:firstLineChars="200" w:firstLine="420"/>
        <w:jc w:val="center"/>
        <w:rPr>
          <w:rFonts w:ascii="Times New Roman" w:eastAsia="宋体" w:hAnsi="Times New Roman"/>
          <w:sz w:val="21"/>
        </w:rPr>
      </w:pPr>
      <w:r>
        <w:rPr>
          <w:rFonts w:ascii="Times New Roman" w:eastAsia="宋体" w:hAnsi="Times New Roman"/>
          <w:noProof/>
          <w:sz w:val="21"/>
        </w:rPr>
        <w:drawing>
          <wp:inline distT="0" distB="0" distL="0" distR="0" wp14:anchorId="6DABA53A" wp14:editId="04699997">
            <wp:extent cx="3243600" cy="2433600"/>
            <wp:effectExtent l="0" t="0" r="0" b="5080"/>
            <wp:docPr id="317725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5155" name="图片 317725155"/>
                    <pic:cNvPicPr/>
                  </pic:nvPicPr>
                  <pic:blipFill>
                    <a:blip r:embed="rId98">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08E3C5DA" w14:textId="19CA4CA5" w:rsidR="00DD16B2" w:rsidRDefault="00DD16B2"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2.</w:t>
      </w:r>
      <w:r w:rsidR="006E0585">
        <w:rPr>
          <w:rFonts w:ascii="Times New Roman" w:eastAsia="宋体" w:hAnsi="Times New Roman"/>
          <w:sz w:val="21"/>
        </w:rPr>
        <w:t>5</w:t>
      </w:r>
      <w:r>
        <w:rPr>
          <w:rFonts w:ascii="Times New Roman" w:eastAsia="宋体" w:hAnsi="Times New Roman" w:hint="eastAsia"/>
          <w:sz w:val="21"/>
        </w:rPr>
        <w:t xml:space="preserve"> </w:t>
      </w:r>
      <w:proofErr w:type="spellStart"/>
      <w:r>
        <w:rPr>
          <w:rFonts w:ascii="Times New Roman" w:eastAsia="宋体" w:hAnsi="Times New Roman"/>
          <w:sz w:val="21"/>
        </w:rPr>
        <w:t>Conv_lstm</w:t>
      </w:r>
      <w:proofErr w:type="spellEnd"/>
      <w:r>
        <w:rPr>
          <w:rFonts w:ascii="Times New Roman" w:eastAsia="宋体" w:hAnsi="Times New Roman"/>
          <w:sz w:val="21"/>
        </w:rPr>
        <w:t>预测结果</w:t>
      </w:r>
    </w:p>
    <w:p w14:paraId="51638F52" w14:textId="766C70FF" w:rsidR="00DD16B2" w:rsidRDefault="007704D6" w:rsidP="00DD16B2">
      <w:pPr>
        <w:spacing w:line="300" w:lineRule="auto"/>
        <w:ind w:firstLineChars="200" w:firstLine="420"/>
        <w:jc w:val="center"/>
        <w:rPr>
          <w:rFonts w:ascii="Times New Roman" w:eastAsia="宋体" w:hAnsi="Times New Roman"/>
          <w:sz w:val="21"/>
        </w:rPr>
      </w:pPr>
      <w:r>
        <w:rPr>
          <w:rFonts w:ascii="Times New Roman" w:eastAsia="宋体" w:hAnsi="Times New Roman"/>
          <w:noProof/>
          <w:sz w:val="21"/>
        </w:rPr>
        <w:lastRenderedPageBreak/>
        <w:drawing>
          <wp:inline distT="0" distB="0" distL="0" distR="0" wp14:anchorId="3937DC93" wp14:editId="10825DCA">
            <wp:extent cx="3243600" cy="2433600"/>
            <wp:effectExtent l="0" t="0" r="0" b="5080"/>
            <wp:docPr id="1757262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2521" name="图片 1757262521"/>
                    <pic:cNvPicPr/>
                  </pic:nvPicPr>
                  <pic:blipFill>
                    <a:blip r:embed="rId99">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39B346DF" w14:textId="558CEBC1" w:rsidR="00DD16B2" w:rsidRDefault="00DD16B2" w:rsidP="00DD16B2">
      <w:pPr>
        <w:spacing w:line="300" w:lineRule="auto"/>
        <w:ind w:firstLineChars="200" w:firstLine="420"/>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hint="eastAsia"/>
          <w:sz w:val="21"/>
        </w:rPr>
        <w:t>2.</w:t>
      </w:r>
      <w:r w:rsidR="006E0585">
        <w:rPr>
          <w:rFonts w:ascii="Times New Roman" w:eastAsia="宋体" w:hAnsi="Times New Roman"/>
          <w:sz w:val="21"/>
        </w:rPr>
        <w:t>6</w:t>
      </w:r>
      <w:r>
        <w:rPr>
          <w:rFonts w:ascii="Times New Roman" w:eastAsia="宋体" w:hAnsi="Times New Roman" w:hint="eastAsia"/>
          <w:sz w:val="21"/>
        </w:rPr>
        <w:t xml:space="preserve">  </w:t>
      </w:r>
      <w:proofErr w:type="spellStart"/>
      <w:r w:rsidR="00A223A3">
        <w:rPr>
          <w:rFonts w:ascii="Times New Roman" w:eastAsia="宋体" w:hAnsi="Times New Roman" w:hint="eastAsia"/>
          <w:sz w:val="21"/>
        </w:rPr>
        <w:t>l</w:t>
      </w:r>
      <w:r>
        <w:rPr>
          <w:rFonts w:ascii="Times New Roman" w:eastAsia="宋体" w:hAnsi="Times New Roman"/>
          <w:sz w:val="21"/>
        </w:rPr>
        <w:t>stm</w:t>
      </w:r>
      <w:proofErr w:type="spellEnd"/>
      <w:r>
        <w:rPr>
          <w:rFonts w:ascii="Times New Roman" w:eastAsia="宋体" w:hAnsi="Times New Roman"/>
          <w:sz w:val="21"/>
        </w:rPr>
        <w:t>预测结果</w:t>
      </w:r>
    </w:p>
    <w:p w14:paraId="64FFBC5B" w14:textId="41107E3A" w:rsidR="00B01670" w:rsidRDefault="00B01670"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noProof/>
          <w:sz w:val="21"/>
        </w:rPr>
        <w:drawing>
          <wp:inline distT="0" distB="0" distL="0" distR="0" wp14:anchorId="30C73FD4" wp14:editId="1197620C">
            <wp:extent cx="3243600" cy="2433600"/>
            <wp:effectExtent l="0" t="0" r="0" b="5080"/>
            <wp:docPr id="1103275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5693" name="图片 1103275693"/>
                    <pic:cNvPicPr/>
                  </pic:nvPicPr>
                  <pic:blipFill>
                    <a:blip r:embed="rId100">
                      <a:extLst>
                        <a:ext uri="{28A0092B-C50C-407E-A947-70E740481C1C}">
                          <a14:useLocalDpi xmlns:a14="http://schemas.microsoft.com/office/drawing/2010/main" val="0"/>
                        </a:ext>
                      </a:extLst>
                    </a:blip>
                    <a:stretch>
                      <a:fillRect/>
                    </a:stretch>
                  </pic:blipFill>
                  <pic:spPr>
                    <a:xfrm>
                      <a:off x="0" y="0"/>
                      <a:ext cx="3243600" cy="2433600"/>
                    </a:xfrm>
                    <a:prstGeom prst="rect">
                      <a:avLst/>
                    </a:prstGeom>
                  </pic:spPr>
                </pic:pic>
              </a:graphicData>
            </a:graphic>
          </wp:inline>
        </w:drawing>
      </w:r>
    </w:p>
    <w:p w14:paraId="47CBB50D" w14:textId="39ECFD2E" w:rsidR="00B01670" w:rsidRDefault="00B01670"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2.</w:t>
      </w:r>
      <w:r w:rsidR="006E0585">
        <w:rPr>
          <w:rFonts w:ascii="Times New Roman" w:eastAsia="宋体" w:hAnsi="Times New Roman"/>
          <w:sz w:val="21"/>
        </w:rPr>
        <w:t>7</w:t>
      </w:r>
      <w:r>
        <w:rPr>
          <w:rFonts w:ascii="Times New Roman" w:eastAsia="宋体" w:hAnsi="Times New Roman" w:hint="eastAsia"/>
          <w:sz w:val="21"/>
        </w:rPr>
        <w:t xml:space="preserve"> </w:t>
      </w:r>
      <w:proofErr w:type="spellStart"/>
      <w:r>
        <w:rPr>
          <w:rFonts w:ascii="Times New Roman" w:eastAsia="宋体" w:hAnsi="Times New Roman" w:hint="eastAsia"/>
          <w:sz w:val="21"/>
        </w:rPr>
        <w:t>CALstm</w:t>
      </w:r>
      <w:proofErr w:type="spellEnd"/>
      <w:r>
        <w:rPr>
          <w:rFonts w:ascii="Times New Roman" w:eastAsia="宋体" w:hAnsi="Times New Roman" w:hint="eastAsia"/>
          <w:sz w:val="21"/>
        </w:rPr>
        <w:t>预测结果</w:t>
      </w:r>
    </w:p>
    <w:p w14:paraId="4520557C" w14:textId="2FEF0AB1" w:rsidR="00863030" w:rsidRDefault="00863030"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noProof/>
          <w:sz w:val="21"/>
        </w:rPr>
        <w:drawing>
          <wp:inline distT="0" distB="0" distL="0" distR="0" wp14:anchorId="0079E66C" wp14:editId="0553D504">
            <wp:extent cx="3244546" cy="2433600"/>
            <wp:effectExtent l="0" t="0" r="0" b="5080"/>
            <wp:docPr id="125735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54302" name="图片 1257354302"/>
                    <pic:cNvPicPr/>
                  </pic:nvPicPr>
                  <pic:blipFill>
                    <a:blip r:embed="rId101">
                      <a:extLst>
                        <a:ext uri="{28A0092B-C50C-407E-A947-70E740481C1C}">
                          <a14:useLocalDpi xmlns:a14="http://schemas.microsoft.com/office/drawing/2010/main" val="0"/>
                        </a:ext>
                      </a:extLst>
                    </a:blip>
                    <a:stretch>
                      <a:fillRect/>
                    </a:stretch>
                  </pic:blipFill>
                  <pic:spPr>
                    <a:xfrm>
                      <a:off x="0" y="0"/>
                      <a:ext cx="3244546" cy="2433600"/>
                    </a:xfrm>
                    <a:prstGeom prst="rect">
                      <a:avLst/>
                    </a:prstGeom>
                  </pic:spPr>
                </pic:pic>
              </a:graphicData>
            </a:graphic>
          </wp:inline>
        </w:drawing>
      </w:r>
    </w:p>
    <w:p w14:paraId="67156CFC" w14:textId="6B07AA59" w:rsidR="00863030" w:rsidRPr="00863030" w:rsidRDefault="00863030" w:rsidP="00DD16B2">
      <w:pPr>
        <w:spacing w:line="300" w:lineRule="auto"/>
        <w:ind w:firstLineChars="200" w:firstLine="420"/>
        <w:jc w:val="center"/>
        <w:rPr>
          <w:rFonts w:ascii="Times New Roman" w:eastAsia="宋体" w:hAnsi="Times New Roman"/>
          <w:sz w:val="21"/>
        </w:rPr>
      </w:pPr>
      <w:r>
        <w:rPr>
          <w:rFonts w:ascii="Times New Roman" w:eastAsia="宋体" w:hAnsi="Times New Roman" w:hint="eastAsia"/>
          <w:sz w:val="21"/>
        </w:rPr>
        <w:lastRenderedPageBreak/>
        <w:t>图</w:t>
      </w:r>
      <w:r>
        <w:rPr>
          <w:rFonts w:ascii="Times New Roman" w:eastAsia="宋体" w:hAnsi="Times New Roman" w:hint="eastAsia"/>
          <w:sz w:val="21"/>
        </w:rPr>
        <w:t>2.</w:t>
      </w:r>
      <w:r w:rsidR="006E0585">
        <w:rPr>
          <w:rFonts w:ascii="Times New Roman" w:eastAsia="宋体" w:hAnsi="Times New Roman"/>
          <w:sz w:val="21"/>
        </w:rPr>
        <w:t>8</w:t>
      </w:r>
      <w:r>
        <w:rPr>
          <w:rFonts w:ascii="Times New Roman" w:eastAsia="宋体" w:hAnsi="Times New Roman" w:hint="eastAsia"/>
          <w:sz w:val="21"/>
        </w:rPr>
        <w:t xml:space="preserve"> </w:t>
      </w:r>
      <w:proofErr w:type="spellStart"/>
      <w:r>
        <w:rPr>
          <w:rFonts w:ascii="Times New Roman" w:eastAsia="宋体" w:hAnsi="Times New Roman" w:hint="eastAsia"/>
          <w:sz w:val="21"/>
        </w:rPr>
        <w:t>PiCALstm</w:t>
      </w:r>
      <w:proofErr w:type="spellEnd"/>
      <w:r>
        <w:rPr>
          <w:rFonts w:ascii="Times New Roman" w:eastAsia="宋体" w:hAnsi="Times New Roman" w:hint="eastAsia"/>
          <w:sz w:val="21"/>
        </w:rPr>
        <w:t>预测结果</w:t>
      </w:r>
    </w:p>
    <w:p w14:paraId="5B493B0E" w14:textId="50145BC7" w:rsidR="00A223A3" w:rsidRDefault="00D2690B" w:rsidP="00A223A3">
      <w:pPr>
        <w:spacing w:line="300" w:lineRule="auto"/>
        <w:ind w:firstLineChars="200" w:firstLine="480"/>
        <w:jc w:val="both"/>
        <w:rPr>
          <w:rFonts w:ascii="Times New Roman" w:eastAsia="宋体" w:hAnsi="Times New Roman"/>
          <w:sz w:val="24"/>
        </w:rPr>
      </w:pPr>
      <w:r>
        <w:rPr>
          <w:rFonts w:ascii="Times New Roman" w:eastAsia="宋体" w:hAnsi="Times New Roman"/>
          <w:sz w:val="24"/>
        </w:rPr>
        <w:t>为了能够更直观地描述不同模型对期权价格的预测能力，</w:t>
      </w:r>
      <w:r>
        <w:rPr>
          <w:rFonts w:ascii="Times New Roman" w:eastAsia="宋体" w:hAnsi="Times New Roman" w:hint="eastAsia"/>
          <w:sz w:val="24"/>
        </w:rPr>
        <w:t>本文采用了四种误差度量方式。分别为均方误差</w:t>
      </w:r>
      <w:r>
        <w:rPr>
          <w:rFonts w:ascii="Times New Roman" w:eastAsia="宋体" w:hAnsi="Times New Roman"/>
          <w:sz w:val="24"/>
        </w:rPr>
        <w:t>(MSE)</w:t>
      </w:r>
      <w:r>
        <w:rPr>
          <w:rFonts w:ascii="Times New Roman" w:eastAsia="宋体" w:hAnsi="Times New Roman"/>
          <w:sz w:val="24"/>
        </w:rPr>
        <w:t>，均方根误差</w:t>
      </w:r>
      <w:r>
        <w:rPr>
          <w:rFonts w:ascii="Times New Roman" w:eastAsia="宋体" w:hAnsi="Times New Roman"/>
          <w:sz w:val="24"/>
        </w:rPr>
        <w:t>(RMSE)</w:t>
      </w:r>
      <w:r>
        <w:rPr>
          <w:rFonts w:ascii="Times New Roman" w:eastAsia="宋体" w:hAnsi="Times New Roman" w:hint="eastAsia"/>
          <w:sz w:val="24"/>
        </w:rPr>
        <w:t>，平均绝对误差</w:t>
      </w:r>
      <w:r>
        <w:rPr>
          <w:rFonts w:ascii="Times New Roman" w:eastAsia="宋体" w:hAnsi="Times New Roman"/>
          <w:sz w:val="24"/>
        </w:rPr>
        <w:t>(MA</w:t>
      </w:r>
      <w:r w:rsidR="00A223A3">
        <w:rPr>
          <w:rFonts w:ascii="Times New Roman" w:eastAsia="宋体" w:hAnsi="Times New Roman"/>
          <w:sz w:val="24"/>
        </w:rPr>
        <w:t>P</w:t>
      </w:r>
      <w:r>
        <w:rPr>
          <w:rFonts w:ascii="Times New Roman" w:eastAsia="宋体" w:hAnsi="Times New Roman"/>
          <w:sz w:val="24"/>
        </w:rPr>
        <w:t>)</w:t>
      </w:r>
      <w:r>
        <w:rPr>
          <w:rFonts w:ascii="Times New Roman" w:eastAsia="宋体" w:hAnsi="Times New Roman" w:hint="eastAsia"/>
          <w:sz w:val="24"/>
        </w:rPr>
        <w:t>和平均绝对百分比误差</w:t>
      </w:r>
      <w:r>
        <w:rPr>
          <w:rFonts w:ascii="Times New Roman" w:eastAsia="宋体" w:hAnsi="Times New Roman"/>
          <w:sz w:val="24"/>
        </w:rPr>
        <w:t>(MAPE)</w:t>
      </w:r>
      <w:r>
        <w:rPr>
          <w:rFonts w:ascii="Times New Roman" w:eastAsia="宋体" w:hAnsi="Times New Roman" w:hint="eastAsia"/>
          <w:sz w:val="24"/>
        </w:rPr>
        <w:t>。</w:t>
      </w:r>
      <w:r w:rsidR="00A223A3">
        <w:rPr>
          <w:rFonts w:ascii="Times New Roman" w:eastAsia="宋体" w:hAnsi="Times New Roman" w:hint="eastAsia"/>
          <w:sz w:val="24"/>
        </w:rPr>
        <w:t>计算公式如下：</w:t>
      </w:r>
    </w:p>
    <w:p w14:paraId="2794137C" w14:textId="4BDFDC62" w:rsidR="00D2690B" w:rsidRDefault="00A223A3" w:rsidP="00A223A3">
      <w:pPr>
        <w:spacing w:line="300" w:lineRule="auto"/>
        <w:ind w:firstLineChars="200" w:firstLine="440"/>
        <w:jc w:val="center"/>
        <w:rPr>
          <w:rFonts w:hint="eastAsia"/>
        </w:rPr>
      </w:pPr>
      <w:r w:rsidRPr="00E759EB">
        <w:rPr>
          <w:position w:val="-28"/>
        </w:rPr>
        <w:object w:dxaOrig="2220" w:dyaOrig="740" w14:anchorId="62946582">
          <v:shape id="_x0000_i1066" type="#_x0000_t75" style="width:114pt;height:36pt" o:ole="">
            <v:imagedata r:id="rId102" o:title=""/>
          </v:shape>
          <o:OLEObject Type="Embed" ProgID="Equation.DSMT4" ShapeID="_x0000_i1066" DrawAspect="Content" ObjectID="_1800707756" r:id="rId103"/>
        </w:object>
      </w:r>
      <w:r>
        <w:t xml:space="preserve">          </w:t>
      </w:r>
      <w:r w:rsidRPr="00E759EB">
        <w:rPr>
          <w:position w:val="-30"/>
        </w:rPr>
        <w:object w:dxaOrig="2580" w:dyaOrig="820" w14:anchorId="08FC2338">
          <v:shape id="_x0000_i1067" type="#_x0000_t75" style="width:132pt;height:42pt" o:ole="">
            <v:imagedata r:id="rId104" o:title=""/>
          </v:shape>
          <o:OLEObject Type="Embed" ProgID="Equation.DSMT4" ShapeID="_x0000_i1067" DrawAspect="Content" ObjectID="_1800707757" r:id="rId105"/>
        </w:object>
      </w:r>
    </w:p>
    <w:p w14:paraId="314FBDD0" w14:textId="00FC56BC" w:rsidR="00A223A3" w:rsidRDefault="00A223A3" w:rsidP="00A223A3">
      <w:pPr>
        <w:spacing w:line="300" w:lineRule="auto"/>
        <w:ind w:firstLineChars="650" w:firstLine="1430"/>
        <w:rPr>
          <w:rFonts w:hint="eastAsia"/>
        </w:rPr>
      </w:pPr>
      <w:r w:rsidRPr="00E759EB">
        <w:rPr>
          <w:position w:val="-28"/>
        </w:rPr>
        <w:object w:dxaOrig="2060" w:dyaOrig="700" w14:anchorId="56BA47F5">
          <v:shape id="_x0000_i1068" type="#_x0000_t75" style="width:102pt;height:36pt" o:ole="">
            <v:imagedata r:id="rId106" o:title=""/>
          </v:shape>
          <o:OLEObject Type="Embed" ProgID="Equation.DSMT4" ShapeID="_x0000_i1068" DrawAspect="Content" ObjectID="_1800707758" r:id="rId107"/>
        </w:object>
      </w:r>
      <w:r>
        <w:t xml:space="preserve">           </w:t>
      </w:r>
      <w:r w:rsidRPr="00E759EB">
        <w:rPr>
          <w:position w:val="-38"/>
        </w:rPr>
        <w:object w:dxaOrig="2260" w:dyaOrig="880" w14:anchorId="256ED460">
          <v:shape id="_x0000_i1069" type="#_x0000_t75" style="width:114pt;height:42pt" o:ole="">
            <v:imagedata r:id="rId108" o:title=""/>
          </v:shape>
          <o:OLEObject Type="Embed" ProgID="Equation.DSMT4" ShapeID="_x0000_i1069" DrawAspect="Content" ObjectID="_1800707759" r:id="rId109"/>
        </w:object>
      </w:r>
    </w:p>
    <w:p w14:paraId="1C9DD887" w14:textId="2D64C7EE" w:rsidR="00733B92" w:rsidRDefault="00733B92" w:rsidP="00733B92">
      <w:pPr>
        <w:spacing w:line="300" w:lineRule="auto"/>
        <w:rPr>
          <w:rFonts w:hint="eastAsia"/>
        </w:rPr>
      </w:pPr>
      <w:r>
        <w:rPr>
          <w:rFonts w:hint="eastAsia"/>
        </w:rPr>
        <w:t>实验数据如下表所示：</w:t>
      </w:r>
    </w:p>
    <w:tbl>
      <w:tblPr>
        <w:tblStyle w:val="21"/>
        <w:tblW w:w="0" w:type="auto"/>
        <w:tblLook w:val="04A0" w:firstRow="1" w:lastRow="0" w:firstColumn="1" w:lastColumn="0" w:noHBand="0" w:noVBand="1"/>
      </w:tblPr>
      <w:tblGrid>
        <w:gridCol w:w="1293"/>
        <w:gridCol w:w="1136"/>
        <w:gridCol w:w="1135"/>
        <w:gridCol w:w="1135"/>
        <w:gridCol w:w="1135"/>
        <w:gridCol w:w="1135"/>
        <w:gridCol w:w="1337"/>
      </w:tblGrid>
      <w:tr w:rsidR="006970E4" w:rsidRPr="00537C39" w14:paraId="54ACA266" w14:textId="3770DB9A" w:rsidTr="00697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7EFC878D" w14:textId="77777777" w:rsidR="006970E4" w:rsidRPr="00537C39" w:rsidRDefault="006970E4" w:rsidP="00E759EB">
            <w:pPr>
              <w:spacing w:line="360" w:lineRule="auto"/>
              <w:jc w:val="center"/>
              <w:rPr>
                <w:rFonts w:ascii="Times New Roman" w:eastAsia="宋体" w:hAnsi="Times New Roman"/>
                <w:b w:val="0"/>
                <w:sz w:val="24"/>
              </w:rPr>
            </w:pPr>
            <w:r w:rsidRPr="00537C39">
              <w:rPr>
                <w:rFonts w:ascii="Times New Roman" w:eastAsia="宋体" w:hAnsi="Times New Roman" w:hint="eastAsia"/>
                <w:b w:val="0"/>
                <w:sz w:val="24"/>
              </w:rPr>
              <w:t>模型</w:t>
            </w:r>
          </w:p>
        </w:tc>
        <w:tc>
          <w:tcPr>
            <w:tcW w:w="1218" w:type="dxa"/>
          </w:tcPr>
          <w:p w14:paraId="38E91B1E" w14:textId="77777777" w:rsidR="006970E4" w:rsidRPr="00537C39"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4"/>
              </w:rPr>
            </w:pPr>
            <w:r w:rsidRPr="00537C39">
              <w:rPr>
                <w:rFonts w:ascii="Times New Roman" w:eastAsia="宋体" w:hAnsi="Times New Roman" w:hint="eastAsia"/>
                <w:b w:val="0"/>
                <w:sz w:val="24"/>
              </w:rPr>
              <w:t>MSE</w:t>
            </w:r>
          </w:p>
        </w:tc>
        <w:tc>
          <w:tcPr>
            <w:tcW w:w="1219" w:type="dxa"/>
          </w:tcPr>
          <w:p w14:paraId="61C22124" w14:textId="77777777" w:rsidR="006970E4" w:rsidRPr="00537C39"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4"/>
              </w:rPr>
            </w:pPr>
            <w:r w:rsidRPr="00537C39">
              <w:rPr>
                <w:rFonts w:ascii="Times New Roman" w:eastAsia="宋体" w:hAnsi="Times New Roman" w:hint="eastAsia"/>
                <w:b w:val="0"/>
                <w:sz w:val="24"/>
              </w:rPr>
              <w:t>RMSE</w:t>
            </w:r>
          </w:p>
        </w:tc>
        <w:tc>
          <w:tcPr>
            <w:tcW w:w="1219" w:type="dxa"/>
          </w:tcPr>
          <w:p w14:paraId="6F7E5AB6" w14:textId="77777777" w:rsidR="006970E4" w:rsidRPr="00537C39"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4"/>
              </w:rPr>
            </w:pPr>
            <w:r w:rsidRPr="00537C39">
              <w:rPr>
                <w:rFonts w:ascii="Times New Roman" w:eastAsia="宋体" w:hAnsi="Times New Roman" w:hint="eastAsia"/>
                <w:b w:val="0"/>
                <w:sz w:val="24"/>
              </w:rPr>
              <w:t>MAP</w:t>
            </w:r>
          </w:p>
        </w:tc>
        <w:tc>
          <w:tcPr>
            <w:tcW w:w="1219" w:type="dxa"/>
          </w:tcPr>
          <w:p w14:paraId="5D6AE2E3" w14:textId="77777777" w:rsidR="006970E4" w:rsidRPr="00537C39"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4"/>
              </w:rPr>
            </w:pPr>
            <w:r w:rsidRPr="00537C39">
              <w:rPr>
                <w:rFonts w:ascii="Times New Roman" w:eastAsia="宋体" w:hAnsi="Times New Roman" w:hint="eastAsia"/>
                <w:b w:val="0"/>
                <w:sz w:val="24"/>
              </w:rPr>
              <w:t>MAPE</w:t>
            </w:r>
          </w:p>
        </w:tc>
        <w:tc>
          <w:tcPr>
            <w:tcW w:w="1219" w:type="dxa"/>
          </w:tcPr>
          <w:p w14:paraId="688F1885" w14:textId="77777777" w:rsidR="006970E4" w:rsidRPr="00537C39"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4"/>
              </w:rPr>
            </w:pPr>
            <w:r w:rsidRPr="00537C39">
              <w:rPr>
                <w:rFonts w:ascii="Times New Roman" w:eastAsia="宋体" w:hAnsi="Times New Roman" w:hint="eastAsia"/>
                <w:b w:val="0"/>
                <w:sz w:val="24"/>
              </w:rPr>
              <w:t>PCC</w:t>
            </w:r>
          </w:p>
        </w:tc>
        <w:tc>
          <w:tcPr>
            <w:tcW w:w="890" w:type="dxa"/>
          </w:tcPr>
          <w:p w14:paraId="7FA57570" w14:textId="544A76DC" w:rsidR="006970E4" w:rsidRPr="006970E4" w:rsidRDefault="006970E4" w:rsidP="00E759E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4"/>
              </w:rPr>
            </w:pPr>
            <w:r w:rsidRPr="006970E4">
              <w:rPr>
                <w:rFonts w:ascii="Times New Roman" w:eastAsia="宋体" w:hAnsi="Times New Roman"/>
                <w:b w:val="0"/>
                <w:bCs w:val="0"/>
                <w:sz w:val="24"/>
              </w:rPr>
              <w:t>TIME</w:t>
            </w:r>
          </w:p>
        </w:tc>
      </w:tr>
      <w:tr w:rsidR="006970E4" w:rsidRPr="00537C39" w14:paraId="132CB97D" w14:textId="0997495E" w:rsidTr="00697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7DDEF519" w14:textId="77777777" w:rsidR="006970E4" w:rsidRPr="00537C39" w:rsidRDefault="006970E4" w:rsidP="00E759EB">
            <w:pPr>
              <w:spacing w:line="360" w:lineRule="auto"/>
              <w:jc w:val="center"/>
              <w:rPr>
                <w:rFonts w:ascii="Times New Roman" w:eastAsia="宋体" w:hAnsi="Times New Roman"/>
                <w:b w:val="0"/>
                <w:sz w:val="24"/>
              </w:rPr>
            </w:pPr>
            <w:r w:rsidRPr="00537C39">
              <w:rPr>
                <w:rFonts w:ascii="Times New Roman" w:eastAsia="宋体" w:hAnsi="Times New Roman" w:hint="eastAsia"/>
                <w:b w:val="0"/>
                <w:sz w:val="24"/>
              </w:rPr>
              <w:t>BS</w:t>
            </w:r>
          </w:p>
        </w:tc>
        <w:tc>
          <w:tcPr>
            <w:tcW w:w="1218" w:type="dxa"/>
          </w:tcPr>
          <w:p w14:paraId="6D6DBC50" w14:textId="300B94CC"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0.00082</w:t>
            </w:r>
          </w:p>
        </w:tc>
        <w:tc>
          <w:tcPr>
            <w:tcW w:w="1219" w:type="dxa"/>
          </w:tcPr>
          <w:p w14:paraId="25DE2933" w14:textId="46B638E4"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0.02872</w:t>
            </w:r>
          </w:p>
        </w:tc>
        <w:tc>
          <w:tcPr>
            <w:tcW w:w="1219" w:type="dxa"/>
          </w:tcPr>
          <w:p w14:paraId="56DF3ECD" w14:textId="54F0FB7C"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0.02123</w:t>
            </w:r>
          </w:p>
        </w:tc>
        <w:tc>
          <w:tcPr>
            <w:tcW w:w="1219" w:type="dxa"/>
          </w:tcPr>
          <w:p w14:paraId="4D791DEE" w14:textId="195D58C7"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0.47957</w:t>
            </w:r>
          </w:p>
        </w:tc>
        <w:tc>
          <w:tcPr>
            <w:tcW w:w="1219" w:type="dxa"/>
          </w:tcPr>
          <w:p w14:paraId="3A7E1D09" w14:textId="67D99CE0" w:rsidR="006970E4" w:rsidRPr="006970E4"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6970E4">
              <w:rPr>
                <w:rFonts w:ascii="Times New Roman" w:eastAsia="宋体" w:hAnsi="Times New Roman"/>
                <w:color w:val="FF0000"/>
                <w:sz w:val="24"/>
              </w:rPr>
              <w:t>0.99472</w:t>
            </w:r>
          </w:p>
        </w:tc>
        <w:tc>
          <w:tcPr>
            <w:tcW w:w="890" w:type="dxa"/>
          </w:tcPr>
          <w:p w14:paraId="0BE66269" w14:textId="2AA42D5E" w:rsidR="006970E4" w:rsidRPr="006970E4" w:rsidRDefault="00D9026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olor w:val="FF0000"/>
                <w:sz w:val="24"/>
              </w:rPr>
            </w:pPr>
            <w:r w:rsidRPr="00D90264">
              <w:rPr>
                <w:rFonts w:ascii="Times New Roman" w:eastAsia="宋体" w:hAnsi="Times New Roman"/>
                <w:sz w:val="24"/>
              </w:rPr>
              <w:t>1m</w:t>
            </w:r>
          </w:p>
        </w:tc>
      </w:tr>
      <w:tr w:rsidR="006970E4" w:rsidRPr="00537C39" w14:paraId="161FC0BF" w14:textId="2059FFA8" w:rsidTr="006970E4">
        <w:tc>
          <w:tcPr>
            <w:cnfStyle w:val="001000000000" w:firstRow="0" w:lastRow="0" w:firstColumn="1" w:lastColumn="0" w:oddVBand="0" w:evenVBand="0" w:oddHBand="0" w:evenHBand="0" w:firstRowFirstColumn="0" w:firstRowLastColumn="0" w:lastRowFirstColumn="0" w:lastRowLastColumn="0"/>
            <w:tcW w:w="1322" w:type="dxa"/>
          </w:tcPr>
          <w:p w14:paraId="3CD6CF3C" w14:textId="36DFEB92" w:rsidR="006970E4" w:rsidRPr="006E0585" w:rsidRDefault="006970E4" w:rsidP="00E759EB">
            <w:pPr>
              <w:spacing w:line="360" w:lineRule="auto"/>
              <w:jc w:val="center"/>
              <w:rPr>
                <w:rFonts w:ascii="Times New Roman" w:eastAsia="宋体" w:hAnsi="Times New Roman"/>
                <w:b w:val="0"/>
                <w:bCs w:val="0"/>
                <w:sz w:val="24"/>
              </w:rPr>
            </w:pPr>
            <w:r w:rsidRPr="006E0585">
              <w:rPr>
                <w:rFonts w:ascii="Times New Roman" w:eastAsia="宋体" w:hAnsi="Times New Roman" w:hint="eastAsia"/>
                <w:b w:val="0"/>
                <w:bCs w:val="0"/>
                <w:sz w:val="24"/>
              </w:rPr>
              <w:t>Heston</w:t>
            </w:r>
          </w:p>
        </w:tc>
        <w:tc>
          <w:tcPr>
            <w:tcW w:w="1218" w:type="dxa"/>
          </w:tcPr>
          <w:p w14:paraId="17D8F68F" w14:textId="7D5C9FB3"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E0585">
              <w:rPr>
                <w:rFonts w:ascii="Times New Roman" w:eastAsia="宋体" w:hAnsi="Times New Roman" w:hint="eastAsia"/>
                <w:sz w:val="24"/>
              </w:rPr>
              <w:t>0.00073</w:t>
            </w:r>
          </w:p>
        </w:tc>
        <w:tc>
          <w:tcPr>
            <w:tcW w:w="1219" w:type="dxa"/>
          </w:tcPr>
          <w:p w14:paraId="7977838B" w14:textId="0B594EBF"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E0585">
              <w:rPr>
                <w:rFonts w:ascii="Times New Roman" w:eastAsia="宋体" w:hAnsi="Times New Roman" w:hint="eastAsia"/>
                <w:sz w:val="24"/>
              </w:rPr>
              <w:t>0.02707</w:t>
            </w:r>
          </w:p>
        </w:tc>
        <w:tc>
          <w:tcPr>
            <w:tcW w:w="1219" w:type="dxa"/>
          </w:tcPr>
          <w:p w14:paraId="78FE6327" w14:textId="4477605C"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E0585">
              <w:rPr>
                <w:rFonts w:ascii="Times New Roman" w:eastAsia="宋体" w:hAnsi="Times New Roman" w:hint="eastAsia"/>
                <w:sz w:val="24"/>
              </w:rPr>
              <w:t>0.00935</w:t>
            </w:r>
          </w:p>
        </w:tc>
        <w:tc>
          <w:tcPr>
            <w:tcW w:w="1219" w:type="dxa"/>
          </w:tcPr>
          <w:p w14:paraId="522ED284" w14:textId="4B052746"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E0585">
              <w:rPr>
                <w:rFonts w:ascii="Times New Roman" w:eastAsia="宋体" w:hAnsi="Times New Roman" w:hint="eastAsia"/>
                <w:sz w:val="24"/>
              </w:rPr>
              <w:t>3.42275</w:t>
            </w:r>
          </w:p>
        </w:tc>
        <w:tc>
          <w:tcPr>
            <w:tcW w:w="1219" w:type="dxa"/>
          </w:tcPr>
          <w:p w14:paraId="694EFBD3" w14:textId="0FF0D3FE"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E0585">
              <w:rPr>
                <w:rFonts w:ascii="Times New Roman" w:eastAsia="宋体" w:hAnsi="Times New Roman" w:hint="eastAsia"/>
                <w:sz w:val="24"/>
              </w:rPr>
              <w:t>0.94599</w:t>
            </w:r>
          </w:p>
        </w:tc>
        <w:tc>
          <w:tcPr>
            <w:tcW w:w="890" w:type="dxa"/>
          </w:tcPr>
          <w:p w14:paraId="37B19BA2" w14:textId="1BEB1EEC" w:rsidR="006970E4" w:rsidRPr="006E0585" w:rsidRDefault="008D7A39"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hint="eastAsia"/>
                <w:sz w:val="24"/>
              </w:rPr>
            </w:pPr>
            <w:r w:rsidRPr="00D6265E">
              <w:rPr>
                <w:rFonts w:ascii="Times New Roman" w:eastAsia="宋体" w:hAnsi="Times New Roman"/>
                <w:sz w:val="24"/>
              </w:rPr>
              <w:t>1h45m46s</w:t>
            </w:r>
          </w:p>
        </w:tc>
      </w:tr>
      <w:tr w:rsidR="006970E4" w:rsidRPr="00537C39" w14:paraId="4FD56560" w14:textId="33AC7A42" w:rsidTr="00697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2BDB6FD4" w14:textId="14C5DF32" w:rsidR="006970E4" w:rsidRPr="006E0585" w:rsidRDefault="006970E4" w:rsidP="00E759EB">
            <w:pPr>
              <w:spacing w:line="360" w:lineRule="auto"/>
              <w:jc w:val="center"/>
              <w:rPr>
                <w:rFonts w:ascii="Times New Roman" w:eastAsia="宋体" w:hAnsi="Times New Roman"/>
                <w:b w:val="0"/>
                <w:bCs w:val="0"/>
                <w:sz w:val="24"/>
              </w:rPr>
            </w:pPr>
            <w:r w:rsidRPr="006E0585">
              <w:rPr>
                <w:rFonts w:ascii="Times New Roman" w:eastAsia="宋体" w:hAnsi="Times New Roman"/>
                <w:b w:val="0"/>
                <w:bCs w:val="0"/>
                <w:sz w:val="24"/>
              </w:rPr>
              <w:t>FVSJ</w:t>
            </w:r>
          </w:p>
        </w:tc>
        <w:tc>
          <w:tcPr>
            <w:tcW w:w="1218" w:type="dxa"/>
          </w:tcPr>
          <w:p w14:paraId="1C5DEC9D" w14:textId="092B641C" w:rsidR="006970E4" w:rsidRPr="002B234F"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sz w:val="24"/>
              </w:rPr>
            </w:pPr>
            <w:r w:rsidRPr="002B234F">
              <w:rPr>
                <w:rFonts w:ascii="Times New Roman" w:eastAsia="宋体" w:hAnsi="Times New Roman" w:hint="eastAsia"/>
                <w:b/>
                <w:bCs/>
                <w:sz w:val="24"/>
              </w:rPr>
              <w:t>0.00005</w:t>
            </w:r>
          </w:p>
        </w:tc>
        <w:tc>
          <w:tcPr>
            <w:tcW w:w="1219" w:type="dxa"/>
          </w:tcPr>
          <w:p w14:paraId="5A4AF948" w14:textId="3650116D" w:rsidR="006970E4" w:rsidRPr="002B234F"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sz w:val="24"/>
              </w:rPr>
            </w:pPr>
            <w:r w:rsidRPr="002B234F">
              <w:rPr>
                <w:rFonts w:ascii="Times New Roman" w:eastAsia="宋体" w:hAnsi="Times New Roman" w:hint="eastAsia"/>
                <w:b/>
                <w:bCs/>
                <w:sz w:val="24"/>
              </w:rPr>
              <w:t>0.00680</w:t>
            </w:r>
          </w:p>
        </w:tc>
        <w:tc>
          <w:tcPr>
            <w:tcW w:w="1219" w:type="dxa"/>
          </w:tcPr>
          <w:p w14:paraId="094A2C7B" w14:textId="0199FBDD" w:rsidR="006970E4" w:rsidRPr="002B234F"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sz w:val="24"/>
              </w:rPr>
            </w:pPr>
            <w:r w:rsidRPr="002B234F">
              <w:rPr>
                <w:rFonts w:ascii="Times New Roman" w:eastAsia="宋体" w:hAnsi="Times New Roman" w:hint="eastAsia"/>
                <w:b/>
                <w:bCs/>
                <w:sz w:val="24"/>
              </w:rPr>
              <w:t>0.00086</w:t>
            </w:r>
          </w:p>
        </w:tc>
        <w:tc>
          <w:tcPr>
            <w:tcW w:w="1219" w:type="dxa"/>
          </w:tcPr>
          <w:p w14:paraId="7D991EAE" w14:textId="67C1E2AA" w:rsidR="006970E4" w:rsidRPr="002B234F"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sz w:val="24"/>
              </w:rPr>
            </w:pPr>
            <w:r w:rsidRPr="002B234F">
              <w:rPr>
                <w:rFonts w:ascii="Times New Roman" w:eastAsia="宋体" w:hAnsi="Times New Roman" w:hint="eastAsia"/>
                <w:b/>
                <w:bCs/>
                <w:sz w:val="24"/>
              </w:rPr>
              <w:t>0.00422</w:t>
            </w:r>
          </w:p>
        </w:tc>
        <w:tc>
          <w:tcPr>
            <w:tcW w:w="1219" w:type="dxa"/>
          </w:tcPr>
          <w:p w14:paraId="763AFBA8" w14:textId="2504595E" w:rsidR="006970E4" w:rsidRPr="002B234F"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sz w:val="24"/>
              </w:rPr>
            </w:pPr>
            <w:r w:rsidRPr="002B234F">
              <w:rPr>
                <w:rFonts w:ascii="Times New Roman" w:eastAsia="宋体" w:hAnsi="Times New Roman" w:hint="eastAsia"/>
                <w:b/>
                <w:bCs/>
                <w:sz w:val="24"/>
              </w:rPr>
              <w:t>0.99662</w:t>
            </w:r>
          </w:p>
        </w:tc>
        <w:tc>
          <w:tcPr>
            <w:tcW w:w="890" w:type="dxa"/>
          </w:tcPr>
          <w:p w14:paraId="7ADAF8BC" w14:textId="1D0CE1B6" w:rsidR="006970E4" w:rsidRPr="006970E4" w:rsidRDefault="00620A9D"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20</w:t>
            </w:r>
            <w:r w:rsidR="006970E4">
              <w:rPr>
                <w:rFonts w:ascii="Times New Roman" w:eastAsia="宋体" w:hAnsi="Times New Roman"/>
                <w:sz w:val="24"/>
              </w:rPr>
              <w:t>h</w:t>
            </w:r>
            <w:r>
              <w:rPr>
                <w:rFonts w:ascii="Times New Roman" w:eastAsia="宋体" w:hAnsi="Times New Roman"/>
                <w:sz w:val="24"/>
              </w:rPr>
              <w:t>04</w:t>
            </w:r>
            <w:r w:rsidR="006970E4">
              <w:rPr>
                <w:rFonts w:ascii="Times New Roman" w:eastAsia="宋体" w:hAnsi="Times New Roman"/>
                <w:sz w:val="24"/>
              </w:rPr>
              <w:t>m0</w:t>
            </w:r>
            <w:r>
              <w:rPr>
                <w:rFonts w:ascii="Times New Roman" w:eastAsia="宋体" w:hAnsi="Times New Roman"/>
                <w:sz w:val="24"/>
              </w:rPr>
              <w:t>8</w:t>
            </w:r>
            <w:r w:rsidR="006970E4">
              <w:rPr>
                <w:rFonts w:ascii="Times New Roman" w:eastAsia="宋体" w:hAnsi="Times New Roman"/>
                <w:sz w:val="24"/>
              </w:rPr>
              <w:t>s</w:t>
            </w:r>
          </w:p>
        </w:tc>
      </w:tr>
      <w:tr w:rsidR="006970E4" w:rsidRPr="00537C39" w14:paraId="01839B66" w14:textId="3D853E6E" w:rsidTr="006970E4">
        <w:tc>
          <w:tcPr>
            <w:cnfStyle w:val="001000000000" w:firstRow="0" w:lastRow="0" w:firstColumn="1" w:lastColumn="0" w:oddVBand="0" w:evenVBand="0" w:oddHBand="0" w:evenHBand="0" w:firstRowFirstColumn="0" w:firstRowLastColumn="0" w:lastRowFirstColumn="0" w:lastRowLastColumn="0"/>
            <w:tcW w:w="1322" w:type="dxa"/>
          </w:tcPr>
          <w:p w14:paraId="35D4B45F" w14:textId="77777777" w:rsidR="006970E4" w:rsidRPr="00537C39" w:rsidRDefault="006970E4" w:rsidP="00E759EB">
            <w:pPr>
              <w:spacing w:line="360" w:lineRule="auto"/>
              <w:jc w:val="center"/>
              <w:rPr>
                <w:rFonts w:ascii="Times New Roman" w:eastAsia="宋体" w:hAnsi="Times New Roman"/>
                <w:b w:val="0"/>
                <w:sz w:val="24"/>
              </w:rPr>
            </w:pPr>
            <w:proofErr w:type="spellStart"/>
            <w:r w:rsidRPr="00537C39">
              <w:rPr>
                <w:rFonts w:ascii="Times New Roman" w:eastAsia="宋体" w:hAnsi="Times New Roman" w:hint="eastAsia"/>
                <w:b w:val="0"/>
                <w:sz w:val="24"/>
              </w:rPr>
              <w:t>Lstm</w:t>
            </w:r>
            <w:proofErr w:type="spellEnd"/>
          </w:p>
        </w:tc>
        <w:tc>
          <w:tcPr>
            <w:tcW w:w="1218" w:type="dxa"/>
          </w:tcPr>
          <w:p w14:paraId="3C1870B0" w14:textId="028A8DAA" w:rsidR="006970E4" w:rsidRPr="00537C39" w:rsidRDefault="006970E4"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0.00029</w:t>
            </w:r>
          </w:p>
        </w:tc>
        <w:tc>
          <w:tcPr>
            <w:tcW w:w="1219" w:type="dxa"/>
          </w:tcPr>
          <w:p w14:paraId="10A7D10E" w14:textId="70EAB521" w:rsidR="006970E4" w:rsidRPr="00537C39" w:rsidRDefault="006970E4"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0.01694</w:t>
            </w:r>
          </w:p>
        </w:tc>
        <w:tc>
          <w:tcPr>
            <w:tcW w:w="1219" w:type="dxa"/>
          </w:tcPr>
          <w:p w14:paraId="110BB3A5" w14:textId="18688E24" w:rsidR="006970E4" w:rsidRPr="00537C39" w:rsidRDefault="006970E4"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0.01114</w:t>
            </w:r>
          </w:p>
        </w:tc>
        <w:tc>
          <w:tcPr>
            <w:tcW w:w="1219" w:type="dxa"/>
          </w:tcPr>
          <w:p w14:paraId="08F78534" w14:textId="0AD1922E" w:rsidR="006970E4" w:rsidRPr="00537C39" w:rsidRDefault="006970E4"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1.41818</w:t>
            </w:r>
          </w:p>
        </w:tc>
        <w:tc>
          <w:tcPr>
            <w:tcW w:w="1219" w:type="dxa"/>
          </w:tcPr>
          <w:p w14:paraId="1ABDE194" w14:textId="0A65C1EA" w:rsidR="006970E4" w:rsidRPr="00537C39" w:rsidRDefault="006970E4"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0.96962</w:t>
            </w:r>
          </w:p>
        </w:tc>
        <w:tc>
          <w:tcPr>
            <w:tcW w:w="890" w:type="dxa"/>
          </w:tcPr>
          <w:p w14:paraId="3BB8DECC" w14:textId="64C74DB4" w:rsidR="006970E4" w:rsidRPr="00537C39" w:rsidRDefault="00D6265E" w:rsidP="009D45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2m32s</w:t>
            </w:r>
          </w:p>
        </w:tc>
      </w:tr>
      <w:tr w:rsidR="006970E4" w:rsidRPr="00537C39" w14:paraId="79AEC28D" w14:textId="3E4813F9" w:rsidTr="00697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30ED471C" w14:textId="77777777" w:rsidR="006970E4" w:rsidRPr="00537C39" w:rsidRDefault="006970E4" w:rsidP="00E759EB">
            <w:pPr>
              <w:spacing w:line="360" w:lineRule="auto"/>
              <w:jc w:val="center"/>
              <w:rPr>
                <w:rFonts w:ascii="Times New Roman" w:eastAsia="宋体" w:hAnsi="Times New Roman"/>
                <w:b w:val="0"/>
                <w:sz w:val="24"/>
              </w:rPr>
            </w:pPr>
            <w:r w:rsidRPr="00537C39">
              <w:rPr>
                <w:rFonts w:ascii="Times New Roman" w:eastAsia="宋体" w:hAnsi="Times New Roman" w:hint="eastAsia"/>
                <w:b w:val="0"/>
                <w:sz w:val="24"/>
              </w:rPr>
              <w:t>CNN-RNN</w:t>
            </w:r>
          </w:p>
        </w:tc>
        <w:tc>
          <w:tcPr>
            <w:tcW w:w="1218" w:type="dxa"/>
          </w:tcPr>
          <w:p w14:paraId="19CDD9B6" w14:textId="3E9AE7DD" w:rsidR="006970E4" w:rsidRPr="00537C39" w:rsidRDefault="006970E4"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0.00020</w:t>
            </w:r>
          </w:p>
        </w:tc>
        <w:tc>
          <w:tcPr>
            <w:tcW w:w="1219" w:type="dxa"/>
          </w:tcPr>
          <w:p w14:paraId="0925E69C" w14:textId="79C5D4CE" w:rsidR="006970E4" w:rsidRPr="00537C39" w:rsidRDefault="006970E4"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0.01410</w:t>
            </w:r>
          </w:p>
        </w:tc>
        <w:tc>
          <w:tcPr>
            <w:tcW w:w="1219" w:type="dxa"/>
          </w:tcPr>
          <w:p w14:paraId="0E0CB572" w14:textId="7F8E7FBB" w:rsidR="006970E4" w:rsidRPr="00537C39" w:rsidRDefault="006970E4"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0.01089</w:t>
            </w:r>
          </w:p>
        </w:tc>
        <w:tc>
          <w:tcPr>
            <w:tcW w:w="1219" w:type="dxa"/>
          </w:tcPr>
          <w:p w14:paraId="18998C2E" w14:textId="630B8941" w:rsidR="006970E4" w:rsidRPr="00537C39" w:rsidRDefault="006970E4"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1.65073</w:t>
            </w:r>
          </w:p>
        </w:tc>
        <w:tc>
          <w:tcPr>
            <w:tcW w:w="1219" w:type="dxa"/>
          </w:tcPr>
          <w:p w14:paraId="55A36D8E" w14:textId="6CFD9014" w:rsidR="006970E4" w:rsidRPr="00537C39" w:rsidRDefault="006970E4"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0.96615</w:t>
            </w:r>
          </w:p>
        </w:tc>
        <w:tc>
          <w:tcPr>
            <w:tcW w:w="890" w:type="dxa"/>
          </w:tcPr>
          <w:p w14:paraId="6E330574" w14:textId="7BED4685" w:rsidR="006970E4" w:rsidRPr="00537C39" w:rsidRDefault="00D6265E" w:rsidP="009D453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17m24s</w:t>
            </w:r>
          </w:p>
        </w:tc>
      </w:tr>
      <w:tr w:rsidR="006970E4" w:rsidRPr="00537C39" w14:paraId="2D2DEF52" w14:textId="366536B7" w:rsidTr="006970E4">
        <w:tc>
          <w:tcPr>
            <w:cnfStyle w:val="001000000000" w:firstRow="0" w:lastRow="0" w:firstColumn="1" w:lastColumn="0" w:oddVBand="0" w:evenVBand="0" w:oddHBand="0" w:evenHBand="0" w:firstRowFirstColumn="0" w:firstRowLastColumn="0" w:lastRowFirstColumn="0" w:lastRowLastColumn="0"/>
            <w:tcW w:w="1322" w:type="dxa"/>
          </w:tcPr>
          <w:p w14:paraId="406A9B33" w14:textId="77777777" w:rsidR="006970E4" w:rsidRPr="00537C39" w:rsidRDefault="006970E4" w:rsidP="00E759EB">
            <w:pPr>
              <w:spacing w:line="360" w:lineRule="auto"/>
              <w:jc w:val="center"/>
              <w:rPr>
                <w:rFonts w:ascii="Times New Roman" w:eastAsia="宋体" w:hAnsi="Times New Roman"/>
                <w:b w:val="0"/>
                <w:sz w:val="24"/>
              </w:rPr>
            </w:pPr>
            <w:r w:rsidRPr="00537C39">
              <w:rPr>
                <w:rFonts w:ascii="Times New Roman" w:eastAsia="宋体" w:hAnsi="Times New Roman" w:hint="eastAsia"/>
                <w:b w:val="0"/>
                <w:sz w:val="24"/>
              </w:rPr>
              <w:t>Conv-</w:t>
            </w:r>
            <w:proofErr w:type="spellStart"/>
            <w:r w:rsidRPr="00537C39">
              <w:rPr>
                <w:rFonts w:ascii="Times New Roman" w:eastAsia="宋体" w:hAnsi="Times New Roman" w:hint="eastAsia"/>
                <w:b w:val="0"/>
                <w:sz w:val="24"/>
              </w:rPr>
              <w:t>lstm</w:t>
            </w:r>
            <w:proofErr w:type="spellEnd"/>
          </w:p>
        </w:tc>
        <w:tc>
          <w:tcPr>
            <w:tcW w:w="1218" w:type="dxa"/>
          </w:tcPr>
          <w:p w14:paraId="54D0D6A8" w14:textId="21DEAD1A" w:rsidR="006970E4" w:rsidRPr="00537C39" w:rsidRDefault="006970E4"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0.00047</w:t>
            </w:r>
          </w:p>
        </w:tc>
        <w:tc>
          <w:tcPr>
            <w:tcW w:w="1219" w:type="dxa"/>
          </w:tcPr>
          <w:p w14:paraId="6AC7D0C8" w14:textId="70F685B5" w:rsidR="006970E4" w:rsidRPr="00537C39" w:rsidRDefault="006970E4"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0.02169</w:t>
            </w:r>
          </w:p>
        </w:tc>
        <w:tc>
          <w:tcPr>
            <w:tcW w:w="1219" w:type="dxa"/>
          </w:tcPr>
          <w:p w14:paraId="0EA17C20" w14:textId="53098E78" w:rsidR="006970E4" w:rsidRPr="00537C39" w:rsidRDefault="006970E4"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0.01317</w:t>
            </w:r>
          </w:p>
        </w:tc>
        <w:tc>
          <w:tcPr>
            <w:tcW w:w="1219" w:type="dxa"/>
          </w:tcPr>
          <w:p w14:paraId="642387A7" w14:textId="2405EEE3" w:rsidR="006970E4" w:rsidRPr="00537C39" w:rsidRDefault="006970E4"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1.91056</w:t>
            </w:r>
          </w:p>
        </w:tc>
        <w:tc>
          <w:tcPr>
            <w:tcW w:w="1219" w:type="dxa"/>
          </w:tcPr>
          <w:p w14:paraId="4217FC11" w14:textId="42677F46" w:rsidR="006970E4" w:rsidRPr="00537C39" w:rsidRDefault="006970E4"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0.95985</w:t>
            </w:r>
          </w:p>
        </w:tc>
        <w:tc>
          <w:tcPr>
            <w:tcW w:w="890" w:type="dxa"/>
          </w:tcPr>
          <w:p w14:paraId="63F0E2D2" w14:textId="3EF7EFEE" w:rsidR="006970E4" w:rsidRPr="00537C39" w:rsidRDefault="00D6265E" w:rsidP="00B47CE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48m01s</w:t>
            </w:r>
          </w:p>
        </w:tc>
      </w:tr>
      <w:tr w:rsidR="006970E4" w:rsidRPr="00537C39" w14:paraId="542FF280" w14:textId="2B3A720D" w:rsidTr="00697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dxa"/>
          </w:tcPr>
          <w:p w14:paraId="5642D9C8" w14:textId="77777777" w:rsidR="006970E4" w:rsidRPr="00537C39" w:rsidRDefault="006970E4" w:rsidP="00E759EB">
            <w:pPr>
              <w:spacing w:line="360" w:lineRule="auto"/>
              <w:jc w:val="center"/>
              <w:rPr>
                <w:rFonts w:ascii="Times New Roman" w:eastAsia="宋体" w:hAnsi="Times New Roman"/>
                <w:b w:val="0"/>
                <w:sz w:val="24"/>
              </w:rPr>
            </w:pPr>
            <w:proofErr w:type="spellStart"/>
            <w:r w:rsidRPr="00537C39">
              <w:rPr>
                <w:rFonts w:ascii="Times New Roman" w:eastAsia="宋体" w:hAnsi="Times New Roman" w:hint="eastAsia"/>
                <w:b w:val="0"/>
                <w:sz w:val="24"/>
              </w:rPr>
              <w:t>CALstm</w:t>
            </w:r>
            <w:proofErr w:type="spellEnd"/>
          </w:p>
        </w:tc>
        <w:tc>
          <w:tcPr>
            <w:tcW w:w="1218" w:type="dxa"/>
          </w:tcPr>
          <w:p w14:paraId="5DA9A1F3" w14:textId="6D134994"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0.00018</w:t>
            </w:r>
          </w:p>
        </w:tc>
        <w:tc>
          <w:tcPr>
            <w:tcW w:w="1219" w:type="dxa"/>
          </w:tcPr>
          <w:p w14:paraId="4FB6CE61" w14:textId="1B85B5C4"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0.01348</w:t>
            </w:r>
          </w:p>
        </w:tc>
        <w:tc>
          <w:tcPr>
            <w:tcW w:w="1219" w:type="dxa"/>
          </w:tcPr>
          <w:p w14:paraId="331836AE" w14:textId="6A73D707"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0.00986</w:t>
            </w:r>
          </w:p>
        </w:tc>
        <w:tc>
          <w:tcPr>
            <w:tcW w:w="1219" w:type="dxa"/>
          </w:tcPr>
          <w:p w14:paraId="42F68A13" w14:textId="7C843A82"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0.1405</w:t>
            </w:r>
          </w:p>
        </w:tc>
        <w:tc>
          <w:tcPr>
            <w:tcW w:w="1219" w:type="dxa"/>
          </w:tcPr>
          <w:p w14:paraId="071BE514" w14:textId="6266CD25" w:rsidR="006970E4" w:rsidRPr="00537C39" w:rsidRDefault="006970E4"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sz w:val="24"/>
              </w:rPr>
              <w:t>0.95751</w:t>
            </w:r>
          </w:p>
        </w:tc>
        <w:tc>
          <w:tcPr>
            <w:tcW w:w="890" w:type="dxa"/>
          </w:tcPr>
          <w:p w14:paraId="7C361571" w14:textId="23BAA82E" w:rsidR="006970E4" w:rsidRPr="00537C39" w:rsidRDefault="00D6265E" w:rsidP="00733B9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16m10s</w:t>
            </w:r>
          </w:p>
        </w:tc>
      </w:tr>
      <w:tr w:rsidR="006970E4" w:rsidRPr="00537C39" w14:paraId="079A992D" w14:textId="41E17D26" w:rsidTr="006970E4">
        <w:tc>
          <w:tcPr>
            <w:cnfStyle w:val="001000000000" w:firstRow="0" w:lastRow="0" w:firstColumn="1" w:lastColumn="0" w:oddVBand="0" w:evenVBand="0" w:oddHBand="0" w:evenHBand="0" w:firstRowFirstColumn="0" w:firstRowLastColumn="0" w:lastRowFirstColumn="0" w:lastRowLastColumn="0"/>
            <w:tcW w:w="1322" w:type="dxa"/>
          </w:tcPr>
          <w:p w14:paraId="2FFCBB23" w14:textId="26C113A2" w:rsidR="006970E4" w:rsidRPr="00537C39" w:rsidRDefault="006970E4" w:rsidP="00E759EB">
            <w:pPr>
              <w:spacing w:line="360" w:lineRule="auto"/>
              <w:jc w:val="center"/>
              <w:rPr>
                <w:rFonts w:ascii="Times New Roman" w:eastAsia="宋体" w:hAnsi="Times New Roman"/>
                <w:b w:val="0"/>
                <w:sz w:val="24"/>
              </w:rPr>
            </w:pPr>
            <w:proofErr w:type="spellStart"/>
            <w:r w:rsidRPr="00537C39">
              <w:rPr>
                <w:rFonts w:ascii="Times New Roman" w:eastAsia="宋体" w:hAnsi="Times New Roman" w:hint="eastAsia"/>
                <w:b w:val="0"/>
                <w:sz w:val="24"/>
              </w:rPr>
              <w:t>PiCALstm</w:t>
            </w:r>
            <w:proofErr w:type="spellEnd"/>
          </w:p>
        </w:tc>
        <w:tc>
          <w:tcPr>
            <w:tcW w:w="1218" w:type="dxa"/>
          </w:tcPr>
          <w:p w14:paraId="0DA3F62D" w14:textId="535E5F6A" w:rsidR="006970E4" w:rsidRPr="006970E4"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970E4">
              <w:rPr>
                <w:rFonts w:ascii="Times New Roman" w:eastAsia="宋体" w:hAnsi="Times New Roman" w:hint="eastAsia"/>
                <w:color w:val="FF0000"/>
                <w:sz w:val="24"/>
              </w:rPr>
              <w:t>0.00009</w:t>
            </w:r>
          </w:p>
        </w:tc>
        <w:tc>
          <w:tcPr>
            <w:tcW w:w="1219" w:type="dxa"/>
          </w:tcPr>
          <w:p w14:paraId="6627C242" w14:textId="5824541A" w:rsidR="006970E4" w:rsidRPr="006970E4"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970E4">
              <w:rPr>
                <w:rFonts w:ascii="Times New Roman" w:eastAsia="宋体" w:hAnsi="Times New Roman" w:hint="eastAsia"/>
                <w:color w:val="FF0000"/>
                <w:sz w:val="24"/>
              </w:rPr>
              <w:t>0.00937</w:t>
            </w:r>
          </w:p>
        </w:tc>
        <w:tc>
          <w:tcPr>
            <w:tcW w:w="1219" w:type="dxa"/>
          </w:tcPr>
          <w:p w14:paraId="1E545ABC" w14:textId="5BAB1E8C" w:rsidR="006970E4" w:rsidRPr="006970E4"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970E4">
              <w:rPr>
                <w:rFonts w:ascii="Times New Roman" w:eastAsia="宋体" w:hAnsi="Times New Roman" w:hint="eastAsia"/>
                <w:color w:val="FF0000"/>
                <w:sz w:val="24"/>
              </w:rPr>
              <w:t>0.00726</w:t>
            </w:r>
          </w:p>
        </w:tc>
        <w:tc>
          <w:tcPr>
            <w:tcW w:w="1219" w:type="dxa"/>
          </w:tcPr>
          <w:p w14:paraId="2529A255" w14:textId="72866E53" w:rsidR="006970E4" w:rsidRPr="006970E4"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6970E4">
              <w:rPr>
                <w:rFonts w:ascii="Times New Roman" w:eastAsia="宋体" w:hAnsi="Times New Roman" w:hint="eastAsia"/>
                <w:color w:val="FF0000"/>
                <w:sz w:val="24"/>
              </w:rPr>
              <w:t>0.11485</w:t>
            </w:r>
          </w:p>
        </w:tc>
        <w:tc>
          <w:tcPr>
            <w:tcW w:w="1219" w:type="dxa"/>
          </w:tcPr>
          <w:p w14:paraId="49456E05" w14:textId="57745D48" w:rsidR="006970E4" w:rsidRPr="00537C39" w:rsidRDefault="006970E4"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sidRPr="00537C39">
              <w:rPr>
                <w:rFonts w:ascii="Times New Roman" w:eastAsia="宋体" w:hAnsi="Times New Roman" w:hint="eastAsia"/>
                <w:sz w:val="24"/>
              </w:rPr>
              <w:t>0.98838</w:t>
            </w:r>
          </w:p>
        </w:tc>
        <w:tc>
          <w:tcPr>
            <w:tcW w:w="890" w:type="dxa"/>
          </w:tcPr>
          <w:p w14:paraId="028AE044" w14:textId="36C1BA84" w:rsidR="006970E4" w:rsidRPr="00537C39" w:rsidRDefault="00D6265E" w:rsidP="00733B9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4"/>
              </w:rPr>
            </w:pPr>
            <w:r>
              <w:rPr>
                <w:rFonts w:ascii="Times New Roman" w:eastAsia="宋体" w:hAnsi="Times New Roman"/>
                <w:sz w:val="24"/>
              </w:rPr>
              <w:t>20m13s</w:t>
            </w:r>
          </w:p>
        </w:tc>
      </w:tr>
    </w:tbl>
    <w:p w14:paraId="46E8D906" w14:textId="77777777" w:rsidR="00A223A3" w:rsidRPr="00DD16B2" w:rsidRDefault="00A223A3" w:rsidP="00A223A3">
      <w:pPr>
        <w:spacing w:line="300" w:lineRule="auto"/>
        <w:rPr>
          <w:rFonts w:ascii="Times New Roman" w:eastAsia="宋体" w:hAnsi="Times New Roman"/>
          <w:sz w:val="24"/>
        </w:rPr>
      </w:pPr>
    </w:p>
    <w:sectPr w:rsidR="00A223A3" w:rsidRPr="00DD16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FAD0" w14:textId="77777777" w:rsidR="00FB0BE7" w:rsidRDefault="00FB0BE7" w:rsidP="00C66230">
      <w:pPr>
        <w:spacing w:after="0" w:line="240" w:lineRule="auto"/>
        <w:rPr>
          <w:rFonts w:hint="eastAsia"/>
        </w:rPr>
      </w:pPr>
      <w:r>
        <w:separator/>
      </w:r>
    </w:p>
  </w:endnote>
  <w:endnote w:type="continuationSeparator" w:id="0">
    <w:p w14:paraId="71C68DDC" w14:textId="77777777" w:rsidR="00FB0BE7" w:rsidRDefault="00FB0BE7" w:rsidP="00C662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A87D4" w14:textId="77777777" w:rsidR="00FB0BE7" w:rsidRDefault="00FB0BE7" w:rsidP="00C66230">
      <w:pPr>
        <w:spacing w:after="0" w:line="240" w:lineRule="auto"/>
        <w:rPr>
          <w:rFonts w:hint="eastAsia"/>
        </w:rPr>
      </w:pPr>
      <w:r>
        <w:separator/>
      </w:r>
    </w:p>
  </w:footnote>
  <w:footnote w:type="continuationSeparator" w:id="0">
    <w:p w14:paraId="5962A5D4" w14:textId="77777777" w:rsidR="00FB0BE7" w:rsidRDefault="00FB0BE7" w:rsidP="00C662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7265"/>
    <w:multiLevelType w:val="hybridMultilevel"/>
    <w:tmpl w:val="5CBCEC2A"/>
    <w:lvl w:ilvl="0" w:tplc="D06A2172">
      <w:start w:val="1"/>
      <w:numFmt w:val="decimal"/>
      <w:lvlText w:val="1.%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E846B3"/>
    <w:multiLevelType w:val="hybridMultilevel"/>
    <w:tmpl w:val="EE1094D4"/>
    <w:lvl w:ilvl="0" w:tplc="50DEC096">
      <w:start w:val="1"/>
      <w:numFmt w:val="decimal"/>
      <w:lvlText w:val="第%1章"/>
      <w:lvlJc w:val="left"/>
      <w:pPr>
        <w:ind w:left="1116" w:hanging="1116"/>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6E72337"/>
    <w:multiLevelType w:val="hybridMultilevel"/>
    <w:tmpl w:val="6D525864"/>
    <w:lvl w:ilvl="0" w:tplc="035669A8">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ED4B51"/>
    <w:multiLevelType w:val="hybridMultilevel"/>
    <w:tmpl w:val="68C6FAEC"/>
    <w:lvl w:ilvl="0" w:tplc="67A81B5A">
      <w:start w:val="1"/>
      <w:numFmt w:val="decimal"/>
      <w:lvlText w:val="1.2.%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6D77C9"/>
    <w:multiLevelType w:val="hybridMultilevel"/>
    <w:tmpl w:val="3C58462E"/>
    <w:lvl w:ilvl="0" w:tplc="FFFFFFFF">
      <w:start w:val="1"/>
      <w:numFmt w:val="decimal"/>
      <w:lvlText w:val="1.2.%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50CB34F0"/>
    <w:multiLevelType w:val="hybridMultilevel"/>
    <w:tmpl w:val="19762F5C"/>
    <w:lvl w:ilvl="0" w:tplc="C87CC010">
      <w:start w:val="1"/>
      <w:numFmt w:val="decimal"/>
      <w:lvlText w:val="1.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59868CB"/>
    <w:multiLevelType w:val="hybridMultilevel"/>
    <w:tmpl w:val="842AA504"/>
    <w:lvl w:ilvl="0" w:tplc="67A81B5A">
      <w:start w:val="1"/>
      <w:numFmt w:val="decimal"/>
      <w:lvlText w:val="1.2.%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4477FF"/>
    <w:multiLevelType w:val="hybridMultilevel"/>
    <w:tmpl w:val="8420582A"/>
    <w:lvl w:ilvl="0" w:tplc="67A81B5A">
      <w:start w:val="1"/>
      <w:numFmt w:val="decimal"/>
      <w:lvlText w:val="1.2.%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4181127"/>
    <w:multiLevelType w:val="hybridMultilevel"/>
    <w:tmpl w:val="EB18C06A"/>
    <w:lvl w:ilvl="0" w:tplc="23BE80BC">
      <w:start w:val="1"/>
      <w:numFmt w:val="decimal"/>
      <w:lvlText w:val="2.%1"/>
      <w:lvlJc w:val="left"/>
      <w:pPr>
        <w:ind w:left="440" w:hanging="440"/>
      </w:pPr>
      <w:rPr>
        <w:rFonts w:ascii="Times New Roman" w:hAnsi="Times New Roman" w:hint="default"/>
        <w:sz w:val="32"/>
        <w:szCs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DEF1689"/>
    <w:multiLevelType w:val="hybridMultilevel"/>
    <w:tmpl w:val="3C58462E"/>
    <w:lvl w:ilvl="0" w:tplc="67A81B5A">
      <w:start w:val="1"/>
      <w:numFmt w:val="decimal"/>
      <w:lvlText w:val="1.2.%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36653924">
    <w:abstractNumId w:val="1"/>
  </w:num>
  <w:num w:numId="2" w16cid:durableId="146752720">
    <w:abstractNumId w:val="2"/>
  </w:num>
  <w:num w:numId="3" w16cid:durableId="1658652125">
    <w:abstractNumId w:val="0"/>
  </w:num>
  <w:num w:numId="4" w16cid:durableId="1278293394">
    <w:abstractNumId w:val="5"/>
  </w:num>
  <w:num w:numId="5" w16cid:durableId="239802100">
    <w:abstractNumId w:val="6"/>
  </w:num>
  <w:num w:numId="6" w16cid:durableId="438992660">
    <w:abstractNumId w:val="7"/>
  </w:num>
  <w:num w:numId="7" w16cid:durableId="1770420916">
    <w:abstractNumId w:val="3"/>
  </w:num>
  <w:num w:numId="8" w16cid:durableId="900143018">
    <w:abstractNumId w:val="9"/>
  </w:num>
  <w:num w:numId="9" w16cid:durableId="251355835">
    <w:abstractNumId w:val="8"/>
  </w:num>
  <w:num w:numId="10" w16cid:durableId="906453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614"/>
    <w:rsid w:val="00027EA4"/>
    <w:rsid w:val="00060988"/>
    <w:rsid w:val="000677E5"/>
    <w:rsid w:val="000D0498"/>
    <w:rsid w:val="00112548"/>
    <w:rsid w:val="00130E29"/>
    <w:rsid w:val="00163035"/>
    <w:rsid w:val="001A27C9"/>
    <w:rsid w:val="001E2B69"/>
    <w:rsid w:val="001E7BFD"/>
    <w:rsid w:val="002034C9"/>
    <w:rsid w:val="0020583C"/>
    <w:rsid w:val="0021477A"/>
    <w:rsid w:val="00266831"/>
    <w:rsid w:val="00267C38"/>
    <w:rsid w:val="00290C11"/>
    <w:rsid w:val="002A626C"/>
    <w:rsid w:val="002B234F"/>
    <w:rsid w:val="002F1DD3"/>
    <w:rsid w:val="003313CD"/>
    <w:rsid w:val="00353E50"/>
    <w:rsid w:val="004427A8"/>
    <w:rsid w:val="004A1A78"/>
    <w:rsid w:val="004B4713"/>
    <w:rsid w:val="004D095A"/>
    <w:rsid w:val="005066BA"/>
    <w:rsid w:val="00537C39"/>
    <w:rsid w:val="00573A48"/>
    <w:rsid w:val="005B49D9"/>
    <w:rsid w:val="006101D3"/>
    <w:rsid w:val="0061196E"/>
    <w:rsid w:val="00620A9D"/>
    <w:rsid w:val="00633501"/>
    <w:rsid w:val="00654094"/>
    <w:rsid w:val="0068207A"/>
    <w:rsid w:val="006970E4"/>
    <w:rsid w:val="006A2E5B"/>
    <w:rsid w:val="006A7828"/>
    <w:rsid w:val="006E0585"/>
    <w:rsid w:val="00720261"/>
    <w:rsid w:val="00725B61"/>
    <w:rsid w:val="00733B92"/>
    <w:rsid w:val="007704D6"/>
    <w:rsid w:val="008106A1"/>
    <w:rsid w:val="00814B27"/>
    <w:rsid w:val="00823441"/>
    <w:rsid w:val="008248B1"/>
    <w:rsid w:val="00863030"/>
    <w:rsid w:val="008D7A39"/>
    <w:rsid w:val="00921BDA"/>
    <w:rsid w:val="0095449D"/>
    <w:rsid w:val="009D4534"/>
    <w:rsid w:val="009E22A6"/>
    <w:rsid w:val="009E3BA0"/>
    <w:rsid w:val="009F11AC"/>
    <w:rsid w:val="00A150F7"/>
    <w:rsid w:val="00A223A3"/>
    <w:rsid w:val="00A47DCD"/>
    <w:rsid w:val="00A86614"/>
    <w:rsid w:val="00AA3F45"/>
    <w:rsid w:val="00AB0DA2"/>
    <w:rsid w:val="00AD3EAF"/>
    <w:rsid w:val="00B01670"/>
    <w:rsid w:val="00B25779"/>
    <w:rsid w:val="00B415CE"/>
    <w:rsid w:val="00B47CED"/>
    <w:rsid w:val="00B838DA"/>
    <w:rsid w:val="00C66230"/>
    <w:rsid w:val="00C97D3B"/>
    <w:rsid w:val="00CD59B0"/>
    <w:rsid w:val="00D120ED"/>
    <w:rsid w:val="00D2690B"/>
    <w:rsid w:val="00D6265E"/>
    <w:rsid w:val="00D86520"/>
    <w:rsid w:val="00D90264"/>
    <w:rsid w:val="00DA45AB"/>
    <w:rsid w:val="00DD16B2"/>
    <w:rsid w:val="00EB7343"/>
    <w:rsid w:val="00EE2772"/>
    <w:rsid w:val="00EE40BC"/>
    <w:rsid w:val="00F21A1E"/>
    <w:rsid w:val="00F36E79"/>
    <w:rsid w:val="00F4434D"/>
    <w:rsid w:val="00F5241B"/>
    <w:rsid w:val="00F7076A"/>
    <w:rsid w:val="00F84B79"/>
    <w:rsid w:val="00FA0154"/>
    <w:rsid w:val="00FA09FF"/>
    <w:rsid w:val="00FB0BE7"/>
    <w:rsid w:val="00FB5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DDAAD"/>
  <w15:chartTrackingRefBased/>
  <w15:docId w15:val="{EBD68F92-1713-4166-AF4C-6085BE02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EAF"/>
    <w:pPr>
      <w:widowControl w:val="0"/>
    </w:pPr>
  </w:style>
  <w:style w:type="paragraph" w:styleId="2">
    <w:name w:val="heading 2"/>
    <w:basedOn w:val="a"/>
    <w:next w:val="a"/>
    <w:link w:val="20"/>
    <w:uiPriority w:val="9"/>
    <w:unhideWhenUsed/>
    <w:qFormat/>
    <w:rsid w:val="00C662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662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623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66230"/>
    <w:rPr>
      <w:sz w:val="18"/>
      <w:szCs w:val="18"/>
    </w:rPr>
  </w:style>
  <w:style w:type="paragraph" w:styleId="a5">
    <w:name w:val="footer"/>
    <w:basedOn w:val="a"/>
    <w:link w:val="a6"/>
    <w:uiPriority w:val="99"/>
    <w:unhideWhenUsed/>
    <w:rsid w:val="00C6623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66230"/>
    <w:rPr>
      <w:sz w:val="18"/>
      <w:szCs w:val="18"/>
    </w:rPr>
  </w:style>
  <w:style w:type="paragraph" w:styleId="a7">
    <w:name w:val="List Paragraph"/>
    <w:basedOn w:val="a"/>
    <w:uiPriority w:val="34"/>
    <w:qFormat/>
    <w:rsid w:val="00C66230"/>
    <w:pPr>
      <w:ind w:firstLineChars="200" w:firstLine="420"/>
    </w:pPr>
  </w:style>
  <w:style w:type="character" w:customStyle="1" w:styleId="20">
    <w:name w:val="标题 2 字符"/>
    <w:basedOn w:val="a0"/>
    <w:link w:val="2"/>
    <w:uiPriority w:val="9"/>
    <w:rsid w:val="00C6623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66230"/>
    <w:rPr>
      <w:b/>
      <w:bCs/>
      <w:sz w:val="32"/>
      <w:szCs w:val="32"/>
    </w:rPr>
  </w:style>
  <w:style w:type="character" w:styleId="a8">
    <w:name w:val="Strong"/>
    <w:basedOn w:val="a0"/>
    <w:uiPriority w:val="22"/>
    <w:qFormat/>
    <w:rsid w:val="00C66230"/>
    <w:rPr>
      <w:b/>
      <w:bCs/>
    </w:rPr>
  </w:style>
  <w:style w:type="paragraph" w:styleId="a9">
    <w:name w:val="Normal (Web)"/>
    <w:basedOn w:val="a"/>
    <w:uiPriority w:val="99"/>
    <w:unhideWhenUsed/>
    <w:rsid w:val="00C66230"/>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katex-mathml">
    <w:name w:val="katex-mathml"/>
    <w:basedOn w:val="a0"/>
    <w:rsid w:val="00C66230"/>
  </w:style>
  <w:style w:type="character" w:customStyle="1" w:styleId="mord">
    <w:name w:val="mord"/>
    <w:basedOn w:val="a0"/>
    <w:rsid w:val="00C66230"/>
  </w:style>
  <w:style w:type="character" w:customStyle="1" w:styleId="mopen">
    <w:name w:val="mopen"/>
    <w:basedOn w:val="a0"/>
    <w:rsid w:val="00C66230"/>
  </w:style>
  <w:style w:type="character" w:customStyle="1" w:styleId="mpunct">
    <w:name w:val="mpunct"/>
    <w:basedOn w:val="a0"/>
    <w:rsid w:val="00C66230"/>
  </w:style>
  <w:style w:type="character" w:customStyle="1" w:styleId="vlist-s">
    <w:name w:val="vlist-s"/>
    <w:basedOn w:val="a0"/>
    <w:rsid w:val="00C66230"/>
  </w:style>
  <w:style w:type="character" w:customStyle="1" w:styleId="mclose">
    <w:name w:val="mclose"/>
    <w:basedOn w:val="a0"/>
    <w:rsid w:val="00C66230"/>
  </w:style>
  <w:style w:type="table" w:styleId="21">
    <w:name w:val="Plain Table 2"/>
    <w:basedOn w:val="a1"/>
    <w:uiPriority w:val="42"/>
    <w:rsid w:val="00733B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17627">
      <w:bodyDiv w:val="1"/>
      <w:marLeft w:val="0"/>
      <w:marRight w:val="0"/>
      <w:marTop w:val="0"/>
      <w:marBottom w:val="0"/>
      <w:divBdr>
        <w:top w:val="none" w:sz="0" w:space="0" w:color="auto"/>
        <w:left w:val="none" w:sz="0" w:space="0" w:color="auto"/>
        <w:bottom w:val="none" w:sz="0" w:space="0" w:color="auto"/>
        <w:right w:val="none" w:sz="0" w:space="0" w:color="auto"/>
      </w:divBdr>
    </w:div>
    <w:div w:id="353187224">
      <w:bodyDiv w:val="1"/>
      <w:marLeft w:val="0"/>
      <w:marRight w:val="0"/>
      <w:marTop w:val="0"/>
      <w:marBottom w:val="0"/>
      <w:divBdr>
        <w:top w:val="none" w:sz="0" w:space="0" w:color="auto"/>
        <w:left w:val="none" w:sz="0" w:space="0" w:color="auto"/>
        <w:bottom w:val="none" w:sz="0" w:space="0" w:color="auto"/>
        <w:right w:val="none" w:sz="0" w:space="0" w:color="auto"/>
      </w:divBdr>
    </w:div>
    <w:div w:id="661274312">
      <w:bodyDiv w:val="1"/>
      <w:marLeft w:val="0"/>
      <w:marRight w:val="0"/>
      <w:marTop w:val="0"/>
      <w:marBottom w:val="0"/>
      <w:divBdr>
        <w:top w:val="none" w:sz="0" w:space="0" w:color="auto"/>
        <w:left w:val="none" w:sz="0" w:space="0" w:color="auto"/>
        <w:bottom w:val="none" w:sz="0" w:space="0" w:color="auto"/>
        <w:right w:val="none" w:sz="0" w:space="0" w:color="auto"/>
      </w:divBdr>
    </w:div>
    <w:div w:id="694382731">
      <w:bodyDiv w:val="1"/>
      <w:marLeft w:val="0"/>
      <w:marRight w:val="0"/>
      <w:marTop w:val="0"/>
      <w:marBottom w:val="0"/>
      <w:divBdr>
        <w:top w:val="none" w:sz="0" w:space="0" w:color="auto"/>
        <w:left w:val="none" w:sz="0" w:space="0" w:color="auto"/>
        <w:bottom w:val="none" w:sz="0" w:space="0" w:color="auto"/>
        <w:right w:val="none" w:sz="0" w:space="0" w:color="auto"/>
      </w:divBdr>
    </w:div>
    <w:div w:id="1197350125">
      <w:bodyDiv w:val="1"/>
      <w:marLeft w:val="0"/>
      <w:marRight w:val="0"/>
      <w:marTop w:val="0"/>
      <w:marBottom w:val="0"/>
      <w:divBdr>
        <w:top w:val="none" w:sz="0" w:space="0" w:color="auto"/>
        <w:left w:val="none" w:sz="0" w:space="0" w:color="auto"/>
        <w:bottom w:val="none" w:sz="0" w:space="0" w:color="auto"/>
        <w:right w:val="none" w:sz="0" w:space="0" w:color="auto"/>
      </w:divBdr>
      <w:divsChild>
        <w:div w:id="2064212250">
          <w:marLeft w:val="0"/>
          <w:marRight w:val="0"/>
          <w:marTop w:val="0"/>
          <w:marBottom w:val="0"/>
          <w:divBdr>
            <w:top w:val="none" w:sz="0" w:space="0" w:color="auto"/>
            <w:left w:val="none" w:sz="0" w:space="0" w:color="auto"/>
            <w:bottom w:val="none" w:sz="0" w:space="0" w:color="auto"/>
            <w:right w:val="none" w:sz="0" w:space="0" w:color="auto"/>
          </w:divBdr>
        </w:div>
        <w:div w:id="1178540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1.wmf"/><Relationship Id="rId42" Type="http://schemas.openxmlformats.org/officeDocument/2006/relationships/image" Target="media/image20.wmf"/><Relationship Id="rId47" Type="http://schemas.openxmlformats.org/officeDocument/2006/relationships/image" Target="media/image24.wmf"/><Relationship Id="rId63" Type="http://schemas.openxmlformats.org/officeDocument/2006/relationships/image" Target="media/image32.wmf"/><Relationship Id="rId68" Type="http://schemas.openxmlformats.org/officeDocument/2006/relationships/oleObject" Target="embeddings/oleObject28.bin"/><Relationship Id="rId84" Type="http://schemas.openxmlformats.org/officeDocument/2006/relationships/image" Target="media/image42.wmf"/><Relationship Id="rId89" Type="http://schemas.openxmlformats.org/officeDocument/2006/relationships/oleObject" Target="embeddings/oleObject39.bin"/><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oleObject" Target="embeddings/oleObject10.bin"/><Relationship Id="rId107" Type="http://schemas.openxmlformats.org/officeDocument/2006/relationships/oleObject" Target="embeddings/oleObject44.bin"/><Relationship Id="rId11" Type="http://schemas.openxmlformats.org/officeDocument/2006/relationships/image" Target="media/image5.png"/><Relationship Id="rId24" Type="http://schemas.openxmlformats.org/officeDocument/2006/relationships/oleObject" Target="embeddings/oleObject7.bin"/><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openxmlformats.org/officeDocument/2006/relationships/image" Target="media/image22.png"/><Relationship Id="rId53" Type="http://schemas.openxmlformats.org/officeDocument/2006/relationships/image" Target="media/image27.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image" Target="media/image37.wmf"/><Relationship Id="rId79" Type="http://schemas.openxmlformats.org/officeDocument/2006/relationships/oleObject" Target="embeddings/oleObject34.bin"/><Relationship Id="rId87" Type="http://schemas.openxmlformats.org/officeDocument/2006/relationships/oleObject" Target="embeddings/oleObject38.bin"/><Relationship Id="rId102" Type="http://schemas.openxmlformats.org/officeDocument/2006/relationships/image" Target="media/image55.wmf"/><Relationship Id="rId110"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1.wmf"/><Relationship Id="rId82" Type="http://schemas.openxmlformats.org/officeDocument/2006/relationships/image" Target="media/image41.wmf"/><Relationship Id="rId90" Type="http://schemas.openxmlformats.org/officeDocument/2006/relationships/image" Target="media/image45.wmf"/><Relationship Id="rId95" Type="http://schemas.openxmlformats.org/officeDocument/2006/relationships/image" Target="media/image48.png"/><Relationship Id="rId19" Type="http://schemas.openxmlformats.org/officeDocument/2006/relationships/image" Target="media/image10.wmf"/><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oleObject" Target="embeddings/oleObject29.bin"/><Relationship Id="rId77" Type="http://schemas.openxmlformats.org/officeDocument/2006/relationships/oleObject" Target="embeddings/oleObject33.bin"/><Relationship Id="rId100" Type="http://schemas.openxmlformats.org/officeDocument/2006/relationships/image" Target="media/image53.png"/><Relationship Id="rId105" Type="http://schemas.openxmlformats.org/officeDocument/2006/relationships/oleObject" Target="embeddings/oleObject43.bin"/><Relationship Id="rId8" Type="http://schemas.openxmlformats.org/officeDocument/2006/relationships/image" Target="media/image2.svg"/><Relationship Id="rId51" Type="http://schemas.openxmlformats.org/officeDocument/2006/relationships/image" Target="media/image26.wmf"/><Relationship Id="rId72" Type="http://schemas.openxmlformats.org/officeDocument/2006/relationships/image" Target="media/image36.wmf"/><Relationship Id="rId80" Type="http://schemas.openxmlformats.org/officeDocument/2006/relationships/image" Target="media/image40.wmf"/><Relationship Id="rId85" Type="http://schemas.openxmlformats.org/officeDocument/2006/relationships/oleObject" Target="embeddings/oleObject37.bin"/><Relationship Id="rId93" Type="http://schemas.openxmlformats.org/officeDocument/2006/relationships/oleObject" Target="embeddings/oleObject41.bin"/><Relationship Id="rId98" Type="http://schemas.openxmlformats.org/officeDocument/2006/relationships/image" Target="media/image51.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9.wmf"/><Relationship Id="rId25" Type="http://schemas.openxmlformats.org/officeDocument/2006/relationships/image" Target="media/image12.wmf"/><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3.svg"/><Relationship Id="rId59" Type="http://schemas.openxmlformats.org/officeDocument/2006/relationships/image" Target="media/image30.wmf"/><Relationship Id="rId67" Type="http://schemas.openxmlformats.org/officeDocument/2006/relationships/image" Target="media/image34.wmf"/><Relationship Id="rId103" Type="http://schemas.openxmlformats.org/officeDocument/2006/relationships/oleObject" Target="embeddings/oleObject42.bin"/><Relationship Id="rId108" Type="http://schemas.openxmlformats.org/officeDocument/2006/relationships/image" Target="media/image58.wmf"/><Relationship Id="rId20" Type="http://schemas.openxmlformats.org/officeDocument/2006/relationships/oleObject" Target="embeddings/oleObject4.bin"/><Relationship Id="rId41" Type="http://schemas.openxmlformats.org/officeDocument/2006/relationships/oleObject" Target="embeddings/oleObject16.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image" Target="media/image35.wmf"/><Relationship Id="rId75" Type="http://schemas.openxmlformats.org/officeDocument/2006/relationships/oleObject" Target="embeddings/oleObject32.bin"/><Relationship Id="rId83" Type="http://schemas.openxmlformats.org/officeDocument/2006/relationships/oleObject" Target="embeddings/oleObject36.bin"/><Relationship Id="rId88" Type="http://schemas.openxmlformats.org/officeDocument/2006/relationships/image" Target="media/image44.wmf"/><Relationship Id="rId91" Type="http://schemas.openxmlformats.org/officeDocument/2006/relationships/oleObject" Target="embeddings/oleObject40.bin"/><Relationship Id="rId96" Type="http://schemas.openxmlformats.org/officeDocument/2006/relationships/image" Target="media/image49.png"/><Relationship Id="rId11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wmf"/><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5.wmf"/><Relationship Id="rId57" Type="http://schemas.openxmlformats.org/officeDocument/2006/relationships/image" Target="media/image29.wmf"/><Relationship Id="rId106" Type="http://schemas.openxmlformats.org/officeDocument/2006/relationships/image" Target="media/image57.wmf"/><Relationship Id="rId10" Type="http://schemas.openxmlformats.org/officeDocument/2006/relationships/image" Target="media/image4.svg"/><Relationship Id="rId31" Type="http://schemas.openxmlformats.org/officeDocument/2006/relationships/oleObject" Target="embeddings/oleObject11.bin"/><Relationship Id="rId44" Type="http://schemas.openxmlformats.org/officeDocument/2006/relationships/image" Target="media/image21.png"/><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3.wmf"/><Relationship Id="rId73" Type="http://schemas.openxmlformats.org/officeDocument/2006/relationships/oleObject" Target="embeddings/oleObject31.bin"/><Relationship Id="rId78" Type="http://schemas.openxmlformats.org/officeDocument/2006/relationships/image" Target="media/image39.wmf"/><Relationship Id="rId81" Type="http://schemas.openxmlformats.org/officeDocument/2006/relationships/oleObject" Target="embeddings/oleObject35.bin"/><Relationship Id="rId86" Type="http://schemas.openxmlformats.org/officeDocument/2006/relationships/image" Target="media/image43.wmf"/><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wmf"/><Relationship Id="rId18" Type="http://schemas.openxmlformats.org/officeDocument/2006/relationships/oleObject" Target="embeddings/oleObject3.bin"/><Relationship Id="rId39" Type="http://schemas.openxmlformats.org/officeDocument/2006/relationships/oleObject" Target="embeddings/oleObject15.bin"/><Relationship Id="rId109" Type="http://schemas.openxmlformats.org/officeDocument/2006/relationships/oleObject" Target="embeddings/oleObject45.bin"/><Relationship Id="rId34" Type="http://schemas.openxmlformats.org/officeDocument/2006/relationships/image" Target="media/image16.wmf"/><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image" Target="media/image38.wmf"/><Relationship Id="rId97" Type="http://schemas.openxmlformats.org/officeDocument/2006/relationships/image" Target="media/image50.png"/><Relationship Id="rId104" Type="http://schemas.openxmlformats.org/officeDocument/2006/relationships/image" Target="media/image56.wmf"/><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image" Target="media/image4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greasymonster</dc:creator>
  <cp:keywords/>
  <dc:description/>
  <cp:lastModifiedBy>greasymonster</cp:lastModifiedBy>
  <cp:revision>7</cp:revision>
  <dcterms:created xsi:type="dcterms:W3CDTF">2025-01-30T00:59:00Z</dcterms:created>
  <dcterms:modified xsi:type="dcterms:W3CDTF">2025-02-10T07:47:00Z</dcterms:modified>
</cp:coreProperties>
</file>