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1F4E79"/>
          <w:sz w:val="48"/>
          <w:szCs w:val="48"/>
          <w:rFonts w:ascii="Microsoft YaHei" w:cs="Microsoft YaHei" w:eastAsia="Microsoft YaHei" w:hAnsi="Microsoft YaHei"/>
        </w:rPr>
        <w:t xml:space="preserve">项目计划书</w:t>
      </w:r>
    </w:p>
    <w:p>
      <w:pPr>
        <w:spacing w:after="400"/>
        <w:jc w:val="center"/>
      </w:pPr>
      <w:r>
        <w:rPr>
          <w:color w:val="5B9BD5"/>
          <w:sz w:val="28"/>
          <w:szCs w:val="28"/>
          <w:rFonts w:ascii="Arial" w:cs="Arial" w:eastAsia="Arial" w:hAnsi="Arial"/>
        </w:rPr>
        <w:t xml:space="preserve">PROJECT PLAN</w:t>
      </w:r>
    </w:p>
    <w:p>
      <w:pPr>
        <w:spacing w:before="400" w:after="200"/>
        <w:jc w:val="center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基于炮粉（爆破孔）数据库的</w:t>
      </w:r>
    </w:p>
    <w:p>
      <w:pPr>
        <w:spacing w:after="200"/>
        <w:jc w:val="center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3DMine 二次圈矿（Secondary Grade Control）工具</w:t>
      </w:r>
    </w:p>
    <w:p>
      <w:pPr>
        <w:spacing w:after="600"/>
        <w:jc w:val="center"/>
      </w:pPr>
      <w:r>
        <w:rPr>
          <w:b/>
          <w:bCs/>
          <w:sz w:val="32"/>
          <w:szCs w:val="32"/>
          <w:rFonts w:ascii="Microsoft YaHei" w:cs="Microsoft YaHei" w:eastAsia="Microsoft YaHei" w:hAnsi="Microsoft YaHei"/>
        </w:rPr>
        <w:t xml:space="preserve">开发项目计划书</w:t>
      </w:r>
    </w:p>
    <w:p>
      <w:pPr>
        <w:spacing w:before="800"/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版本：V1.0</w:t>
      </w:r>
    </w:p>
    <w:p>
      <w:pPr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日期：2026年10月</w:t>
      </w:r>
    </w:p>
    <w:p>
      <w:pPr>
        <w:spacing w:before="200"/>
        <w:jc w:val="center"/>
      </w:pPr>
      <w:r>
        <w:rPr>
          <w:color w:val="666666"/>
          <w:sz w:val="20"/>
          <w:szCs w:val="20"/>
          <w:rFonts w:ascii="Microsoft YaHei" w:cs="Microsoft YaHei" w:eastAsia="Microsoft YaHei" w:hAnsi="Microsoft YaHei"/>
        </w:rPr>
        <w:t xml:space="preserve">文档状态：细化完成版</w:t>
      </w:r>
    </w:p>
    <w:p>
      <w:r>
        <w:br w:type="page"/>
      </w:r>
    </w:p>
    <w:p>
      <w:pPr>
        <w:pStyle w:val="Heading1"/>
      </w:pPr>
      <w:r>
        <w:t xml:space="preserve">目  录</w:t>
      </w:r>
    </w:p>
    <w:p>
      <w:pPr>
        <w:spacing w:after="80"/>
      </w:pPr>
      <w:r>
        <w:rPr>
          <w:sz w:val="21"/>
          <w:szCs w:val="21"/>
        </w:rPr>
        <w:t xml:space="preserve">一、项目概述 ............................................................................. 3</w:t>
      </w:r>
    </w:p>
    <w:p>
      <w:pPr>
        <w:spacing w:after="80"/>
      </w:pPr>
      <w:r>
        <w:rPr>
          <w:sz w:val="21"/>
          <w:szCs w:val="21"/>
        </w:rPr>
        <w:t xml:space="preserve">二、业务场景与开发目标 ................................................................. 3</w:t>
      </w:r>
    </w:p>
    <w:p>
      <w:pPr>
        <w:spacing w:after="80"/>
      </w:pPr>
      <w:r>
        <w:rPr>
          <w:sz w:val="21"/>
          <w:szCs w:val="21"/>
        </w:rPr>
        <w:t xml:space="preserve">三、系统总体架构 ....................................................................... 5</w:t>
      </w:r>
    </w:p>
    <w:p>
      <w:pPr>
        <w:spacing w:after="80"/>
      </w:pPr>
      <w:r>
        <w:rPr>
          <w:sz w:val="21"/>
          <w:szCs w:val="21"/>
        </w:rPr>
        <w:t xml:space="preserve">四、功能模块详细设计 ................................................................... 6</w:t>
      </w:r>
    </w:p>
    <w:p>
      <w:pPr>
        <w:spacing w:after="80"/>
      </w:pPr>
      <w:r>
        <w:rPr>
          <w:sz w:val="21"/>
          <w:szCs w:val="21"/>
        </w:rPr>
        <w:t xml:space="preserve">五、核心算法引擎设计 ................................................................... 8</w:t>
      </w:r>
    </w:p>
    <w:p>
      <w:pPr>
        <w:spacing w:after="80"/>
      </w:pPr>
      <w:r>
        <w:rPr>
          <w:sz w:val="21"/>
          <w:szCs w:val="21"/>
        </w:rPr>
        <w:t xml:space="preserve">六、3DMine 交互与对接技术方案 ......................................................... 10</w:t>
      </w:r>
    </w:p>
    <w:p>
      <w:pPr>
        <w:spacing w:after="80"/>
      </w:pPr>
      <w:r>
        <w:rPr>
          <w:sz w:val="21"/>
          <w:szCs w:val="21"/>
        </w:rPr>
        <w:t xml:space="preserve">七、技术栈与开发环境 ................................................................... 12</w:t>
      </w:r>
    </w:p>
    <w:p>
      <w:pPr>
        <w:spacing w:after="80"/>
      </w:pPr>
      <w:r>
        <w:rPr>
          <w:sz w:val="21"/>
          <w:szCs w:val="21"/>
        </w:rPr>
        <w:t xml:space="preserve">八、项目实施计划与里程碑 ............................................................... 13</w:t>
      </w:r>
    </w:p>
    <w:p>
      <w:pPr>
        <w:spacing w:after="80"/>
      </w:pPr>
      <w:r>
        <w:rPr>
          <w:sz w:val="21"/>
          <w:szCs w:val="21"/>
        </w:rPr>
        <w:t xml:space="preserve">九、风险管理 ........................................................................... 15</w:t>
      </w:r>
    </w:p>
    <w:p>
      <w:pPr>
        <w:spacing w:after="80"/>
      </w:pPr>
      <w:r>
        <w:rPr>
          <w:sz w:val="21"/>
          <w:szCs w:val="21"/>
        </w:rPr>
        <w:t xml:space="preserve">十、验收标准与交付物 ................................................................... 16</w:t>
      </w:r>
    </w:p>
    <w:p>
      <w:pPr>
        <w:spacing w:after="80"/>
      </w:pPr>
      <w:r>
        <w:rPr>
          <w:sz w:val="21"/>
          <w:szCs w:val="21"/>
        </w:rPr>
        <w:t xml:space="preserve">十一、附录：核心代码示例 ................................................................ 17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20"/>
      </w:pPr>
      <w:r>
        <w:rPr>
          <w:sz w:val="21"/>
          <w:szCs w:val="21"/>
        </w:rPr>
        <w:t xml:space="preserve">本项目旨在开发一套基于生产炮粉（爆破孔化验）数据库的自动化二次圈矿（Secondary Grade Control）工具，深度对接国内主流三维矿业软件 3DMine，实现从炮孔数据自动拉取、品位插值、矿废边界智能生成到 3DMine 实体/线文件输出的全流程自动化。</w:t>
      </w:r>
    </w:p>
    <w:p>
      <w:pPr>
        <w:spacing w:after="120"/>
      </w:pPr>
      <w:r>
        <w:rPr>
          <w:sz w:val="21"/>
          <w:szCs w:val="21"/>
        </w:rPr>
        <w:t xml:space="preserve">该工具将显著提升矿山日常生产品位控制的效率与精度，降低矿石贫化率和损失率，缩短爆区圈定时间从数小时至数分钟，并为后续卡车调度系统、无人驾驶铲装系统提供标准化数字化边界数据。</w:t>
      </w:r>
    </w:p>
    <w:p>
      <w:pPr>
        <w:spacing w:after="120"/>
      </w:pPr>
      <w:r>
        <w:rPr>
          <w:sz w:val="21"/>
          <w:szCs w:val="21"/>
        </w:rPr>
        <w:t xml:space="preserve">项目采用“数据层 → 算法引擎层 → 3DMine 适配层 → 业务应用层”的分层架构，优先落地“外部程序 + 标准文件读写”快速方案，同步预留 3DMine Python 二次开发与 C++ 插件扩展能力，确保短期见效与长期深度集成并重。</w:t>
      </w:r>
    </w:p>
    <w:p>
      <w:pPr>
        <w:pStyle w:val="Heading1"/>
      </w:pPr>
      <w:r>
        <w:t xml:space="preserve">二、业务场景与开发目标</w:t>
      </w:r>
    </w:p>
    <w:p>
      <w:pPr>
        <w:pStyle w:val="Heading2"/>
      </w:pPr>
      <w:r>
        <w:t xml:space="preserve">2.1 业务痛点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原始模型精度不足：</w:t>
      </w:r>
      <w:r>
        <w:t xml:space="preserve">地质勘探网度较大，探矿模型无法直接用于指导台阶铲装，生产实际品位与模型偏差明显。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人工圈定耗时易错：</w:t>
      </w:r>
      <w:r>
        <w:t xml:space="preserve">工程师在 3DMine 中手动根据炮孔化验推拉线圈定矿体，单爆区需数小时，标准不一，主观性强，易产生人为误差。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生产联动滞后：</w:t>
      </w:r>
      <w:r>
        <w:t xml:space="preserve">二次圈定的矿体界线难以快速、标准化下发至卡车调度（Dispatch）或无人驾驶铲装系统，导致现场执行与圈定结果脱节。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储量核算效率低：</w:t>
      </w:r>
      <w:r>
        <w:t xml:space="preserve">每次圈定后需手工计算高品位矿、低品位矿、废石量及金属量，报告生成滞后于生产节奏。</w:t>
      </w:r>
    </w:p>
    <w:p>
      <w:pPr>
        <w:pStyle w:val="Heading2"/>
      </w:pPr>
      <w:r>
        <w:t xml:space="preserve">2.2 工具核心目标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数据自动拉取：</w:t>
      </w:r>
      <w:r>
        <w:t xml:space="preserve">自动读取生产炮粉数据库（坐标、孔深、化验品位、岩性、测斜信息），支持 SQL Server / MySQL / LIMS / Excel 多源接入。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自动化圈定：</w:t>
      </w:r>
      <w:r>
        <w:t xml:space="preserve">基于预设工业指标（边界品位、夹石剔除厚度、最小可采厚度、最小可采块体面积等），自动生成矿/废边界多边形。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3DMine 无缝对接：</w:t>
      </w:r>
      <w:r>
        <w:t xml:space="preserve">直接生成 3DMine 识别的 .str（字符串/线文件）和 .tr/.dtm（三角网实体），或通过 3DMine Python 脚本/宏自动加载。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储量与出矿报告：</w:t>
      </w:r>
      <w:r>
        <w:t xml:space="preserve">快速自动核算爆区内高/低品位矿石量、废石量、金属量、平均品位及剥采比，输出标准化报告。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现场联动支持：</w:t>
      </w:r>
      <w:r>
        <w:t xml:space="preserve">支持 DXF / GeoJSON 格式导出，对接卡车调度与挖掘机高精度 GPS 终端，实现精准铲装指导。</w:t>
      </w:r>
    </w:p>
    <w:p>
      <w:pPr>
        <w:pStyle w:val="Heading2"/>
      </w:pPr>
      <w:r>
        <w:t xml:space="preserve">2.3 预期效益</w:t>
      </w:r>
    </w:p>
    <w:p>
      <w:pPr>
        <w:pStyle w:val="ListParagraph"/>
        <w:numPr>
          <w:ilvl w:val="0"/>
          <w:numId w:val="2"/>
        </w:numPr>
      </w:pPr>
      <w:r>
        <w:t xml:space="preserve">圈定效率提升 80% 以上：单爆区从数小时缩短至 5～15 分钟。</w:t>
      </w:r>
    </w:p>
    <w:p>
      <w:pPr>
        <w:pStyle w:val="ListParagraph"/>
        <w:numPr>
          <w:ilvl w:val="0"/>
          <w:numId w:val="2"/>
        </w:numPr>
      </w:pPr>
      <w:r>
        <w:t xml:space="preserve">圈定标准统一，减少人为主观差异，提升品位控制一致性。</w:t>
      </w:r>
    </w:p>
    <w:p>
      <w:pPr>
        <w:pStyle w:val="ListParagraph"/>
        <w:numPr>
          <w:ilvl w:val="0"/>
          <w:numId w:val="2"/>
        </w:numPr>
      </w:pPr>
      <w:r>
        <w:t xml:space="preserve">降低矿石贫化率与损失率，提升金属回收率与经济效益。</w:t>
      </w:r>
    </w:p>
    <w:p>
      <w:pPr>
        <w:pStyle w:val="ListParagraph"/>
        <w:numPr>
          <w:ilvl w:val="0"/>
          <w:numId w:val="2"/>
        </w:numPr>
      </w:pPr>
      <w:r>
        <w:t xml:space="preserve">为数字化矿山与无人驾驶铲装系统提供标准化边界数据源。</w:t>
      </w:r>
    </w:p>
    <w:p>
      <w:pPr>
        <w:pStyle w:val="Heading1"/>
      </w:pPr>
      <w:r>
        <w:t xml:space="preserve">三、系统总体架构</w:t>
      </w:r>
    </w:p>
    <w:p>
      <w:pPr>
        <w:spacing w:after="120"/>
      </w:pPr>
      <w:r>
        <w:rPr>
          <w:sz w:val="21"/>
          <w:szCs w:val="21"/>
        </w:rPr>
        <w:t xml:space="preserve">系统采用分层解耦设计，分为数据集成与预处理层、圈矿核心算法引擎层、3DMine 适配与交互层、业务应用层四个核心层次。各层通过标准接口通信，便于独立演进与测试。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总体架构示意：</w:t>
      </w:r>
    </w:p>
    <w:p>
      <w:pPr>
        <w:spacing w:after="8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                  业务应用层 (UI/交互)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- 爆区选择  - 指标参数配置  - 成果预览  - 铲装指引导出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└────────────────────────────┬─────────────────────────────┘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┌────────────────────────────▼─────────────────────────────┐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                 3DMine 适配与交互层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- Python 二次开发 / 宏脚本  - .STR 线文件  - .TR/.DTM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└────────────────────────────▲─────────────────────────────┘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┌────────────────────────────┴─────────────────────────────┐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                   圈矿核心算法引擎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- Voronoi 泰森多边形  - IDW/克里金插值  - 边界修饰规则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└────────────────────────────▲─────────────────────────────┘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┌────────────────────────────┴─────────────────────────────┐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                   数据集成与预处理                      │</w:t>
      </w:r>
    </w:p>
    <w:p>
      <w:pPr>
        <w:spacing w:after="40"/>
      </w:pPr>
      <w:r>
        <w:rPr>
          <w:sz w:val="16"/>
          <w:szCs w:val="16"/>
          <w:rFonts w:ascii="Consolas" w:cs="Consolas" w:eastAsia="Consolas" w:hAnsi="Consolas"/>
        </w:rPr>
        <w:t xml:space="preserve">│  - SQL/MySQL/LIMS/Excel  - 特高品位切割  - 样品组合加权  │</w:t>
      </w:r>
    </w:p>
    <w:p>
      <w:pPr>
        <w:spacing w:after="12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四、功能模块详细设计</w:t>
      </w:r>
    </w:p>
    <w:p>
      <w:pPr>
        <w:pStyle w:val="Heading2"/>
      </w:pPr>
      <w:r>
        <w:t xml:space="preserve">4.1 炮粉数据库对接与数据处理</w:t>
      </w:r>
    </w:p>
    <w:p>
      <w:pPr>
        <w:pStyle w:val="Heading3"/>
      </w:pPr>
      <w:r>
        <w:t xml:space="preserve">4.1.1 数据读取</w:t>
      </w:r>
    </w:p>
    <w:p>
      <w:pPr>
        <w:spacing w:after="100"/>
      </w:pPr>
      <w:r>
        <w:t xml:space="preserve">从 LIMS 系统、生产数据库或 Excel 拉取爆区（Blast Block）炮孔数据，核心表结构包括：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开孔坐标表：</w:t>
      </w:r>
      <w:r>
        <w:t xml:space="preserve">Hole_ID, X, Y, Z, Depth, Azimuth, Dip, Bench_ID, Blast_ID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化验品位表：</w:t>
      </w:r>
      <w:r>
        <w:t xml:space="preserve">Hole_ID, From_m, To_m, Sample_ID, Au_g_t / Cu_pct / 其他品位, Rock_Type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测斜数据表（可选）：</w:t>
      </w:r>
      <w:r>
        <w:t xml:space="preserve">Hole_ID, Depth, Azimuth, Dip（用于精确计算样品中心三维坐标）</w:t>
      </w:r>
    </w:p>
    <w:p>
      <w:pPr>
        <w:pStyle w:val="Heading3"/>
      </w:pPr>
      <w:r>
        <w:t xml:space="preserve">4.1.2 三维样品点计算与品位处理</w:t>
      </w:r>
    </w:p>
    <w:p>
      <w:pPr>
        <w:pStyle w:val="ListParagraph"/>
        <w:numPr>
          <w:ilvl w:val="0"/>
          <w:numId w:val="2"/>
        </w:numPr>
      </w:pPr>
      <w:r>
        <w:t xml:space="preserve">根据开孔坐标、孔深、测斜计算每个样品段空间中心坐标 (Xc, Yc, Zc)。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特高品位切割（Top-cutting）：</w:t>
      </w:r>
      <w:r>
        <w:t xml:space="preserve">按矿种与历史统计设定切割阈值，防止异常高值过度影响插值。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台阶平面品位合成：</w:t>
      </w:r>
      <w:r>
        <w:t xml:space="preserve">将炮孔多段样品按台阶高程加权平均或体积加权，生成台阶平面代表性品位点。</w:t>
      </w:r>
    </w:p>
    <w:p>
      <w:pPr>
        <w:pStyle w:val="ListParagraph"/>
        <w:numPr>
          <w:ilvl w:val="0"/>
          <w:numId w:val="2"/>
        </w:numPr>
      </w:pPr>
      <w:r>
        <w:t xml:space="preserve">空间坐标校验与异常点过滤（坐标跳变、负深度、缺失关键字段等）。</w:t>
      </w:r>
    </w:p>
    <w:p>
      <w:pPr>
        <w:pStyle w:val="Heading2"/>
      </w:pPr>
      <w:r>
        <w:t xml:space="preserve">4.2 自动化圈矿与边界生成</w:t>
      </w:r>
    </w:p>
    <w:p>
      <w:pPr>
        <w:spacing w:after="100"/>
      </w:pPr>
      <w:r>
        <w:t xml:space="preserve">支持两套主流算法模式（可配置切换或组合使用）：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119"/>
        <w:gridCol w:w="2119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算法模式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原理与适用场景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优点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缺点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Microsoft YaHei" w:cs="Microsoft YaHei" w:eastAsia="Microsoft YaHei" w:hAnsi="Microsoft YaHei"/>
              </w:rPr>
              <w:t xml:space="preserve">泰森多边形法
(Voronoi)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按“距离炮孔最近”原则划分单元格，结合边界品位阈值归类。适合露天短台阶、孔网均匀的矿山。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计算速度极快，边界清晰，无品位过度平滑。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边界呈折线，需工程平滑后才能用于铲装。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Microsoft YaHei" w:cs="Microsoft YaHei" w:eastAsia="Microsoft YaHei" w:hAnsi="Microsoft YaHei"/>
              </w:rPr>
              <w:t xml:space="preserve">网格插值 + 等值线
(IDW/Kriging + Contour)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对台阶建立二维网格（如0.5m×0.5m），使用IDW或普通克里金估值，提取边界品位等值线。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自然表达品位渐变，边界更顺滑。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需设置搜索参数与变异函数；边缘外推可能失真。</w:t>
            </w:r>
          </w:p>
        </w:tc>
      </w:tr>
    </w:tbl>
    <w:p>
      <w:pPr>
        <w:spacing w:before="160" w:after="100"/>
      </w:pPr>
      <w:r>
        <w:rPr>
          <w:b/>
          <w:bCs/>
        </w:rPr>
        <w:t xml:space="preserve">推荐方案：</w:t>
      </w:r>
      <w:r>
        <w:t xml:space="preserve">采用 IDW 插值 + Contour 等值线提取 + 采矿规则修饰的组合算法，兼顾精度与工程可用性；同时保留 Voronoi 作为快速备选模式。</w:t>
      </w:r>
    </w:p>
    <w:p>
      <w:pPr>
        <w:pStyle w:val="Heading2"/>
      </w:pPr>
      <w:r>
        <w:t xml:space="preserve">4.3 采矿工程约束规则（智能修正）</w:t>
      </w:r>
    </w:p>
    <w:p>
      <w:pPr>
        <w:spacing w:after="100"/>
      </w:pPr>
      <w:r>
        <w:t xml:space="preserve">算法自动生成的界线需经过以下规则校验与修正，确保结果符合现场铲装与开采工艺要求：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夹石剔除与合并：</w:t>
      </w:r>
      <w:r>
        <w:t xml:space="preserve">若矿体内部废石包体厚度小于“最小夹石剔除厚度”，自动归入矿石（作为可接受贫化）。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孤立小矿体剔除：</w:t>
      </w:r>
      <w:r>
        <w:t xml:space="preserve">面积小于“最小可采块体”的多边形自动剔除归为废石。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铲装平直化：</w:t>
      </w:r>
      <w:r>
        <w:t xml:space="preserve">剔除锯齿状拐点，确保多边形边长不小于铲头宽度（如 ≥ 3 m），便于电铲/装载机作业。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边界平滑与简化：</w:t>
      </w:r>
      <w:r>
        <w:t xml:space="preserve">采用 Douglas-Peucker 或类似算法对边界进行容差简化，减少冗余节点。</w:t>
      </w:r>
    </w:p>
    <w:p>
      <w:pPr>
        <w:pStyle w:val="Heading2"/>
      </w:pPr>
      <w:r>
        <w:t xml:space="preserve">4.4 储量核算与报告输出</w:t>
      </w:r>
    </w:p>
    <w:p>
      <w:pPr>
        <w:pStyle w:val="ListParagraph"/>
        <w:numPr>
          <w:ilvl w:val="0"/>
          <w:numId w:val="2"/>
        </w:numPr>
      </w:pPr>
      <w:r>
        <w:t xml:space="preserve">按高品位矿、低品位矿、废石分区计算体积、吨数（结合容重）、平均品位、金属量。</w:t>
      </w:r>
    </w:p>
    <w:p>
      <w:pPr>
        <w:pStyle w:val="ListParagraph"/>
        <w:numPr>
          <w:ilvl w:val="0"/>
          <w:numId w:val="2"/>
        </w:numPr>
      </w:pPr>
      <w:r>
        <w:t xml:space="preserve">自动生成爆区铲装分区报告（含剥采比、金属量汇总）。</w:t>
      </w:r>
    </w:p>
    <w:p>
      <w:pPr>
        <w:pStyle w:val="ListParagraph"/>
        <w:numPr>
          <w:ilvl w:val="0"/>
          <w:numId w:val="2"/>
        </w:numPr>
      </w:pPr>
      <w:r>
        <w:t xml:space="preserve">支持导出 Excel / PDF 报告及用于调度系统的 DXF / GeoJSON 边界文件。</w:t>
      </w:r>
    </w:p>
    <w:p>
      <w:pPr>
        <w:pStyle w:val="Heading1"/>
      </w:pPr>
      <w:r>
        <w:t xml:space="preserve">五、核心算法引擎设计</w:t>
      </w:r>
    </w:p>
    <w:p>
      <w:pPr>
        <w:pStyle w:val="Heading2"/>
      </w:pPr>
      <w:r>
        <w:t xml:space="preserve">5.1 IDW 插值与等值线提取流程</w:t>
      </w:r>
    </w:p>
    <w:p>
      <w:pPr>
        <w:pStyle w:val="ListParagraph"/>
        <w:numPr>
          <w:ilvl w:val="0"/>
          <w:numId w:val="2"/>
        </w:numPr>
      </w:pPr>
      <w:r>
        <w:t xml:space="preserve">建立台阶平面规则网格（推荐分辨率 0.5 m～1.0 m，可配置）。</w:t>
      </w:r>
    </w:p>
    <w:p>
      <w:pPr>
        <w:pStyle w:val="ListParagraph"/>
        <w:numPr>
          <w:ilvl w:val="0"/>
          <w:numId w:val="2"/>
        </w:numPr>
      </w:pPr>
      <w:r>
        <w:t xml:space="preserve">对每个网格节点使用 Inverse Distance Weighting（距离幂次反比）或 Radial Basis Function 进行品位估值。</w:t>
      </w:r>
    </w:p>
    <w:p>
      <w:pPr>
        <w:pStyle w:val="ListParagraph"/>
        <w:numPr>
          <w:ilvl w:val="0"/>
          <w:numId w:val="2"/>
        </w:numPr>
      </w:pPr>
      <w:r>
        <w:t xml:space="preserve">提取指定边界品位（Cutoff Grade）的等值线，筛选闭合环并过滤噪声小环。</w:t>
      </w:r>
    </w:p>
    <w:p>
      <w:pPr>
        <w:pStyle w:val="ListParagraph"/>
        <w:numPr>
          <w:ilvl w:val="0"/>
          <w:numId w:val="2"/>
        </w:numPr>
      </w:pPr>
      <w:r>
        <w:t xml:space="preserve">将二维等值线提升为台阶高程三维多边形，进入后续采矿规则修正。</w:t>
      </w:r>
    </w:p>
    <w:p>
      <w:pPr>
        <w:pStyle w:val="Heading2"/>
      </w:pPr>
      <w:r>
        <w:t xml:space="preserve">5.2 Voronoi 泰森多边形流程</w:t>
      </w:r>
    </w:p>
    <w:p>
      <w:pPr>
        <w:pStyle w:val="ListParagraph"/>
        <w:numPr>
          <w:ilvl w:val="0"/>
          <w:numId w:val="2"/>
        </w:numPr>
      </w:pPr>
      <w:r>
        <w:t xml:space="preserve">以炮孔平面坐标为种子点构建 Voronoi 图。</w:t>
      </w:r>
    </w:p>
    <w:p>
      <w:pPr>
        <w:pStyle w:val="ListParagraph"/>
        <w:numPr>
          <w:ilvl w:val="0"/>
          <w:numId w:val="2"/>
        </w:numPr>
      </w:pPr>
      <w:r>
        <w:t xml:space="preserve">按炮孔品位与边界品位对每个 Voronoi 单元进行矿/废分类。</w:t>
      </w:r>
    </w:p>
    <w:p>
      <w:pPr>
        <w:pStyle w:val="ListParagraph"/>
        <w:numPr>
          <w:ilvl w:val="0"/>
          <w:numId w:val="2"/>
        </w:numPr>
      </w:pPr>
      <w:r>
        <w:t xml:space="preserve">合并相邻同类型单元，生成初始矿体多边形。</w:t>
      </w:r>
    </w:p>
    <w:p>
      <w:pPr>
        <w:pStyle w:val="ListParagraph"/>
        <w:numPr>
          <w:ilvl w:val="0"/>
          <w:numId w:val="2"/>
        </w:numPr>
      </w:pPr>
      <w:r>
        <w:t xml:space="preserve">应用平直化与最小厚度/面积规则进行工程修饰。</w:t>
      </w:r>
    </w:p>
    <w:p>
      <w:pPr>
        <w:pStyle w:val="Heading2"/>
      </w:pPr>
      <w:r>
        <w:t xml:space="preserve">5.3 参数配置体系</w:t>
      </w:r>
    </w:p>
    <w:p>
      <w:pPr>
        <w:spacing w:after="100"/>
      </w:pPr>
      <w:r>
        <w:t xml:space="preserve">系统支持按矿种、台阶、爆区灵活配置以下关键参数，并持久化保存为配置模板：</w:t>
      </w:r>
    </w:p>
    <w:p>
      <w:pPr>
        <w:pStyle w:val="ListParagraph"/>
        <w:numPr>
          <w:ilvl w:val="0"/>
          <w:numId w:val="2"/>
        </w:numPr>
      </w:pPr>
      <w:r>
        <w:t xml:space="preserve">边界品位（Cutoff）、特高品位切割值</w:t>
      </w:r>
    </w:p>
    <w:p>
      <w:pPr>
        <w:pStyle w:val="ListParagraph"/>
        <w:numPr>
          <w:ilvl w:val="0"/>
          <w:numId w:val="2"/>
        </w:numPr>
      </w:pPr>
      <w:r>
        <w:t xml:space="preserve">最小夹石剔除厚度、最小可采厚度、最小可采块体面积</w:t>
      </w:r>
    </w:p>
    <w:p>
      <w:pPr>
        <w:pStyle w:val="ListParagraph"/>
        <w:numPr>
          <w:ilvl w:val="0"/>
          <w:numId w:val="2"/>
        </w:numPr>
      </w:pPr>
      <w:r>
        <w:t xml:space="preserve">铲头宽度（用于平直化）、网格分辨率、IDW 幂次、搜索半径</w:t>
      </w:r>
    </w:p>
    <w:p>
      <w:pPr>
        <w:pStyle w:val="ListParagraph"/>
        <w:numPr>
          <w:ilvl w:val="0"/>
          <w:numId w:val="2"/>
        </w:numPr>
      </w:pPr>
      <w:r>
        <w:t xml:space="preserve">容重（矿石/废石）、金属量计算公式参数</w:t>
      </w:r>
    </w:p>
    <w:p>
      <w:pPr>
        <w:pStyle w:val="Heading1"/>
      </w:pPr>
      <w:r>
        <w:t xml:space="preserve">六、3DMine 交互与对接技术方案</w:t>
      </w:r>
    </w:p>
    <w:p>
      <w:pPr>
        <w:spacing w:after="120"/>
      </w:pPr>
      <w:r>
        <w:rPr>
          <w:sz w:val="21"/>
          <w:szCs w:val="21"/>
        </w:rPr>
        <w:t xml:space="preserve">3DMine 支持 Python 二次开发（内置 Python 解释器 + 宏录制功能），同时兼容标准 .str 线文件与 dtm 三角网格式。本项目采用“双路径”策略：短期快速落地路径与长期深度集成路径并行。</w:t>
      </w:r>
    </w:p>
    <w:p>
      <w:pPr>
        <w:pStyle w:val="Heading2"/>
      </w:pPr>
      <w:r>
        <w:t xml:space="preserve">6.1 路径 A：外部程序 + 标准文件读写（快速落地方案，优先实施）</w:t>
      </w:r>
    </w:p>
    <w:p>
      <w:pPr>
        <w:spacing w:after="100"/>
      </w:pPr>
      <w:r>
        <w:t xml:space="preserve">利用 Python / C# 开发独立工具或 Web 服务，直接处理数据库并读写 3DMine 专有 ASCII 文件格式，最后通过 3DMine 宏脚本或拖拽加载。</w:t>
      </w:r>
    </w:p>
    <w:p>
      <w:pPr>
        <w:spacing w:after="80"/>
      </w:pPr>
      <w:r>
        <w:rPr>
          <w:b/>
          <w:bCs/>
        </w:rPr>
        <w:t xml:space="preserve">核心文件格式：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.str（String 字符串文件）：</w:t>
      </w:r>
      <w:r>
        <w:t xml:space="preserve">存储二次圈定的 2D/3D 闭合边界线，可直接在 3DMine 中加载并编辑。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.tr / .dtm（三角网文件）：</w:t>
      </w:r>
      <w:r>
        <w:t xml:space="preserve">存储圈定出来的矿体 3D 实体模型，用于体积计算与三维可视化。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.csv / Excel：</w:t>
      </w:r>
      <w:r>
        <w:t xml:space="preserve">存储炮孔空间数据与属性，便于工程师复核。</w:t>
      </w:r>
    </w:p>
    <w:p>
      <w:pPr>
        <w:pStyle w:val="Heading2"/>
      </w:pPr>
      <w:r>
        <w:t xml:space="preserve">6.2 路径 B：基于 3DMine Python 二次开发 / 插件（深度集成方案）</w:t>
      </w:r>
    </w:p>
    <w:p>
      <w:pPr>
        <w:spacing w:after="100"/>
      </w:pPr>
      <w:r>
        <w:t xml:space="preserve">3DMine 原生支持 Python 脚本执行与宏录制。可开发 Python 插件脚本，在 3DMine 菜单或工具栏中嵌入“炮粉二次圈矿”入口，实现一键拉取数据、运行算法并直接在当前场景生成线与实体。</w:t>
      </w:r>
    </w:p>
    <w:p>
      <w:pPr>
        <w:pStyle w:val="ListParagraph"/>
        <w:numPr>
          <w:ilvl w:val="0"/>
          <w:numId w:val="2"/>
        </w:numPr>
      </w:pPr>
      <w:r>
        <w:t xml:space="preserve">优势：用户体验最佳，无需切换软件，结果直接进入当前工程图层。</w:t>
      </w:r>
    </w:p>
    <w:p>
      <w:pPr>
        <w:pStyle w:val="ListParagraph"/>
        <w:numPr>
          <w:ilvl w:val="0"/>
          <w:numId w:val="2"/>
        </w:numPr>
      </w:pPr>
      <w:r>
        <w:t xml:space="preserve">实施建议：第二阶段引入，复用第一阶段算法核心，仅封装 3DMine 对象操作接口。</w:t>
      </w:r>
    </w:p>
    <w:p>
      <w:pPr>
        <w:pStyle w:val="Heading2"/>
      </w:pPr>
      <w:r>
        <w:t xml:space="preserve">6.3 .str 文件格式规范（参考）</w:t>
      </w:r>
    </w:p>
    <w:p>
      <w:pPr>
        <w:spacing w:after="100"/>
      </w:pPr>
      <w:r>
        <w:t xml:space="preserve">推荐采用清晰的文本格式，便于调试与兼容：</w:t>
      </w:r>
    </w:p>
    <w:p>
      <w:p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文件头：3DMine String File 或自定义标识</w:t>
      </w:r>
    </w:p>
    <w:p>
      <w:p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列定义：PointID, X, Y, Z, StringID, Code</w:t>
      </w:r>
    </w:p>
    <w:p>
      <w:pPr>
        <w:spacing w:after="100"/>
      </w:pPr>
      <w:r>
        <w:rPr>
          <w:sz w:val="20"/>
          <w:szCs w:val="20"/>
          <w:rFonts w:ascii="Consolas" w:cs="Consolas" w:eastAsia="Consolas" w:hAnsi="Consolas"/>
        </w:rPr>
        <w:t xml:space="preserve">闭合处理：每条多边形末尾重复写入首点，并可用特殊标记结束线段</w:t>
      </w:r>
    </w:p>
    <w:p>
      <w:pPr>
        <w:pStyle w:val="Heading1"/>
      </w:pPr>
      <w:r>
        <w:t xml:space="preserve">七、技术栈与开发环境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层级/模块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推荐技术选型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数据接入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Python (pyodbc / SQLAlchemy / pandas) + Excel (openpyxl)；支持 SQL Server、MySQL、PostgreSQL、LIMS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核心算法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NumPy、SciPy、scikit-learn、shapely、geopandas；可选 pykrige（克里金）、scipy.spatial.Voronoi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等值线与几何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matplotlib.contour / skimage.measure.find_contours + shapely 多边形处理与简化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3DMine 对接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自定义 .str / .dtm 写入器；3DMine Python 脚本接口；DXF (ezdxf) / GeoJSON 导出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业务界面（可选）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桌面端：PyQt6 / DearPyGui；或轻量 Web：FastAPI + Vue/React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报告与输出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openpyxl / reportlab / jinja2 模板生成 Excel/PDF 报告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Microsoft YaHei" w:cs="Microsoft YaHei" w:eastAsia="Microsoft YaHei" w:hAnsi="Microsoft YaHei"/>
              </w:rPr>
              <w:t xml:space="preserve">开发与测试环境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Python 3.10+、VS Code / PyCharm、Git、单元测试（pytest）、真实爆区样本数据回归测试</w:t>
            </w:r>
          </w:p>
        </w:tc>
      </w:tr>
    </w:tbl>
    <w:p>
      <w:pPr>
        <w:pStyle w:val="Heading1"/>
      </w:pPr>
      <w:r>
        <w:t xml:space="preserve">八、项目实施计划与里程碑</w:t>
      </w:r>
    </w:p>
    <w:p>
      <w:pPr>
        <w:spacing w:after="120"/>
      </w:pPr>
      <w:r>
        <w:rPr>
          <w:sz w:val="21"/>
          <w:szCs w:val="21"/>
        </w:rPr>
        <w:t xml:space="preserve">项目建议按三个阶段滚动推进，总周期约 4～6 个月（视数据对接复杂度与现场验证节奏调整）。</w:t>
      </w:r>
    </w:p>
    <w:p>
      <w:pPr>
        <w:pStyle w:val="Heading2"/>
      </w:pPr>
      <w:r>
        <w:t xml:space="preserve">第一阶段：数据连通与半自动圈矿（约 6～8 周）</w:t>
      </w:r>
    </w:p>
    <w:p>
      <w:pPr>
        <w:pStyle w:val="ListParagraph"/>
        <w:numPr>
          <w:ilvl w:val="0"/>
          <w:numId w:val="5"/>
        </w:numPr>
      </w:pPr>
      <w:r>
        <w:t xml:space="preserve">完成炮粉数据库 / LIMS / Excel 接口开发与数据清洗模块。</w:t>
      </w:r>
    </w:p>
    <w:p>
      <w:pPr>
        <w:pStyle w:val="ListParagraph"/>
        <w:numPr>
          <w:ilvl w:val="0"/>
          <w:numId w:val="5"/>
        </w:numPr>
      </w:pPr>
      <w:r>
        <w:t xml:space="preserve">实现 IDW + Contour 基础圈矿算法，输出可加载的 .str 边界线。</w:t>
      </w:r>
    </w:p>
    <w:p>
      <w:pPr>
        <w:pStyle w:val="ListParagraph"/>
        <w:numPr>
          <w:ilvl w:val="0"/>
          <w:numId w:val="5"/>
        </w:numPr>
      </w:pPr>
      <w:r>
        <w:t xml:space="preserve">工程师可在 3DMine 中一键载入最新爆区炮孔与自动生成边界，并进行最后微调确认。</w:t>
      </w:r>
    </w:p>
    <w:p>
      <w:pPr>
        <w:pStyle w:val="ListParagraph"/>
        <w:numPr>
          <w:ilvl w:val="0"/>
          <w:numId w:val="5"/>
        </w:numPr>
      </w:pPr>
      <w:r>
        <w:t xml:space="preserve">交付：可运行原型工具 + 操作说明 + 1～2 个真实爆区验证案例。</w:t>
      </w:r>
    </w:p>
    <w:p>
      <w:pPr>
        <w:pStyle w:val="Heading2"/>
      </w:pPr>
      <w:r>
        <w:t xml:space="preserve">第二阶段：完全自动化与块体估值（约 8～10 周）</w:t>
      </w:r>
    </w:p>
    <w:p>
      <w:pPr>
        <w:pStyle w:val="ListParagraph"/>
        <w:numPr>
          <w:ilvl w:val="0"/>
          <w:numId w:val="6"/>
        </w:numPr>
      </w:pPr>
      <w:r>
        <w:t xml:space="preserve">引入 Voronoi 与 IDW 组合算法，完善夹石剔除、最小可采、平直化等工程规则。</w:t>
      </w:r>
    </w:p>
    <w:p>
      <w:pPr>
        <w:pStyle w:val="ListParagraph"/>
        <w:numPr>
          <w:ilvl w:val="0"/>
          <w:numId w:val="6"/>
        </w:numPr>
      </w:pPr>
      <w:r>
        <w:t xml:space="preserve">实现台阶块体自动切割与储量核算（吨数、品位、金属量、剥采比）。</w:t>
      </w:r>
    </w:p>
    <w:p>
      <w:pPr>
        <w:pStyle w:val="ListParagraph"/>
        <w:numPr>
          <w:ilvl w:val="0"/>
          <w:numId w:val="6"/>
        </w:numPr>
      </w:pPr>
      <w:r>
        <w:t xml:space="preserve">自动生成标准化铲装分区报告与 DXF/GeoJSON 导出。</w:t>
      </w:r>
    </w:p>
    <w:p>
      <w:pPr>
        <w:pStyle w:val="ListParagraph"/>
        <w:numPr>
          <w:ilvl w:val="0"/>
          <w:numId w:val="6"/>
        </w:numPr>
      </w:pPr>
      <w:r>
        <w:t xml:space="preserve">可选：开发简易桌面/Web 参数配置与成果预览界面。</w:t>
      </w:r>
    </w:p>
    <w:p>
      <w:pPr>
        <w:pStyle w:val="ListParagraph"/>
        <w:numPr>
          <w:ilvl w:val="0"/>
          <w:numId w:val="6"/>
        </w:numPr>
      </w:pPr>
      <w:r>
        <w:t xml:space="preserve">交付：正式版本工具 + 完整用户手册 + 多爆区回归测试报告。</w:t>
      </w:r>
    </w:p>
    <w:p>
      <w:pPr>
        <w:pStyle w:val="Heading2"/>
      </w:pPr>
      <w:r>
        <w:t xml:space="preserve">第三阶段：采掘终端联动与深度集成（约 6～8 周）</w:t>
      </w:r>
    </w:p>
    <w:p>
      <w:pPr>
        <w:pStyle w:val="ListParagraph"/>
        <w:numPr>
          <w:ilvl w:val="0"/>
          <w:numId w:val="7"/>
        </w:numPr>
      </w:pPr>
      <w:r>
        <w:t xml:space="preserve">与卡车调度系统（Dispatch）、挖掘机高精度 GPS 终端完成边界数据对接测试。</w:t>
      </w:r>
    </w:p>
    <w:p>
      <w:pPr>
        <w:pStyle w:val="ListParagraph"/>
        <w:numPr>
          <w:ilvl w:val="0"/>
          <w:numId w:val="7"/>
        </w:numPr>
      </w:pPr>
      <w:r>
        <w:t xml:space="preserve">开发 3DMine 内部 Python 脚本/菜单插件，实现“一键二次圈矿”深度体验。</w:t>
      </w:r>
    </w:p>
    <w:p>
      <w:pPr>
        <w:pStyle w:val="ListParagraph"/>
        <w:numPr>
          <w:ilvl w:val="0"/>
          <w:numId w:val="7"/>
        </w:numPr>
      </w:pPr>
      <w:r>
        <w:t xml:space="preserve">性能优化、异常处理完善、现场培训与持续运维支持。</w:t>
      </w:r>
    </w:p>
    <w:p>
      <w:pPr>
        <w:pStyle w:val="ListParagraph"/>
        <w:numPr>
          <w:ilvl w:val="0"/>
          <w:numId w:val="7"/>
        </w:numPr>
      </w:pPr>
      <w:r>
        <w:t xml:space="preserve">交付：生产级系统 + 接口文档 + 培训材料 + 运维手册。</w:t>
      </w:r>
    </w:p>
    <w:p>
      <w:pPr>
        <w:pStyle w:val="Heading1"/>
      </w:pPr>
      <w:r>
        <w:t xml:space="preserve">九、风险管理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风险项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可能性/影响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应对措施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炮粉数据库接口不稳定或字段不规范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中 / 高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提前完成数据字典梳理与样例验证；提供 Excel 备选导入通道；设计容错与日志。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算法边界与工程师经验差异较大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中 / 中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第一阶段保留人工微调环节；通过参数模板与规则可配置化逐步收敛；建立案例对比库。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3DMine 文件格式细节差异导致加载失败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低 / 中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多版本 3DMine 实测；提供多种输出格式（.str + DXF）；与软件厂商或资深用户确认格式。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现场接受度与使用习惯阻力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中 / 中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早期让核心工程师参与参数与规则设计；提供清晰对比报告（人工 vs 自动）；做好培训与售后。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性能问题（大爆区网格过密）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Microsoft YaHei" w:cs="Microsoft YaHei" w:eastAsia="Microsoft YaHei" w:hAnsi="Microsoft YaHei"/>
              </w:rPr>
              <w:t xml:space="preserve">低 / 中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Microsoft YaHei" w:cs="Microsoft YaHei" w:eastAsia="Microsoft YaHei" w:hAnsi="Microsoft YaHei"/>
              </w:rPr>
              <w:t xml:space="preserve">网格分辨率可配置；采用分块计算或加速库；必要时降采样 + 边界精化两阶段策略。</w:t>
            </w:r>
          </w:p>
        </w:tc>
      </w:tr>
    </w:tbl>
    <w:p>
      <w:pPr>
        <w:pStyle w:val="Heading1"/>
      </w:pPr>
      <w:r>
        <w:t xml:space="preserve">十、验收标准与交付物</w:t>
      </w:r>
    </w:p>
    <w:p>
      <w:pPr>
        <w:pStyle w:val="Heading2"/>
      </w:pPr>
      <w:r>
        <w:t xml:space="preserve">10.1 功能验收标准</w:t>
      </w:r>
    </w:p>
    <w:p>
      <w:pPr>
        <w:pStyle w:val="ListParagraph"/>
        <w:numPr>
          <w:ilvl w:val="0"/>
          <w:numId w:val="2"/>
        </w:numPr>
      </w:pPr>
      <w:r>
        <w:t xml:space="preserve">能稳定从指定数据源读取至少 3 个真实爆区的炮孔与化验数据，并进行有效清洗。</w:t>
      </w:r>
    </w:p>
    <w:p>
      <w:pPr>
        <w:pStyle w:val="ListParagraph"/>
        <w:numPr>
          <w:ilvl w:val="0"/>
          <w:numId w:val="2"/>
        </w:numPr>
      </w:pPr>
      <w:r>
        <w:t xml:space="preserve">在配置边界品位后，自动生成闭合矿体边界 .str 文件，可在 3DMine 中正常加载与编辑。</w:t>
      </w:r>
    </w:p>
    <w:p>
      <w:pPr>
        <w:pStyle w:val="ListParagraph"/>
        <w:numPr>
          <w:ilvl w:val="0"/>
          <w:numId w:val="2"/>
        </w:numPr>
      </w:pPr>
      <w:r>
        <w:t xml:space="preserve">夹石剔除、最小可采面积、平直化等规则生效且结果符合预期。</w:t>
      </w:r>
    </w:p>
    <w:p>
      <w:pPr>
        <w:pStyle w:val="ListParagraph"/>
        <w:numPr>
          <w:ilvl w:val="0"/>
          <w:numId w:val="2"/>
        </w:numPr>
      </w:pPr>
      <w:r>
        <w:t xml:space="preserve">自动输出爆区储量报告（吨数、品位、金属量），与手工核算偏差在可接受范围内（建议 ±5% 内体积/品位）。</w:t>
      </w:r>
    </w:p>
    <w:p>
      <w:pPr>
        <w:pStyle w:val="ListParagraph"/>
        <w:numPr>
          <w:ilvl w:val="0"/>
          <w:numId w:val="2"/>
        </w:numPr>
      </w:pPr>
      <w:r>
        <w:t xml:space="preserve">支持 DXF / GeoJSON 导出，格式可被调度系统或 GPS 终端识别。</w:t>
      </w:r>
    </w:p>
    <w:p>
      <w:pPr>
        <w:pStyle w:val="Heading2"/>
      </w:pPr>
      <w:r>
        <w:t xml:space="preserve">10.2 主要交付物</w:t>
      </w:r>
    </w:p>
    <w:p>
      <w:pPr>
        <w:pStyle w:val="ListParagraph"/>
        <w:numPr>
          <w:ilvl w:val="0"/>
          <w:numId w:val="2"/>
        </w:numPr>
      </w:pPr>
      <w:r>
        <w:t xml:space="preserve">可执行工具 / 安装包（含依赖说明）</w:t>
      </w:r>
    </w:p>
    <w:p>
      <w:pPr>
        <w:pStyle w:val="ListParagraph"/>
        <w:numPr>
          <w:ilvl w:val="0"/>
          <w:numId w:val="2"/>
        </w:numPr>
      </w:pPr>
      <w:r>
        <w:t xml:space="preserve">源代码及版本管理仓库</w:t>
      </w:r>
    </w:p>
    <w:p>
      <w:pPr>
        <w:pStyle w:val="ListParagraph"/>
        <w:numPr>
          <w:ilvl w:val="0"/>
          <w:numId w:val="2"/>
        </w:numPr>
      </w:pPr>
      <w:r>
        <w:t xml:space="preserve">用户操作手册与快速入门指南</w:t>
      </w:r>
    </w:p>
    <w:p>
      <w:pPr>
        <w:pStyle w:val="ListParagraph"/>
        <w:numPr>
          <w:ilvl w:val="0"/>
          <w:numId w:val="2"/>
        </w:numPr>
      </w:pPr>
      <w:r>
        <w:t xml:space="preserve">算法与参数说明文档</w:t>
      </w:r>
    </w:p>
    <w:p>
      <w:pPr>
        <w:pStyle w:val="ListParagraph"/>
        <w:numPr>
          <w:ilvl w:val="0"/>
          <w:numId w:val="2"/>
        </w:numPr>
      </w:pPr>
      <w:r>
        <w:t xml:space="preserve">接口与文件格式说明（.str / DXF 等）</w:t>
      </w:r>
    </w:p>
    <w:p>
      <w:pPr>
        <w:pStyle w:val="ListParagraph"/>
        <w:numPr>
          <w:ilvl w:val="0"/>
          <w:numId w:val="2"/>
        </w:numPr>
      </w:pPr>
      <w:r>
        <w:t xml:space="preserve">测试报告与真实爆区案例对比材料</w:t>
      </w:r>
    </w:p>
    <w:p>
      <w:pPr>
        <w:pStyle w:val="ListParagraph"/>
        <w:numPr>
          <w:ilvl w:val="0"/>
          <w:numId w:val="2"/>
        </w:numPr>
      </w:pPr>
      <w:r>
        <w:t xml:space="preserve">培训材料与运维手册（第三阶段）</w:t>
      </w:r>
    </w:p>
    <w:p>
      <w:pPr>
        <w:pStyle w:val="Heading1"/>
      </w:pPr>
      <w:r>
        <w:t xml:space="preserve">十一、附录：核心代码示例</w:t>
      </w:r>
    </w:p>
    <w:p>
      <w:pPr>
        <w:spacing w:after="120"/>
      </w:pPr>
      <w:r>
        <w:rPr>
          <w:sz w:val="21"/>
          <w:szCs w:val="21"/>
        </w:rPr>
        <w:t xml:space="preserve">以下展示基于 IDW 插值自动提取边界多边形并写入 3DMine 可识别 .str 文件的核心逻辑（简化示例，实际项目需补充完整异常处理、参数配置与工程规则模块）。</w:t>
      </w:r>
    </w:p>
    <w:p>
      <w:pPr>
        <w:spacing w:after="80"/>
      </w:pPr>
      <w:r>
        <w:rPr>
          <w:sz w:val="17"/>
          <w:szCs w:val="17"/>
          <w:rFonts w:ascii="Consolas" w:cs="Consolas" w:eastAsia="Consolas" w:hAnsi="Consolas"/>
        </w:rPr>
        <w:t xml:space="preserve">import numpy as np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import pandas as pd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from scipy.interpolate import Rbf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import matplotlib.pyplot as plt</w:t>
      </w:r>
    </w:p>
    <w:p>
      <w:pPr>
        <w:spacing w:after="80"/>
      </w:pPr>
      <w:r>
        <w:rPr>
          <w:sz w:val="17"/>
          <w:szCs w:val="17"/>
          <w:rFonts w:ascii="Consolas" w:cs="Consolas" w:eastAsia="Consolas" w:hAnsi="Consolas"/>
        </w:rPr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def generate_3dmine_str(polygons, output_filepath, code="ORE_BODY"):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"""将提取的闭合多边形坐标列表写入 3DMine .str 文件格式"""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with open(output_filepath, 'w', encoding='utf-8') as f: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f.write("3DMine String File\n")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f.write("PointID,X,Y,Z,StringID,Code\n")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point_id = 1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for string_id, poly in enumerate(polygons, start=1):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for pt in poly: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x, y, z = pt[0], pt[1], pt[2]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f.write(f"{point_id},{x:.3f},{y:.3f},{z:.3f},{string_id},{code}\n")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point_id += 1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# 闭合曲线：重写首点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first_pt = poly[0]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f.write(f"{point_id},{first_pt[0]:.3f},{first_pt[1]:.3f},{first_pt[2]:.3f},{string_id},{code}\n")</w:t>
      </w:r>
    </w:p>
    <w:p>
      <w:pPr>
        <w:spacing w:after="80"/>
      </w:pPr>
      <w:r>
        <w:rPr>
          <w:sz w:val="17"/>
          <w:szCs w:val="17"/>
          <w:rFonts w:ascii="Consolas" w:cs="Consolas" w:eastAsia="Consolas" w:hAnsi="Consolas"/>
        </w:rPr>
        <w:t xml:space="preserve">            point_id += 1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def auto_grade_control(blast_holes_df, cutoff_grade=1.0, bench_z=120.0):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"""根据炮孔化验提取边界（简化示例）"""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x = blast_holes_df['X'].values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y = blast_holes_df['Y'].values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grades = blast_holes_df['Grade'].values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# 建立网格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grid_x, grid_y = np.mgrid[x.min():x.max():100j, y.min():y.max():100j]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# IDW / RBF 空间插值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rbf = Rbf(x, y, grades, function='multiquadric', smooth=0.1)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grid_z = rbf(grid_x, grid_y)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# 提取品位 cutoff_grade 的等值线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fig, ax = plt.subplots()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cs = ax.contour(grid_x, grid_y, grid_z, levels=[cutoff_grade])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polygons_3d = []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for collection in cs.collections: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for path in collection.get_paths():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pts_2d = path.vertices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if len(pts_2d) &gt; 5:  # 过滤噪声微小环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pts_3d = np.column_stack((pts_2d, np.full(len(pts_2d), bench_z)))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            polygons_3d.append(pts_3d)</w:t>
      </w:r>
    </w:p>
    <w:p>
      <w:pPr>
        <w:spacing w:after="40"/>
      </w:pPr>
      <w:r>
        <w:rPr>
          <w:sz w:val="17"/>
          <w:szCs w:val="17"/>
          <w:rFonts w:ascii="Consolas" w:cs="Consolas" w:eastAsia="Consolas" w:hAnsi="Consolas"/>
        </w:rPr>
        <w:t xml:space="preserve">    plt.close(fig)</w:t>
      </w:r>
    </w:p>
    <w:p>
      <w:pPr>
        <w:spacing w:after="120"/>
      </w:pPr>
      <w:r>
        <w:rPr>
          <w:sz w:val="17"/>
          <w:szCs w:val="17"/>
          <w:rFonts w:ascii="Consolas" w:cs="Consolas" w:eastAsia="Consolas" w:hAnsi="Consolas"/>
        </w:rPr>
        <w:t xml:space="preserve">    return polygons_3d</w:t>
      </w:r>
    </w:p>
    <w:p>
      <w:pPr>
        <w:spacing w:before="200" w:after="120"/>
      </w:pPr>
      <w:r>
        <w:rPr>
          <w:b/>
          <w:bCs/>
        </w:rPr>
        <w:t xml:space="preserve">说明：</w:t>
      </w:r>
      <w:r>
        <w:t xml:space="preserve">实际工程中应使用 shapely 进行多边形闭合校验、自相交修复、面积过滤与 Douglas-Peucker 简化，并结合采矿规则引擎进行夹石与最小可采处理。完整实现需考虑测斜、多台阶、多矿种与并行计算等生产级需求。</w:t>
      </w:r>
    </w:p>
    <w:p>
      <w:pPr>
        <w:pStyle w:val="Heading1"/>
      </w:pPr>
      <w:r>
        <w:t xml:space="preserve">十二、结语</w:t>
      </w:r>
    </w:p>
    <w:p>
      <w:pPr>
        <w:spacing w:after="120"/>
      </w:pPr>
      <w:r>
        <w:t xml:space="preserve">本项目计划书已完成从业务痛点、总体架构、模块设计、算法选型、3DMine 对接、技术栈、实施节奏到风险与验收的全面细化。建议优先落地第一阶段“数据连通 + 半自动圈矿”，快速验证价值并积累现场反馈，再逐步推进完全自动化与终端联动。</w:t>
      </w:r>
    </w:p>
    <w:p>
      <w:pPr>
        <w:spacing w:after="120"/>
      </w:pPr>
      <w:r>
        <w:t xml:space="preserve">通过本工具的建设，矿山可在现有 3DMine 工作流中显著提升二次品位控制效率与一致性，为数字化、智能化铲装打下坚实数据基础。</w:t>
      </w:r>
    </w:p>
    <w:p>
      <w:pPr>
        <w:spacing w:before="300"/>
        <w:jc w:val="right"/>
      </w:pPr>
      <w:r>
        <w:rPr>
          <w:color w:val="666666"/>
          <w:sz w:val="20"/>
          <w:szCs w:val="20"/>
          <w:rFonts w:ascii="Microsoft YaHei" w:cs="Microsoft YaHei" w:eastAsia="Microsoft YaHei" w:hAnsi="Microsoft YaHei"/>
        </w:rPr>
        <w:t xml:space="preserve">—— 文档结束 ——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  <w:rFonts w:ascii="Microsoft YaHei" w:cs="Microsoft YaHei" w:eastAsia="Microsoft YaHei" w:hAnsi="Microsoft YaHei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  <w:rFonts w:ascii="Microsoft YaHei" w:cs="Microsoft YaHei" w:eastAsia="Microsoft YaHei" w:hAnsi="Microsoft YaHei"/>
      </w:rPr>
      <w:t xml:space="preserve"> 页 / 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  <w:rFonts w:ascii="Microsoft YaHei" w:cs="Microsoft YaHei" w:eastAsia="Microsoft YaHei" w:hAnsi="Microsoft YaHei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  <w:rFonts w:ascii="Microsoft YaHei" w:cs="Microsoft YaHei" w:eastAsia="Microsoft YaHei" w:hAnsi="Microsoft YaHei"/>
      </w:rPr>
      <w:t xml:space="preserve">基于炮粉数据库的3DMine二次圈矿工具 — 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F4E79"/>
      <w:sz w:val="32"/>
      <w:szCs w:val="32"/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E75B6"/>
      <w:sz w:val="26"/>
      <w:szCs w:val="26"/>
      <w:rFonts w:ascii="Microsoft YaHei" w:cs="Microsoft YaHei" w:eastAsia="Microsoft YaHei" w:hAnsi="Microsoft YaHei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5B9BD5"/>
      <w:sz w:val="22"/>
      <w:szCs w:val="22"/>
      <w:rFonts w:ascii="Microsoft YaHei" w:cs="Microsoft YaHei" w:eastAsia="Microsoft YaHei" w:hAnsi="Microsoft Ya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2026-10-07T12:18:08.140Z</dcterms:created>
  <dcterms:modified xsi:type="dcterms:W3CDTF">2026-10-07T12:18:08.140Z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