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Assessments Chapter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is fiat money primarily backed by?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Gold reserves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Silver reserves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Government decree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Foreign currency reserves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Correct Answer: C) Government decree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Rationale: Fiat money is not backed by physical commodities like gold or silver but by the government's declaration that it must be accepted as a form of payment.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Which event led to the end of the gold standard and the beginning of the fiat system?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A) Bretton Woods Agreement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 Executive Order 6102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C) The Nixon Shock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D) The creation of the Federal Reserve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Correct Answer: C) The Nixon Shock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Rationale: The Nixon Shock in 1971 ended the convertibility of U.S. dollars to gold, marking the start of the fiat currency system.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What was the purpose of Executive Order 6102 issued in 1933?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A) To establish the Federal Reserve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B) To mandate the use of fiat currency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C) To confiscate private gold holdings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D) To create the Bretton Woods system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Correct Answer: C) To confiscate private gold holdings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Rationale: Executive Order 6102 required U.S. citizens to surrender their gold to the government, which was part of the shift away from gold-backed currency.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Why is fiat money considered more prone to inflation than commodity-backed money?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A) It is easier to produce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B) It is not tied to physical assets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C) It is controlled by the central bank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D) It is used worldwide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Correct Answer: B) It is not tied to physical assets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Rationale: Since fiat money is not backed by tangible assets, its value can be easily manipulated, leading to higher risks of inflation.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What does the term "fractional reserve banking" refer to?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Banks holding reserves equal to all deposits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Banks holding a fraction of deposits in reserve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 Banks issuing loans only when fully backed by deposits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Banks using gold reserves to issue loans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Correct Answer: B) Banks holding a fraction of deposits in reserve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Rationale: Fractional reserve banking allows banks to keep only a portion of deposits as reserves while lending out the remainder.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What was one consequence of the Gold Reserve Act of 1934?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A) It allowed gold to be freely traded by citizens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B) It devalued the U.S. dollar by increasing the price of gold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C) It established the Federal Reserve as the central bank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D) It created the fiat currency system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Correct Answer: B) It devalued the U.S. dollar by increasing the price of gold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Rationale: The Gold Reserve Act devalued the dollar by raising the price of gold from $20.67 to $35 per ounce, reducing the purchasing power of the currency.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7. Which of the following is a disadvantage of the fiat money system?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A) Low inflation rates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B) Ease of use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C) Potential for abuse and manipulation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D) High production costs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Correct Answer: C) Potential for abuse and manipulation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Rationale: Fiat money can be manipulated by governments and central banks, which may lead to corruption and loss of trust.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8. How did fractional reserve banking contribute to the creation of money?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A) By keeping 100% of deposits as reserves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B) By lending out the entire amount of deposits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C) By lending out a portion of deposits, creating more money in the system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D) By using only gold-backed deposits for loans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Correct Answer: C) By lending out a portion of deposits, creating more money in the system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Rationale: Fractional reserve banking allows banks to lend out a portion of deposits, which effectively creates new money in the economy through the multiplier effect.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9. What is a central bank's role in the fiat money system?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A) To store gold reserves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B) To set the value of gold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C) To control the money supply and stabilize the economy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D) To issue bonds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Correct Answer: C) To control the money supply and stabilize the economy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Rationale: Central banks manage the fiat money supply and intervene to prevent economic instability, such as bank failures.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10. Which agreement established the U.S. dollar as the world’s reserve currency?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A) The Bretton Woods Agreement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B) The Federal Reserve Act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C) The Gold Reserve Act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D) The Nixon Shock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Correct Answer: A) The Bretton Woods Agreement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Rationale: The Bretton Woods Agreement in 1944 established the U.S. dollar as the dominant global reserve currency.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11. What was the main reason for the creation of the Federal Reserve in 1913?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A) To transition to fiat currency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B) To provide a lender of last resort to banks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C) To regulate the stock market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D) To manage the national gold reserves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Correct Answer: B) To provide a lender of last resort to banks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Rationale: The Federal Reserve was established to stabilize the banking system by acting as a lender of last resort during financial crises.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12. Why did the value of gold rise significantly in the 1970s?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A) Increased mining activities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B) The end of the gold standard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C) Reduced demand for fiat currency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D) Global economic growth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Correct Answer: B) The end of the gold standard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Rationale: After the U.S. ended the dollar's convertibility to gold, the value of gold surged as it was no longer tied to a fixed price by the government.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13. What does the term "legal tender law" mean?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A) A law making it obligatory for all citizens to hold gold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B) A law that sets the price of gold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C) A law requiring all citizens to accept a specific kind of currency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D) A law regulating international trade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Correct Answer: C) A law requiring all citizens to accept a specific kind of currency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Rationale: Legal tender laws mandate that a certain currency must be accepted for the payment of debts and transactions.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14. What is the primary risk associated with fractional reserve banking?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A) Banks holding too much in reserve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B) Inflation due to the creation of excess money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C) Deflation due to limited lending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D) Currency appreciation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Correct Answer: B) Inflation due to the creation of excess money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Rationale: Fractional reserve banking can lead to inflation as banks create more money through lending, increasing the money supply.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15. What economic effect does the central bank's intervention during a banking crisis typically have?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A) Decreases money supply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B) Increases bank reserves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C) Reduces inflation rates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D) Lowers interest rates permanently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Correct Answer: B) Increases bank reserves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Rationale: Central banks intervene by injecting new currency or buying assets to increase bank reserves, preventing failures and stabilizing the economy.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