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336" w:before="1200" w:after="160"/>
        <w:jc w:val="center"/>
        <w:rPr/>
      </w:pPr>
      <w:r>
        <w:rPr>
          <w:rFonts w:ascii="B Nazanin" w:hAnsi="B Nazanin"/>
          <w:b/>
          <w:b/>
          <w:i w:val="false"/>
          <w:i w:val="false"/>
          <w:sz w:val="60"/>
          <w:sz w:val="60"/>
          <w:szCs w:val="60"/>
          <w:rtl w:val="true"/>
          <w:lang w:val="fa-IR" w:bidi="fa-IR"/>
        </w:rPr>
        <w:t>راهنمای مالی اسلامی</w:t>
      </w:r>
    </w:p>
    <w:p>
      <w:pPr>
        <w:pStyle w:val="Normal"/>
        <w:bidi w:val="1"/>
        <w:spacing w:lineRule="auto" w:line="336" w:before="0" w:after="160"/>
        <w:jc w:val="center"/>
        <w:rPr/>
      </w:pPr>
      <w:r>
        <w:rPr>
          <w:rFonts w:cs="B Nazanin"/>
          <w:b w:val="false"/>
          <w:i/>
          <w:sz w:val="28"/>
          <w:szCs w:val="28"/>
          <w:lang w:val="fa-IR" w:bidi="fa-IR"/>
        </w:rPr>
        <w:t>Handbook of Islamic Finance</w:t>
      </w:r>
    </w:p>
    <w:p>
      <w:pPr>
        <w:pStyle w:val="Normal"/>
        <w:bidi w:val="1"/>
        <w:spacing w:lineRule="auto" w:line="336" w:before="800" w:after="160"/>
        <w:jc w:val="center"/>
        <w:rPr/>
      </w:pPr>
      <w:r>
        <w:rPr>
          <w:rtl w:val="true"/>
        </w:rPr>
      </w:r>
    </w:p>
    <w:p>
      <w:pPr>
        <w:pStyle w:val="Normal"/>
        <w:bidi w:val="1"/>
        <w:spacing w:lineRule="auto" w:line="336" w:before="0" w:after="160"/>
        <w:jc w:val="center"/>
        <w:rPr/>
      </w:pPr>
      <w:r>
        <w:rPr>
          <w:rFonts w:ascii="B Nazanin" w:hAnsi="B Nazanin"/>
          <w:b/>
          <w:b/>
          <w:i w:val="false"/>
          <w:i w:val="false"/>
          <w:sz w:val="30"/>
          <w:sz w:val="30"/>
          <w:szCs w:val="30"/>
          <w:rtl w:val="true"/>
          <w:lang w:val="fa-IR" w:bidi="fa-IR"/>
        </w:rPr>
        <w:t>دکتر مابد علی الجرحی</w:t>
      </w:r>
    </w:p>
    <w:p>
      <w:pPr>
        <w:pStyle w:val="Normal"/>
        <w:bidi w:val="1"/>
        <w:spacing w:lineRule="auto" w:line="336" w:before="0" w:after="160"/>
        <w:jc w:val="center"/>
        <w:rPr/>
      </w:pPr>
      <w:r>
        <w:rPr>
          <w:rFonts w:ascii="B Nazanin" w:hAnsi="B Nazanin"/>
          <w:b/>
          <w:b/>
          <w:i w:val="false"/>
          <w:i w:val="false"/>
          <w:sz w:val="30"/>
          <w:sz w:val="30"/>
          <w:szCs w:val="30"/>
          <w:rtl w:val="true"/>
          <w:lang w:val="fa-IR" w:bidi="fa-IR"/>
        </w:rPr>
        <w:t>دکتر عبدالعظیم ابوزید</w:t>
      </w:r>
    </w:p>
    <w:p>
      <w:pPr>
        <w:pStyle w:val="Normal"/>
        <w:bidi w:val="1"/>
        <w:spacing w:lineRule="auto" w:line="336" w:before="0" w:after="160"/>
        <w:jc w:val="center"/>
        <w:rPr/>
      </w:pPr>
      <w:r>
        <w:rPr>
          <w:rFonts w:ascii="B Nazanin" w:hAnsi="B Nazanin"/>
          <w:b/>
          <w:b/>
          <w:i w:val="false"/>
          <w:i w:val="false"/>
          <w:sz w:val="30"/>
          <w:sz w:val="30"/>
          <w:szCs w:val="30"/>
          <w:rtl w:val="true"/>
          <w:lang w:val="fa-IR" w:bidi="fa-IR"/>
        </w:rPr>
        <w:t>دکتر عدنان عویضه</w:t>
      </w:r>
    </w:p>
    <w:p>
      <w:pPr>
        <w:pStyle w:val="Normal"/>
        <w:bidi w:val="1"/>
        <w:spacing w:lineRule="auto" w:line="336" w:before="0" w:after="160"/>
        <w:jc w:val="center"/>
        <w:rPr/>
      </w:pPr>
      <w:r>
        <w:rPr>
          <w:rtl w:val="true"/>
        </w:rPr>
      </w:r>
    </w:p>
    <w:p>
      <w:pPr>
        <w:pStyle w:val="Normal"/>
        <w:bidi w:val="1"/>
        <w:spacing w:lineRule="auto" w:line="336" w:before="0" w:after="160"/>
        <w:jc w:val="center"/>
        <w:rPr/>
      </w:pPr>
      <w:r>
        <w:rPr>
          <w:rFonts w:ascii="B Nazanin" w:hAnsi="B Nazanin"/>
          <w:b w:val="false"/>
          <w:b w:val="false"/>
          <w:i w:val="false"/>
          <w:i w:val="false"/>
          <w:sz w:val="22"/>
          <w:sz w:val="22"/>
          <w:szCs w:val="22"/>
          <w:rtl w:val="true"/>
          <w:lang w:val="fa-IR" w:bidi="fa-IR"/>
        </w:rPr>
        <w:t xml:space="preserve">انتشارات دانشگاه علوم اجتماعی آنکارا </w:t>
      </w:r>
      <w:r>
        <w:rPr>
          <w:rFonts w:cs="B Nazanin"/>
          <w:b w:val="false"/>
          <w:i w:val="false"/>
          <w:sz w:val="22"/>
          <w:szCs w:val="22"/>
          <w:rtl w:val="true"/>
          <w:lang w:val="fa-IR" w:bidi="fa-IR"/>
        </w:rPr>
        <w:t>(</w:t>
      </w:r>
      <w:r>
        <w:rPr>
          <w:rFonts w:cs="B Nazanin"/>
          <w:b w:val="false"/>
          <w:i w:val="false"/>
          <w:sz w:val="22"/>
          <w:szCs w:val="22"/>
          <w:lang w:val="fa-IR" w:bidi="fa-IR"/>
        </w:rPr>
        <w:t>ASBÜ Yayınları</w:t>
      </w:r>
      <w:r>
        <w:rPr>
          <w:rFonts w:cs="B Nazanin"/>
          <w:b w:val="false"/>
          <w:i w:val="false"/>
          <w:sz w:val="22"/>
          <w:szCs w:val="22"/>
          <w:rtl w:val="true"/>
          <w:lang w:val="fa-IR" w:bidi="fa-IR"/>
        </w:rPr>
        <w:t>)</w:t>
      </w:r>
      <w:r>
        <w:rPr>
          <w:rFonts w:ascii="B Nazanin" w:hAnsi="B Nazanin"/>
          <w:b w:val="false"/>
          <w:b w:val="false"/>
          <w:i w:val="false"/>
          <w:i w:val="false"/>
          <w:sz w:val="22"/>
          <w:sz w:val="22"/>
          <w:szCs w:val="22"/>
          <w:rtl w:val="true"/>
          <w:lang w:val="fa-IR" w:bidi="fa-IR"/>
        </w:rPr>
        <w:t xml:space="preserve">، شمارهٔ </w:t>
      </w:r>
      <w:r>
        <w:rPr>
          <w:rFonts w:ascii="B Nazanin" w:hAnsi="B Nazanin"/>
          <w:b w:val="false"/>
          <w:b w:val="false"/>
          <w:i w:val="false"/>
          <w:i w:val="false"/>
          <w:sz w:val="22"/>
          <w:sz w:val="22"/>
          <w:szCs w:val="22"/>
          <w:lang w:val="fa-IR" w:bidi="fa-IR"/>
        </w:rPr>
        <w:t>۴</w:t>
      </w:r>
    </w:p>
    <w:p>
      <w:pPr>
        <w:pStyle w:val="Normal"/>
        <w:bidi w:val="1"/>
        <w:spacing w:lineRule="auto" w:line="336" w:before="0" w:after="160"/>
        <w:jc w:val="center"/>
        <w:rPr/>
      </w:pPr>
      <w:r>
        <w:rPr>
          <w:rFonts w:ascii="B Nazanin" w:hAnsi="B Nazanin"/>
          <w:b w:val="false"/>
          <w:b w:val="false"/>
          <w:i w:val="false"/>
          <w:i w:val="false"/>
          <w:sz w:val="22"/>
          <w:sz w:val="22"/>
          <w:szCs w:val="22"/>
          <w:rtl w:val="true"/>
          <w:lang w:val="fa-IR" w:bidi="fa-IR"/>
        </w:rPr>
        <w:t xml:space="preserve">تاریخ نشر </w:t>
      </w:r>
      <w:r>
        <w:rPr>
          <w:rFonts w:cs="B Nazanin"/>
          <w:b w:val="false"/>
          <w:i w:val="false"/>
          <w:sz w:val="22"/>
          <w:szCs w:val="22"/>
          <w:rtl w:val="true"/>
          <w:lang w:val="fa-IR" w:bidi="fa-IR"/>
        </w:rPr>
        <w:t>(</w:t>
      </w:r>
      <w:r>
        <w:rPr>
          <w:rFonts w:ascii="B Nazanin" w:hAnsi="B Nazanin"/>
          <w:b w:val="false"/>
          <w:b w:val="false"/>
          <w:i w:val="false"/>
          <w:i w:val="false"/>
          <w:sz w:val="22"/>
          <w:sz w:val="22"/>
          <w:szCs w:val="22"/>
          <w:rtl w:val="true"/>
          <w:lang w:val="fa-IR" w:bidi="fa-IR"/>
        </w:rPr>
        <w:t>نسخهٔ اصلی انگلیسی</w:t>
      </w:r>
      <w:r>
        <w:rPr>
          <w:rFonts w:cs="B Nazanin"/>
          <w:b w:val="false"/>
          <w:i w:val="false"/>
          <w:sz w:val="22"/>
          <w:szCs w:val="22"/>
          <w:rtl w:val="true"/>
          <w:lang w:val="fa-IR" w:bidi="fa-IR"/>
        </w:rPr>
        <w:t xml:space="preserve">): </w:t>
      </w:r>
      <w:r>
        <w:rPr>
          <w:rFonts w:ascii="B Nazanin" w:hAnsi="B Nazanin"/>
          <w:b w:val="false"/>
          <w:b w:val="false"/>
          <w:i w:val="false"/>
          <w:i w:val="false"/>
          <w:sz w:val="22"/>
          <w:sz w:val="22"/>
          <w:szCs w:val="22"/>
          <w:rtl w:val="true"/>
          <w:lang w:val="fa-IR" w:bidi="fa-IR"/>
        </w:rPr>
        <w:t xml:space="preserve">آوریل </w:t>
      </w:r>
      <w:r>
        <w:rPr>
          <w:rFonts w:ascii="B Nazanin" w:hAnsi="B Nazanin"/>
          <w:b w:val="false"/>
          <w:b w:val="false"/>
          <w:i w:val="false"/>
          <w:i w:val="false"/>
          <w:sz w:val="22"/>
          <w:sz w:val="22"/>
          <w:szCs w:val="22"/>
          <w:lang w:val="fa-IR" w:bidi="fa-IR"/>
        </w:rPr>
        <w:t>۲۰۲۲</w:t>
      </w:r>
    </w:p>
    <w:p>
      <w:pPr>
        <w:pStyle w:val="Normal"/>
        <w:bidi w:val="1"/>
        <w:spacing w:lineRule="auto" w:line="336" w:before="0" w:after="160"/>
        <w:jc w:val="center"/>
        <w:rPr/>
      </w:pPr>
      <w:r>
        <w:rPr>
          <w:rFonts w:ascii="B Nazanin" w:hAnsi="B Nazanin"/>
          <w:b w:val="false"/>
          <w:b w:val="false"/>
          <w:i w:val="false"/>
          <w:i w:val="false"/>
          <w:sz w:val="22"/>
          <w:sz w:val="22"/>
          <w:szCs w:val="22"/>
          <w:rtl w:val="true"/>
          <w:lang w:val="fa-IR" w:bidi="fa-IR"/>
        </w:rPr>
        <w:t>شمارهٔ مجوز نشر</w:t>
      </w:r>
      <w:r>
        <w:rPr>
          <w:rFonts w:cs="B Nazanin"/>
          <w:b w:val="false"/>
          <w:i w:val="false"/>
          <w:sz w:val="22"/>
          <w:szCs w:val="22"/>
          <w:rtl w:val="true"/>
          <w:lang w:val="fa-IR" w:bidi="fa-IR"/>
        </w:rPr>
        <w:t xml:space="preserve">: </w:t>
      </w:r>
      <w:r>
        <w:rPr>
          <w:rFonts w:ascii="B Nazanin" w:hAnsi="B Nazanin"/>
          <w:b w:val="false"/>
          <w:b w:val="false"/>
          <w:i w:val="false"/>
          <w:i w:val="false"/>
          <w:sz w:val="22"/>
          <w:sz w:val="22"/>
          <w:szCs w:val="22"/>
          <w:lang w:val="fa-IR" w:bidi="fa-IR"/>
        </w:rPr>
        <w:t>۴۸۴۵۳</w:t>
      </w:r>
    </w:p>
    <w:p>
      <w:pPr>
        <w:pStyle w:val="Normal"/>
        <w:bidi w:val="1"/>
        <w:spacing w:lineRule="auto" w:line="336" w:before="0" w:after="160"/>
        <w:jc w:val="center"/>
        <w:rPr/>
      </w:pPr>
      <w:r>
        <w:rPr>
          <w:rFonts w:ascii="B Nazanin" w:hAnsi="B Nazanin"/>
          <w:b w:val="false"/>
          <w:b w:val="false"/>
          <w:i w:val="false"/>
          <w:i w:val="false"/>
          <w:sz w:val="22"/>
          <w:sz w:val="22"/>
          <w:szCs w:val="22"/>
          <w:rtl w:val="true"/>
          <w:lang w:val="fa-IR" w:bidi="fa-IR"/>
        </w:rPr>
        <w:t xml:space="preserve">شابک </w:t>
      </w:r>
      <w:r>
        <w:rPr>
          <w:rFonts w:cs="B Nazanin"/>
          <w:b w:val="false"/>
          <w:i w:val="false"/>
          <w:sz w:val="22"/>
          <w:szCs w:val="22"/>
          <w:rtl w:val="true"/>
          <w:lang w:val="fa-IR" w:bidi="fa-IR"/>
        </w:rPr>
        <w:t>(</w:t>
      </w:r>
      <w:r>
        <w:rPr>
          <w:rFonts w:cs="B Nazanin"/>
          <w:b w:val="false"/>
          <w:i w:val="false"/>
          <w:sz w:val="22"/>
          <w:szCs w:val="22"/>
          <w:lang w:val="fa-IR" w:bidi="fa-IR"/>
        </w:rPr>
        <w:t>ISBN</w:t>
      </w:r>
      <w:r>
        <w:rPr>
          <w:rFonts w:cs="B Nazanin"/>
          <w:b w:val="false"/>
          <w:i w:val="false"/>
          <w:sz w:val="22"/>
          <w:szCs w:val="22"/>
          <w:rtl w:val="true"/>
          <w:lang w:val="fa-IR" w:bidi="fa-IR"/>
        </w:rPr>
        <w:t xml:space="preserve">): </w:t>
      </w:r>
      <w:r>
        <w:rPr>
          <w:rFonts w:ascii="B Nazanin" w:hAnsi="B Nazanin"/>
          <w:b w:val="false"/>
          <w:b w:val="false"/>
          <w:i w:val="false"/>
          <w:i w:val="false"/>
          <w:sz w:val="22"/>
          <w:sz w:val="22"/>
          <w:szCs w:val="22"/>
          <w:lang w:val="fa-IR" w:bidi="fa-IR"/>
        </w:rPr>
        <w:t>۹۷۸</w:t>
      </w:r>
      <w:r>
        <w:rPr>
          <w:rFonts w:cs="B Nazanin"/>
          <w:b w:val="false"/>
          <w:i w:val="false"/>
          <w:sz w:val="22"/>
          <w:szCs w:val="22"/>
          <w:lang w:val="fa-IR" w:bidi="fa-IR"/>
        </w:rPr>
        <w:t>-</w:t>
      </w:r>
      <w:r>
        <w:rPr>
          <w:rFonts w:ascii="B Nazanin" w:hAnsi="B Nazanin"/>
          <w:b w:val="false"/>
          <w:b w:val="false"/>
          <w:i w:val="false"/>
          <w:i w:val="false"/>
          <w:sz w:val="22"/>
          <w:sz w:val="22"/>
          <w:szCs w:val="22"/>
          <w:lang w:val="fa-IR" w:bidi="fa-IR"/>
        </w:rPr>
        <w:t>۶۰۵</w:t>
      </w:r>
      <w:r>
        <w:rPr>
          <w:rFonts w:cs="B Nazanin"/>
          <w:b w:val="false"/>
          <w:i w:val="false"/>
          <w:sz w:val="22"/>
          <w:szCs w:val="22"/>
          <w:lang w:val="fa-IR" w:bidi="fa-IR"/>
        </w:rPr>
        <w:t>-</w:t>
      </w:r>
      <w:r>
        <w:rPr>
          <w:rFonts w:ascii="B Nazanin" w:hAnsi="B Nazanin"/>
          <w:b w:val="false"/>
          <w:b w:val="false"/>
          <w:i w:val="false"/>
          <w:i w:val="false"/>
          <w:sz w:val="22"/>
          <w:sz w:val="22"/>
          <w:szCs w:val="22"/>
          <w:lang w:val="fa-IR" w:bidi="fa-IR"/>
        </w:rPr>
        <w:t>۷۱۴۲۲</w:t>
      </w:r>
      <w:r>
        <w:rPr>
          <w:rFonts w:cs="B Nazanin"/>
          <w:b w:val="false"/>
          <w:i w:val="false"/>
          <w:sz w:val="22"/>
          <w:szCs w:val="22"/>
          <w:lang w:val="fa-IR" w:bidi="fa-IR"/>
        </w:rPr>
        <w:t>-</w:t>
      </w:r>
      <w:r>
        <w:rPr>
          <w:rFonts w:ascii="B Nazanin" w:hAnsi="B Nazanin"/>
          <w:b w:val="false"/>
          <w:b w:val="false"/>
          <w:i w:val="false"/>
          <w:i w:val="false"/>
          <w:sz w:val="22"/>
          <w:sz w:val="22"/>
          <w:szCs w:val="22"/>
          <w:lang w:val="fa-IR" w:bidi="fa-IR"/>
        </w:rPr>
        <w:t>۲</w:t>
      </w:r>
      <w:r>
        <w:rPr>
          <w:rFonts w:cs="B Nazanin"/>
          <w:b w:val="false"/>
          <w:i w:val="false"/>
          <w:sz w:val="22"/>
          <w:szCs w:val="22"/>
          <w:lang w:val="fa-IR" w:bidi="fa-IR"/>
        </w:rPr>
        <w:t>-</w:t>
      </w:r>
      <w:r>
        <w:rPr>
          <w:rFonts w:ascii="B Nazanin" w:hAnsi="B Nazanin"/>
          <w:b w:val="false"/>
          <w:b w:val="false"/>
          <w:i w:val="false"/>
          <w:i w:val="false"/>
          <w:sz w:val="22"/>
          <w:sz w:val="22"/>
          <w:szCs w:val="22"/>
          <w:lang w:val="fa-IR" w:bidi="fa-IR"/>
        </w:rPr>
        <w:t>۱</w:t>
      </w:r>
    </w:p>
    <w:p>
      <w:pPr>
        <w:pStyle w:val="Normal"/>
        <w:bidi w:val="1"/>
        <w:spacing w:lineRule="auto" w:line="336" w:before="0" w:after="160"/>
        <w:jc w:val="center"/>
        <w:rPr/>
      </w:pPr>
      <w:r>
        <w:rPr>
          <w:rFonts w:ascii="B Nazanin" w:hAnsi="B Nazanin"/>
          <w:b w:val="false"/>
          <w:b w:val="false"/>
          <w:i w:val="false"/>
          <w:i w:val="false"/>
          <w:sz w:val="22"/>
          <w:sz w:val="22"/>
          <w:szCs w:val="22"/>
          <w:rtl w:val="true"/>
          <w:lang w:val="fa-IR" w:bidi="fa-IR"/>
        </w:rPr>
        <w:t>عنوان کتاب</w:t>
      </w:r>
      <w:r>
        <w:rPr>
          <w:rFonts w:cs="B Nazanin"/>
          <w:b w:val="false"/>
          <w:i w:val="false"/>
          <w:sz w:val="22"/>
          <w:szCs w:val="22"/>
          <w:rtl w:val="true"/>
          <w:lang w:val="fa-IR" w:bidi="fa-IR"/>
        </w:rPr>
        <w:t xml:space="preserve">: </w:t>
      </w:r>
      <w:r>
        <w:rPr>
          <w:rFonts w:ascii="B Nazanin" w:hAnsi="B Nazanin"/>
          <w:b w:val="false"/>
          <w:b w:val="false"/>
          <w:i w:val="false"/>
          <w:i w:val="false"/>
          <w:sz w:val="22"/>
          <w:sz w:val="22"/>
          <w:szCs w:val="22"/>
          <w:rtl w:val="true"/>
          <w:lang w:val="fa-IR" w:bidi="fa-IR"/>
        </w:rPr>
        <w:t xml:space="preserve">راهنمای مالی اسلامی </w:t>
      </w:r>
      <w:r>
        <w:rPr>
          <w:rFonts w:cs="B Nazanin"/>
          <w:b w:val="false"/>
          <w:i w:val="false"/>
          <w:sz w:val="22"/>
          <w:szCs w:val="22"/>
          <w:rtl w:val="true"/>
          <w:lang w:val="fa-IR" w:bidi="fa-IR"/>
        </w:rPr>
        <w:t>(</w:t>
      </w:r>
      <w:r>
        <w:rPr>
          <w:rFonts w:cs="B Nazanin"/>
          <w:b w:val="false"/>
          <w:i w:val="false"/>
          <w:sz w:val="22"/>
          <w:szCs w:val="22"/>
          <w:lang w:val="fa-IR" w:bidi="fa-IR"/>
        </w:rPr>
        <w:t>Handbook of Islamic Finance</w:t>
      </w:r>
      <w:r>
        <w:rPr>
          <w:rFonts w:cs="B Nazanin"/>
          <w:b w:val="false"/>
          <w:i w:val="false"/>
          <w:sz w:val="22"/>
          <w:szCs w:val="22"/>
          <w:rtl w:val="true"/>
          <w:lang w:val="fa-IR" w:bidi="fa-IR"/>
        </w:rPr>
        <w:t>)</w:t>
      </w:r>
    </w:p>
    <w:p>
      <w:pPr>
        <w:pStyle w:val="Normal"/>
        <w:bidi w:val="1"/>
        <w:spacing w:lineRule="auto" w:line="336" w:before="0" w:after="160"/>
        <w:jc w:val="center"/>
        <w:rPr/>
      </w:pPr>
      <w:r>
        <w:rPr>
          <w:rFonts w:ascii="B Nazanin" w:hAnsi="B Nazanin"/>
          <w:b w:val="false"/>
          <w:b w:val="false"/>
          <w:i w:val="false"/>
          <w:i w:val="false"/>
          <w:sz w:val="22"/>
          <w:sz w:val="22"/>
          <w:szCs w:val="22"/>
          <w:rtl w:val="true"/>
          <w:lang w:val="fa-IR" w:bidi="fa-IR"/>
        </w:rPr>
        <w:t>هیئت تحریریه</w:t>
      </w:r>
      <w:r>
        <w:rPr>
          <w:rFonts w:cs="B Nazanin"/>
          <w:b w:val="false"/>
          <w:i w:val="false"/>
          <w:sz w:val="22"/>
          <w:szCs w:val="22"/>
          <w:rtl w:val="true"/>
          <w:lang w:val="fa-IR" w:bidi="fa-IR"/>
        </w:rPr>
        <w:t xml:space="preserve">: </w:t>
      </w:r>
      <w:r>
        <w:rPr>
          <w:rFonts w:ascii="B Nazanin" w:hAnsi="B Nazanin"/>
          <w:b w:val="false"/>
          <w:b w:val="false"/>
          <w:i w:val="false"/>
          <w:i w:val="false"/>
          <w:sz w:val="22"/>
          <w:sz w:val="22"/>
          <w:szCs w:val="22"/>
          <w:rtl w:val="true"/>
          <w:lang w:val="fa-IR" w:bidi="fa-IR"/>
        </w:rPr>
        <w:t xml:space="preserve">دانشیار دکتر شهبان ییلدیریمر </w:t>
      </w:r>
      <w:r>
        <w:rPr>
          <w:rFonts w:cs="B Nazanin"/>
          <w:b w:val="false"/>
          <w:i w:val="false"/>
          <w:sz w:val="22"/>
          <w:szCs w:val="22"/>
          <w:rtl w:val="true"/>
          <w:lang w:val="fa-IR" w:bidi="fa-IR"/>
        </w:rPr>
        <w:t>(</w:t>
      </w:r>
      <w:r>
        <w:rPr>
          <w:rFonts w:ascii="B Nazanin" w:hAnsi="B Nazanin"/>
          <w:b w:val="false"/>
          <w:b w:val="false"/>
          <w:i w:val="false"/>
          <w:i w:val="false"/>
          <w:sz w:val="22"/>
          <w:sz w:val="22"/>
          <w:szCs w:val="22"/>
          <w:rtl w:val="true"/>
          <w:lang w:val="fa-IR" w:bidi="fa-IR"/>
        </w:rPr>
        <w:t>حقوق اسلامی</w:t>
      </w:r>
      <w:r>
        <w:rPr>
          <w:rFonts w:cs="B Nazanin"/>
          <w:b w:val="false"/>
          <w:i w:val="false"/>
          <w:sz w:val="22"/>
          <w:szCs w:val="22"/>
          <w:rtl w:val="true"/>
          <w:lang w:val="fa-IR" w:bidi="fa-IR"/>
        </w:rPr>
        <w:t>)</w:t>
      </w:r>
      <w:r>
        <w:rPr>
          <w:rFonts w:ascii="B Nazanin" w:hAnsi="B Nazanin"/>
          <w:b w:val="false"/>
          <w:b w:val="false"/>
          <w:i w:val="false"/>
          <w:i w:val="false"/>
          <w:sz w:val="22"/>
          <w:sz w:val="22"/>
          <w:szCs w:val="22"/>
          <w:rtl w:val="true"/>
          <w:lang w:val="fa-IR" w:bidi="fa-IR"/>
        </w:rPr>
        <w:t xml:space="preserve">؛ دکتر عدنان عویضه </w:t>
      </w:r>
      <w:r>
        <w:rPr>
          <w:rFonts w:cs="B Nazanin"/>
          <w:b w:val="false"/>
          <w:i w:val="false"/>
          <w:sz w:val="22"/>
          <w:szCs w:val="22"/>
          <w:rtl w:val="true"/>
          <w:lang w:val="fa-IR" w:bidi="fa-IR"/>
        </w:rPr>
        <w:t>(</w:t>
      </w:r>
      <w:r>
        <w:rPr>
          <w:rFonts w:ascii="B Nazanin" w:hAnsi="B Nazanin"/>
          <w:b w:val="false"/>
          <w:b w:val="false"/>
          <w:i w:val="false"/>
          <w:i w:val="false"/>
          <w:sz w:val="22"/>
          <w:sz w:val="22"/>
          <w:szCs w:val="22"/>
          <w:rtl w:val="true"/>
          <w:lang w:val="fa-IR" w:bidi="fa-IR"/>
        </w:rPr>
        <w:t>استادیار اقتصاد و مالی، دانشگاه علوم اجتماعی آنکارا</w:t>
      </w:r>
      <w:r>
        <w:rPr>
          <w:rFonts w:cs="B Nazanin"/>
          <w:b w:val="false"/>
          <w:i w:val="false"/>
          <w:sz w:val="22"/>
          <w:szCs w:val="22"/>
          <w:rtl w:val="true"/>
          <w:lang w:val="fa-IR" w:bidi="fa-IR"/>
        </w:rPr>
        <w:t>)</w:t>
      </w:r>
    </w:p>
    <w:p>
      <w:pPr>
        <w:pStyle w:val="Normal"/>
        <w:bidi w:val="1"/>
        <w:spacing w:lineRule="auto" w:line="336" w:before="0" w:after="160"/>
        <w:jc w:val="center"/>
        <w:rPr/>
      </w:pPr>
      <w:r>
        <w:rPr>
          <w:rFonts w:ascii="B Nazanin" w:hAnsi="B Nazanin"/>
          <w:b w:val="false"/>
          <w:b w:val="false"/>
          <w:i w:val="false"/>
          <w:i w:val="false"/>
          <w:sz w:val="22"/>
          <w:sz w:val="22"/>
          <w:szCs w:val="22"/>
          <w:rtl w:val="true"/>
          <w:lang w:val="fa-IR" w:bidi="fa-IR"/>
        </w:rPr>
        <w:t>طراحی جلد</w:t>
      </w:r>
      <w:r>
        <w:rPr>
          <w:rFonts w:cs="B Nazanin"/>
          <w:b w:val="false"/>
          <w:i w:val="false"/>
          <w:sz w:val="22"/>
          <w:szCs w:val="22"/>
          <w:rtl w:val="true"/>
          <w:lang w:val="fa-IR" w:bidi="fa-IR"/>
        </w:rPr>
        <w:t xml:space="preserve">: </w:t>
      </w:r>
      <w:r>
        <w:rPr>
          <w:rFonts w:ascii="B Nazanin" w:hAnsi="B Nazanin"/>
          <w:b w:val="false"/>
          <w:b w:val="false"/>
          <w:i w:val="false"/>
          <w:i w:val="false"/>
          <w:sz w:val="22"/>
          <w:sz w:val="22"/>
          <w:szCs w:val="22"/>
          <w:rtl w:val="true"/>
          <w:lang w:val="fa-IR" w:bidi="fa-IR"/>
        </w:rPr>
        <w:t>سیداحمد قوجاپینار — صفحه‌آرایی</w:t>
      </w:r>
      <w:r>
        <w:rPr>
          <w:rFonts w:cs="B Nazanin"/>
          <w:b w:val="false"/>
          <w:i w:val="false"/>
          <w:sz w:val="22"/>
          <w:szCs w:val="22"/>
          <w:rtl w:val="true"/>
          <w:lang w:val="fa-IR" w:bidi="fa-IR"/>
        </w:rPr>
        <w:t xml:space="preserve">: </w:t>
      </w:r>
      <w:r>
        <w:rPr>
          <w:rFonts w:ascii="B Nazanin" w:hAnsi="B Nazanin"/>
          <w:b w:val="false"/>
          <w:b w:val="false"/>
          <w:i w:val="false"/>
          <w:i w:val="false"/>
          <w:sz w:val="22"/>
          <w:sz w:val="22"/>
          <w:szCs w:val="22"/>
          <w:rtl w:val="true"/>
          <w:lang w:val="fa-IR" w:bidi="fa-IR"/>
        </w:rPr>
        <w:t>عثمان قایااِر</w:t>
      </w:r>
      <w:r>
        <w:br w:type="page"/>
      </w:r>
    </w:p>
    <w:p>
      <w:pPr>
        <w:pStyle w:val="Heading1"/>
        <w:bidi w:val="1"/>
        <w:spacing w:before="360" w:after="200"/>
        <w:jc w:val="right"/>
        <w:rPr/>
      </w:pPr>
      <w:bookmarkStart w:id="0" w:name="__RefHeading___Toc82204_437395881"/>
      <w:bookmarkEnd w:id="0"/>
      <w:r>
        <w:rPr>
          <w:rFonts w:ascii="B Nazanin" w:hAnsi="B Nazanin" w:cs="B Nazanin"/>
          <w:b/>
          <w:b/>
          <w:i w:val="false"/>
          <w:i w:val="false"/>
          <w:sz w:val="36"/>
          <w:sz w:val="36"/>
          <w:szCs w:val="36"/>
          <w:rtl w:val="true"/>
          <w:lang w:val="fa-IR" w:bidi="fa-IR"/>
        </w:rPr>
        <w:t>سپاس‌گزاری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نگارندگان بر خود لازم می‌دانند از ریاست دانشگاه علوم اجتماعی آنکارا، جناب پروفسور دکتر موسی کاظم آریجان، از معاون رئیس، جناب پروفسور دکتر علی عثمان کورت، و همچنین از انتشارات </w:t>
      </w:r>
      <w:r>
        <w:rPr>
          <w:rFonts w:cs="B Nazanin"/>
          <w:b w:val="false"/>
          <w:i w:val="false"/>
          <w:sz w:val="26"/>
          <w:szCs w:val="26"/>
          <w:lang w:val="fa-IR" w:bidi="fa-IR"/>
        </w:rPr>
        <w:t>ASBU</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کارکنان ادارهٔ کتابخانه و اسناد دانشگاه علوم اجتماعی آنکارا، صمیمانه سپاس‌گزاری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i/>
          <w:sz w:val="22"/>
          <w:sz w:val="22"/>
          <w:szCs w:val="22"/>
          <w:rtl w:val="true"/>
          <w:lang w:val="fa-IR" w:bidi="fa-IR"/>
        </w:rPr>
        <w:t>یادداشت مترجم</w:t>
      </w:r>
      <w:r>
        <w:rPr>
          <w:rFonts w:cs="B Nazanin"/>
          <w:b w:val="false"/>
          <w:i/>
          <w:sz w:val="22"/>
          <w:szCs w:val="22"/>
          <w:rtl w:val="true"/>
          <w:lang w:val="fa-IR" w:bidi="fa-IR"/>
        </w:rPr>
        <w:t xml:space="preserve">: </w:t>
      </w:r>
      <w:r>
        <w:rPr>
          <w:rFonts w:ascii="B Nazanin" w:hAnsi="B Nazanin"/>
          <w:b w:val="false"/>
          <w:b w:val="false"/>
          <w:i/>
          <w:i/>
          <w:sz w:val="22"/>
          <w:sz w:val="22"/>
          <w:szCs w:val="22"/>
          <w:rtl w:val="true"/>
          <w:lang w:val="fa-IR" w:bidi="fa-IR"/>
        </w:rPr>
        <w:t xml:space="preserve">این نسخه ترجمهٔ فارسیِ روان کتاب </w:t>
      </w:r>
      <w:r>
        <w:rPr>
          <w:rFonts w:cs="B Nazanin"/>
          <w:b w:val="false"/>
          <w:i/>
          <w:sz w:val="22"/>
          <w:szCs w:val="22"/>
          <w:rtl w:val="true"/>
          <w:lang w:val="fa-IR" w:bidi="fa-IR"/>
        </w:rPr>
        <w:t>«</w:t>
      </w:r>
      <w:r>
        <w:rPr>
          <w:rFonts w:cs="B Nazanin"/>
          <w:b w:val="false"/>
          <w:i/>
          <w:sz w:val="22"/>
          <w:szCs w:val="22"/>
          <w:lang w:val="fa-IR" w:bidi="fa-IR"/>
        </w:rPr>
        <w:t>Handbook of Islamic Finance</w:t>
      </w:r>
      <w:r>
        <w:rPr>
          <w:rFonts w:cs="B Nazanin"/>
          <w:b w:val="false"/>
          <w:i/>
          <w:sz w:val="22"/>
          <w:szCs w:val="22"/>
          <w:rtl w:val="true"/>
          <w:lang w:val="fa-IR" w:bidi="fa-IR"/>
        </w:rPr>
        <w:t xml:space="preserve">» </w:t>
      </w:r>
      <w:r>
        <w:rPr>
          <w:rFonts w:ascii="B Nazanin" w:hAnsi="B Nazanin"/>
          <w:b w:val="false"/>
          <w:b w:val="false"/>
          <w:i/>
          <w:i/>
          <w:sz w:val="22"/>
          <w:sz w:val="22"/>
          <w:szCs w:val="22"/>
          <w:rtl w:val="true"/>
          <w:lang w:val="fa-IR" w:bidi="fa-IR"/>
        </w:rPr>
        <w:t>است</w:t>
      </w:r>
      <w:r>
        <w:rPr>
          <w:rFonts w:cs="B Nazanin"/>
          <w:b w:val="false"/>
          <w:i/>
          <w:sz w:val="22"/>
          <w:szCs w:val="22"/>
          <w:rtl w:val="true"/>
          <w:lang w:val="fa-IR" w:bidi="fa-IR"/>
        </w:rPr>
        <w:t xml:space="preserve">. </w:t>
      </w:r>
      <w:r>
        <w:rPr>
          <w:rFonts w:ascii="B Nazanin" w:hAnsi="B Nazanin"/>
          <w:b w:val="false"/>
          <w:b w:val="false"/>
          <w:i/>
          <w:i/>
          <w:sz w:val="22"/>
          <w:sz w:val="22"/>
          <w:szCs w:val="22"/>
          <w:rtl w:val="true"/>
          <w:lang w:val="fa-IR" w:bidi="fa-IR"/>
        </w:rPr>
        <w:t xml:space="preserve">برخی ارجاعات پانویس که در نسخهٔ اصلی کتاب ناقص یا فاقد متن بوده‌اند، در ترجمه با عبارت </w:t>
      </w:r>
      <w:r>
        <w:rPr>
          <w:rFonts w:cs="B Nazanin"/>
          <w:b w:val="false"/>
          <w:i/>
          <w:sz w:val="22"/>
          <w:szCs w:val="22"/>
          <w:rtl w:val="true"/>
          <w:lang w:val="fa-IR" w:bidi="fa-IR"/>
        </w:rPr>
        <w:t>«</w:t>
      </w:r>
      <w:r>
        <w:rPr>
          <w:rFonts w:ascii="B Nazanin" w:hAnsi="B Nazanin"/>
          <w:b w:val="false"/>
          <w:b w:val="false"/>
          <w:i/>
          <w:i/>
          <w:sz w:val="22"/>
          <w:sz w:val="22"/>
          <w:szCs w:val="22"/>
          <w:rtl w:val="true"/>
          <w:lang w:val="fa-IR" w:bidi="fa-IR"/>
        </w:rPr>
        <w:t>ارجاع این پانویس در نسخهٔ اصلی کتاب ثبت نشده است</w:t>
      </w:r>
      <w:r>
        <w:rPr>
          <w:rFonts w:cs="B Nazanin"/>
          <w:b w:val="false"/>
          <w:i/>
          <w:sz w:val="22"/>
          <w:szCs w:val="22"/>
          <w:rtl w:val="true"/>
          <w:lang w:val="fa-IR" w:bidi="fa-IR"/>
        </w:rPr>
        <w:t xml:space="preserve">» </w:t>
      </w:r>
      <w:r>
        <w:rPr>
          <w:rFonts w:ascii="B Nazanin" w:hAnsi="B Nazanin"/>
          <w:b w:val="false"/>
          <w:b w:val="false"/>
          <w:i/>
          <w:i/>
          <w:sz w:val="22"/>
          <w:sz w:val="22"/>
          <w:szCs w:val="22"/>
          <w:rtl w:val="true"/>
          <w:lang w:val="fa-IR" w:bidi="fa-IR"/>
        </w:rPr>
        <w:t>مشخص شده‌اند</w:t>
      </w:r>
      <w:r>
        <w:rPr>
          <w:rFonts w:cs="B Nazanin"/>
          <w:b w:val="false"/>
          <w:i/>
          <w:sz w:val="22"/>
          <w:szCs w:val="22"/>
          <w:rtl w:val="true"/>
          <w:lang w:val="fa-IR" w:bidi="fa-IR"/>
        </w:rPr>
        <w:t>.</w:t>
      </w:r>
      <w:r>
        <w:br w:type="page"/>
      </w:r>
    </w:p>
    <w:p>
      <w:pPr>
        <w:pStyle w:val="Heading1"/>
        <w:bidi w:val="1"/>
        <w:spacing w:before="360" w:after="200"/>
        <w:jc w:val="right"/>
        <w:rPr/>
      </w:pPr>
      <w:bookmarkStart w:id="1" w:name="__RefHeading___Toc82206_437395881"/>
      <w:bookmarkEnd w:id="1"/>
      <w:r>
        <w:rPr>
          <w:rFonts w:ascii="B Nazanin" w:hAnsi="B Nazanin" w:cs="B Nazanin"/>
          <w:b/>
          <w:b/>
          <w:i w:val="false"/>
          <w:i w:val="false"/>
          <w:sz w:val="36"/>
          <w:sz w:val="36"/>
          <w:szCs w:val="36"/>
          <w:rtl w:val="true"/>
          <w:lang w:val="fa-IR" w:bidi="fa-IR"/>
        </w:rPr>
        <w:t>فهرست مطالب</w:t>
      </w:r>
    </w:p>
    <w:sdt>
      <w:sdtPr>
        <w:docPartObj>
          <w:docPartGallery w:val="Table of Contents"/>
          <w:docPartUnique w:val="true"/>
        </w:docPartObj>
      </w:sdtPr>
      <w:sdtContent>
        <w:p>
          <w:pPr>
            <w:pStyle w:val="TOC1"/>
            <w:tabs>
              <w:tab w:val="clear" w:pos="9072"/>
              <w:tab w:val="right" w:pos="9071" w:leader="dot"/>
            </w:tabs>
            <w:rPr/>
          </w:pPr>
          <w:r>
            <w:fldChar w:fldCharType="begin"/>
          </w:r>
          <w:r>
            <w:rPr>
              <w:webHidden/>
              <w:rtl w:val="true"/>
              <w:rStyle w:val="IndexLink"/>
              <w:i w:val="false"/>
              <w:i w:val="false"/>
            </w:rPr>
            <w:instrText xml:space="preserve"> TOC \z \o "1-1" \u \h</w:instrText>
          </w:r>
          <w:r>
            <w:rPr>
              <w:webHidden/>
              <w:rtl w:val="true"/>
              <w:rStyle w:val="IndexLink"/>
              <w:i w:val="false"/>
              <w:i w:val="false"/>
            </w:rPr>
            <w:fldChar w:fldCharType="separate"/>
          </w:r>
          <w:hyperlink w:anchor="__RefHeading___Toc82204_437395881">
            <w:r>
              <w:rPr>
                <w:webHidden/>
                <w:rStyle w:val="IndexLink"/>
                <w:i w:val="false"/>
                <w:i w:val="false"/>
                <w:rtl w:val="true"/>
              </w:rPr>
              <w:t>سپاس‌گزاری</w:t>
            </w:r>
            <w:r>
              <w:rPr>
                <w:rStyle w:val="IndexLink"/>
                <w:rtl w:val="true"/>
              </w:rPr>
              <w:tab/>
            </w:r>
            <w:r>
              <w:rPr>
                <w:rStyle w:val="IndexLink"/>
              </w:rPr>
              <w:t>2</w:t>
            </w:r>
          </w:hyperlink>
        </w:p>
        <w:p>
          <w:pPr>
            <w:pStyle w:val="TOC1"/>
            <w:tabs>
              <w:tab w:val="clear" w:pos="9072"/>
              <w:tab w:val="right" w:pos="9071" w:leader="dot"/>
            </w:tabs>
            <w:rPr/>
          </w:pPr>
          <w:hyperlink w:anchor="__RefHeading___Toc82206_437395881">
            <w:r>
              <w:rPr>
                <w:webHidden/>
                <w:rStyle w:val="IndexLink"/>
                <w:i w:val="false"/>
                <w:i w:val="false"/>
                <w:rtl w:val="true"/>
              </w:rPr>
              <w:t>فهرست مطالب</w:t>
            </w:r>
            <w:r>
              <w:rPr>
                <w:rStyle w:val="IndexLink"/>
                <w:rtl w:val="true"/>
              </w:rPr>
              <w:tab/>
            </w:r>
            <w:r>
              <w:rPr>
                <w:rStyle w:val="IndexLink"/>
              </w:rPr>
              <w:t>3</w:t>
            </w:r>
          </w:hyperlink>
        </w:p>
        <w:p>
          <w:pPr>
            <w:pStyle w:val="TOC1"/>
            <w:tabs>
              <w:tab w:val="clear" w:pos="9072"/>
              <w:tab w:val="right" w:pos="9071" w:leader="dot"/>
            </w:tabs>
            <w:rPr/>
          </w:pPr>
          <w:hyperlink w:anchor="__RefHeading___Toc82208_437395881">
            <w:r>
              <w:rPr>
                <w:webHidden/>
                <w:rStyle w:val="IndexLink"/>
                <w:i w:val="false"/>
                <w:i w:val="false"/>
                <w:rtl w:val="true"/>
              </w:rPr>
              <w:t>مقدمه</w:t>
            </w:r>
            <w:r>
              <w:rPr>
                <w:rStyle w:val="IndexLink"/>
                <w:rtl w:val="true"/>
              </w:rPr>
              <w:tab/>
            </w:r>
            <w:r>
              <w:rPr>
                <w:rStyle w:val="IndexLink"/>
              </w:rPr>
              <w:t>5</w:t>
            </w:r>
          </w:hyperlink>
        </w:p>
        <w:p>
          <w:pPr>
            <w:pStyle w:val="TOC1"/>
            <w:tabs>
              <w:tab w:val="clear" w:pos="9072"/>
              <w:tab w:val="right" w:pos="9071" w:leader="dot"/>
            </w:tabs>
            <w:rPr/>
          </w:pPr>
          <w:hyperlink w:anchor="__RefHeading___Toc82210_437395881">
            <w:r>
              <w:rPr>
                <w:webHidden/>
                <w:rStyle w:val="IndexLink"/>
                <w:i w:val="false"/>
                <w:i w:val="false"/>
                <w:rtl w:val="true"/>
              </w:rPr>
              <w:t>فصل یکم</w:t>
            </w:r>
            <w:r>
              <w:rPr>
                <w:rStyle w:val="IndexLink"/>
                <w:i w:val="false"/>
                <w:rtl w:val="true"/>
              </w:rPr>
              <w:t xml:space="preserve">: </w:t>
            </w:r>
            <w:r>
              <w:rPr>
                <w:rStyle w:val="IndexLink"/>
                <w:i w:val="false"/>
                <w:i w:val="false"/>
                <w:rtl w:val="true"/>
              </w:rPr>
              <w:t>توجیهات شرعی تأمین مالی اسلامی</w:t>
            </w:r>
            <w:r>
              <w:rPr>
                <w:rStyle w:val="IndexLink"/>
                <w:rtl w:val="true"/>
              </w:rPr>
              <w:tab/>
            </w:r>
            <w:r>
              <w:rPr>
                <w:rStyle w:val="IndexLink"/>
              </w:rPr>
              <w:t>7</w:t>
            </w:r>
          </w:hyperlink>
        </w:p>
        <w:p>
          <w:pPr>
            <w:pStyle w:val="TOC1"/>
            <w:tabs>
              <w:tab w:val="clear" w:pos="9072"/>
              <w:tab w:val="right" w:pos="9071" w:leader="dot"/>
            </w:tabs>
            <w:rPr/>
          </w:pPr>
          <w:hyperlink w:anchor="__RefHeading___Toc82212_437395881">
            <w:r>
              <w:rPr>
                <w:webHidden/>
                <w:rStyle w:val="IndexLink"/>
                <w:i w:val="false"/>
                <w:i w:val="false"/>
                <w:rtl w:val="true"/>
              </w:rPr>
              <w:t>فصل دوم</w:t>
            </w:r>
            <w:r>
              <w:rPr>
                <w:rStyle w:val="IndexLink"/>
                <w:i w:val="false"/>
                <w:rtl w:val="true"/>
              </w:rPr>
              <w:t xml:space="preserve">: </w:t>
            </w:r>
            <w:r>
              <w:rPr>
                <w:rStyle w:val="IndexLink"/>
                <w:i w:val="false"/>
                <w:i w:val="false"/>
                <w:rtl w:val="true"/>
              </w:rPr>
              <w:t>مزیت‌های اقتصادی تأمین مالی اسلامی</w:t>
            </w:r>
            <w:r>
              <w:rPr>
                <w:rStyle w:val="IndexLink"/>
                <w:rtl w:val="true"/>
              </w:rPr>
              <w:tab/>
            </w:r>
            <w:r>
              <w:rPr>
                <w:rStyle w:val="IndexLink"/>
              </w:rPr>
              <w:t>21</w:t>
            </w:r>
          </w:hyperlink>
        </w:p>
        <w:p>
          <w:pPr>
            <w:pStyle w:val="TOC1"/>
            <w:tabs>
              <w:tab w:val="clear" w:pos="9072"/>
              <w:tab w:val="right" w:pos="9071" w:leader="dot"/>
            </w:tabs>
            <w:rPr/>
          </w:pPr>
          <w:hyperlink w:anchor="__RefHeading___Toc82214_437395881">
            <w:r>
              <w:rPr>
                <w:webHidden/>
                <w:rStyle w:val="IndexLink"/>
                <w:i w:val="false"/>
                <w:i w:val="false"/>
                <w:rtl w:val="true"/>
              </w:rPr>
              <w:t>فصل سوم</w:t>
            </w:r>
            <w:r>
              <w:rPr>
                <w:rStyle w:val="IndexLink"/>
                <w:i w:val="false"/>
                <w:rtl w:val="true"/>
              </w:rPr>
              <w:t xml:space="preserve">: </w:t>
            </w:r>
            <w:r>
              <w:rPr>
                <w:rStyle w:val="IndexLink"/>
                <w:i w:val="false"/>
                <w:i w:val="false"/>
                <w:rtl w:val="true"/>
              </w:rPr>
              <w:t>اعتبار قراردادهای سرمایه‌گذاری و تأمین مالی اسلامی</w:t>
            </w:r>
            <w:r>
              <w:rPr>
                <w:rStyle w:val="IndexLink"/>
                <w:rtl w:val="true"/>
              </w:rPr>
              <w:tab/>
            </w:r>
            <w:r>
              <w:rPr>
                <w:rStyle w:val="IndexLink"/>
              </w:rPr>
              <w:t>34</w:t>
            </w:r>
          </w:hyperlink>
        </w:p>
        <w:p>
          <w:pPr>
            <w:pStyle w:val="TOC1"/>
            <w:tabs>
              <w:tab w:val="clear" w:pos="9072"/>
              <w:tab w:val="right" w:pos="9071" w:leader="dot"/>
            </w:tabs>
            <w:rPr/>
          </w:pPr>
          <w:hyperlink w:anchor="__RefHeading___Toc82216_437395881">
            <w:r>
              <w:rPr>
                <w:webHidden/>
                <w:rStyle w:val="IndexLink"/>
                <w:i w:val="false"/>
                <w:i w:val="false"/>
                <w:rtl w:val="true"/>
              </w:rPr>
              <w:t>فصل چهارم</w:t>
            </w:r>
            <w:r>
              <w:rPr>
                <w:rStyle w:val="IndexLink"/>
                <w:i w:val="false"/>
                <w:rtl w:val="true"/>
              </w:rPr>
              <w:t xml:space="preserve">: </w:t>
            </w:r>
            <w:r>
              <w:rPr>
                <w:rStyle w:val="IndexLink"/>
                <w:i w:val="false"/>
                <w:i w:val="false"/>
                <w:rtl w:val="true"/>
              </w:rPr>
              <w:t>قواعد کلی تقسیم سود</w:t>
            </w:r>
            <w:r>
              <w:rPr>
                <w:rStyle w:val="IndexLink"/>
                <w:rtl w:val="true"/>
              </w:rPr>
              <w:tab/>
            </w:r>
            <w:r>
              <w:rPr>
                <w:rStyle w:val="IndexLink"/>
              </w:rPr>
              <w:t>41</w:t>
            </w:r>
          </w:hyperlink>
        </w:p>
        <w:p>
          <w:pPr>
            <w:pStyle w:val="TOC1"/>
            <w:tabs>
              <w:tab w:val="clear" w:pos="9072"/>
              <w:tab w:val="right" w:pos="9071" w:leader="dot"/>
            </w:tabs>
            <w:rPr/>
          </w:pPr>
          <w:hyperlink w:anchor="__RefHeading___Toc82218_437395881">
            <w:r>
              <w:rPr>
                <w:webHidden/>
                <w:rStyle w:val="IndexLink"/>
                <w:i w:val="false"/>
                <w:i w:val="false"/>
                <w:rtl w:val="true"/>
              </w:rPr>
              <w:t>فصل پنجم</w:t>
            </w:r>
            <w:r>
              <w:rPr>
                <w:rStyle w:val="IndexLink"/>
                <w:i w:val="false"/>
                <w:rtl w:val="true"/>
              </w:rPr>
              <w:t xml:space="preserve">: </w:t>
            </w:r>
            <w:r>
              <w:rPr>
                <w:rStyle w:val="IndexLink"/>
                <w:i w:val="false"/>
                <w:i w:val="false"/>
                <w:rtl w:val="true"/>
              </w:rPr>
              <w:t>مشارکت دائم</w:t>
            </w:r>
            <w:r>
              <w:rPr>
                <w:rStyle w:val="IndexLink"/>
                <w:rtl w:val="true"/>
              </w:rPr>
              <w:tab/>
            </w:r>
            <w:r>
              <w:rPr>
                <w:rStyle w:val="IndexLink"/>
              </w:rPr>
              <w:t>49</w:t>
            </w:r>
          </w:hyperlink>
        </w:p>
        <w:p>
          <w:pPr>
            <w:pStyle w:val="TOC1"/>
            <w:tabs>
              <w:tab w:val="clear" w:pos="9072"/>
              <w:tab w:val="right" w:pos="9071" w:leader="dot"/>
            </w:tabs>
            <w:rPr/>
          </w:pPr>
          <w:hyperlink w:anchor="__RefHeading___Toc82220_437395881">
            <w:r>
              <w:rPr>
                <w:webHidden/>
                <w:rStyle w:val="IndexLink"/>
                <w:i w:val="false"/>
                <w:i w:val="false"/>
                <w:rtl w:val="true"/>
              </w:rPr>
              <w:t>فصل ششم</w:t>
            </w:r>
            <w:r>
              <w:rPr>
                <w:rStyle w:val="IndexLink"/>
                <w:i w:val="false"/>
                <w:rtl w:val="true"/>
              </w:rPr>
              <w:t xml:space="preserve">: </w:t>
            </w:r>
            <w:r>
              <w:rPr>
                <w:rStyle w:val="IndexLink"/>
                <w:i w:val="false"/>
                <w:i w:val="false"/>
                <w:rtl w:val="true"/>
              </w:rPr>
              <w:t xml:space="preserve">مشارکت کاهشی </w:t>
            </w:r>
            <w:r>
              <w:rPr>
                <w:rStyle w:val="IndexLink"/>
                <w:i w:val="false"/>
                <w:rtl w:val="true"/>
              </w:rPr>
              <w:t>(</w:t>
            </w:r>
            <w:r>
              <w:rPr>
                <w:rStyle w:val="IndexLink"/>
                <w:i w:val="false"/>
                <w:i w:val="false"/>
                <w:rtl w:val="true"/>
              </w:rPr>
              <w:t>متناهی به تملیک</w:t>
            </w:r>
            <w:r>
              <w:rPr>
                <w:rStyle w:val="IndexLink"/>
                <w:i w:val="false"/>
                <w:rtl w:val="true"/>
              </w:rPr>
              <w:t>)</w:t>
            </w:r>
            <w:r>
              <w:rPr>
                <w:rStyle w:val="IndexLink"/>
                <w:rtl w:val="true"/>
              </w:rPr>
              <w:tab/>
            </w:r>
            <w:r>
              <w:rPr>
                <w:rStyle w:val="IndexLink"/>
              </w:rPr>
              <w:t>60</w:t>
            </w:r>
          </w:hyperlink>
        </w:p>
        <w:p>
          <w:pPr>
            <w:pStyle w:val="TOC1"/>
            <w:tabs>
              <w:tab w:val="clear" w:pos="9072"/>
              <w:tab w:val="right" w:pos="9071" w:leader="dot"/>
            </w:tabs>
            <w:rPr/>
          </w:pPr>
          <w:hyperlink w:anchor="__RefHeading___Toc82222_437395881">
            <w:r>
              <w:rPr>
                <w:webHidden/>
                <w:rStyle w:val="IndexLink"/>
                <w:i w:val="false"/>
                <w:i w:val="false"/>
                <w:rtl w:val="true"/>
              </w:rPr>
              <w:t>فصل هفتم</w:t>
            </w:r>
            <w:r>
              <w:rPr>
                <w:rStyle w:val="IndexLink"/>
                <w:i w:val="false"/>
                <w:rtl w:val="true"/>
              </w:rPr>
              <w:t xml:space="preserve">: </w:t>
            </w:r>
            <w:r>
              <w:rPr>
                <w:rStyle w:val="IndexLink"/>
                <w:i w:val="false"/>
                <w:i w:val="false"/>
                <w:rtl w:val="true"/>
              </w:rPr>
              <w:t>تقسیم سود؛ مضاربهٔ عادی</w:t>
            </w:r>
            <w:r>
              <w:rPr>
                <w:rStyle w:val="IndexLink"/>
                <w:rtl w:val="true"/>
              </w:rPr>
              <w:tab/>
            </w:r>
            <w:r>
              <w:rPr>
                <w:rStyle w:val="IndexLink"/>
              </w:rPr>
              <w:t>77</w:t>
            </w:r>
          </w:hyperlink>
        </w:p>
        <w:p>
          <w:pPr>
            <w:pStyle w:val="TOC1"/>
            <w:tabs>
              <w:tab w:val="clear" w:pos="9072"/>
              <w:tab w:val="right" w:pos="9071" w:leader="dot"/>
            </w:tabs>
            <w:rPr/>
          </w:pPr>
          <w:hyperlink w:anchor="__RefHeading___Toc82224_437395881">
            <w:r>
              <w:rPr>
                <w:webHidden/>
                <w:rStyle w:val="IndexLink"/>
                <w:i w:val="false"/>
                <w:i w:val="false"/>
                <w:rtl w:val="true"/>
              </w:rPr>
              <w:t>فصل هشتم</w:t>
            </w:r>
            <w:r>
              <w:rPr>
                <w:rStyle w:val="IndexLink"/>
                <w:i w:val="false"/>
                <w:rtl w:val="true"/>
              </w:rPr>
              <w:t xml:space="preserve">: </w:t>
            </w:r>
            <w:r>
              <w:rPr>
                <w:rStyle w:val="IndexLink"/>
                <w:i w:val="false"/>
                <w:i w:val="false"/>
                <w:rtl w:val="true"/>
              </w:rPr>
              <w:t>تقسیم سود؛ مضاربهٔ کاهشی</w:t>
            </w:r>
            <w:r>
              <w:rPr>
                <w:rStyle w:val="IndexLink"/>
                <w:rtl w:val="true"/>
              </w:rPr>
              <w:tab/>
            </w:r>
            <w:r>
              <w:rPr>
                <w:rStyle w:val="IndexLink"/>
              </w:rPr>
              <w:t>95</w:t>
            </w:r>
          </w:hyperlink>
        </w:p>
        <w:p>
          <w:pPr>
            <w:pStyle w:val="TOC1"/>
            <w:tabs>
              <w:tab w:val="clear" w:pos="9072"/>
              <w:tab w:val="right" w:pos="9071" w:leader="dot"/>
            </w:tabs>
            <w:rPr/>
          </w:pPr>
          <w:hyperlink w:anchor="__RefHeading___Toc82226_437395881">
            <w:r>
              <w:rPr>
                <w:webHidden/>
                <w:rStyle w:val="IndexLink"/>
                <w:i w:val="false"/>
                <w:i w:val="false"/>
                <w:rtl w:val="true"/>
              </w:rPr>
              <w:t>فصل نهم</w:t>
            </w:r>
            <w:r>
              <w:rPr>
                <w:rStyle w:val="IndexLink"/>
                <w:i w:val="false"/>
                <w:rtl w:val="true"/>
              </w:rPr>
              <w:t xml:space="preserve">: </w:t>
            </w:r>
            <w:r>
              <w:rPr>
                <w:rStyle w:val="IndexLink"/>
                <w:i w:val="false"/>
                <w:i w:val="false"/>
                <w:rtl w:val="true"/>
              </w:rPr>
              <w:t>مشارکت در تولید؛ مزارعه</w:t>
            </w:r>
            <w:r>
              <w:rPr>
                <w:rStyle w:val="IndexLink"/>
                <w:rtl w:val="true"/>
              </w:rPr>
              <w:tab/>
            </w:r>
            <w:r>
              <w:rPr>
                <w:rStyle w:val="IndexLink"/>
              </w:rPr>
              <w:t>96</w:t>
            </w:r>
          </w:hyperlink>
        </w:p>
        <w:p>
          <w:pPr>
            <w:pStyle w:val="TOC1"/>
            <w:tabs>
              <w:tab w:val="clear" w:pos="9072"/>
              <w:tab w:val="right" w:pos="9071" w:leader="dot"/>
            </w:tabs>
            <w:rPr/>
          </w:pPr>
          <w:hyperlink w:anchor="__RefHeading___Toc82228_437395881">
            <w:r>
              <w:rPr>
                <w:webHidden/>
                <w:rStyle w:val="IndexLink"/>
                <w:i w:val="false"/>
                <w:i w:val="false"/>
                <w:rtl w:val="true"/>
              </w:rPr>
              <w:t>فصل دهم</w:t>
            </w:r>
            <w:r>
              <w:rPr>
                <w:rStyle w:val="IndexLink"/>
                <w:i w:val="false"/>
                <w:rtl w:val="true"/>
              </w:rPr>
              <w:t xml:space="preserve">: </w:t>
            </w:r>
            <w:r>
              <w:rPr>
                <w:rStyle w:val="IndexLink"/>
                <w:i w:val="false"/>
                <w:i w:val="false"/>
                <w:rtl w:val="true"/>
              </w:rPr>
              <w:t>صورت‌های احیای زمین‌های موات و سرمایه‌گذاری دولت در زمین‌های خود</w:t>
            </w:r>
            <w:r>
              <w:rPr>
                <w:rStyle w:val="IndexLink"/>
                <w:rtl w:val="true"/>
              </w:rPr>
              <w:tab/>
            </w:r>
            <w:r>
              <w:rPr>
                <w:rStyle w:val="IndexLink"/>
              </w:rPr>
              <w:t>101</w:t>
            </w:r>
          </w:hyperlink>
        </w:p>
        <w:p>
          <w:pPr>
            <w:pStyle w:val="TOC1"/>
            <w:tabs>
              <w:tab w:val="clear" w:pos="9072"/>
              <w:tab w:val="right" w:pos="9071" w:leader="dot"/>
            </w:tabs>
            <w:rPr/>
          </w:pPr>
          <w:hyperlink w:anchor="__RefHeading___Toc82230_437395881">
            <w:r>
              <w:rPr>
                <w:webHidden/>
                <w:rStyle w:val="IndexLink"/>
                <w:i w:val="false"/>
                <w:i w:val="false"/>
                <w:rtl w:val="true"/>
              </w:rPr>
              <w:t>فصل دوازدهم</w:t>
            </w:r>
            <w:r>
              <w:rPr>
                <w:rStyle w:val="IndexLink"/>
                <w:i w:val="false"/>
                <w:rtl w:val="true"/>
              </w:rPr>
              <w:t xml:space="preserve">: </w:t>
            </w:r>
            <w:r>
              <w:rPr>
                <w:rStyle w:val="IndexLink"/>
                <w:i w:val="false"/>
                <w:i w:val="false"/>
                <w:rtl w:val="true"/>
              </w:rPr>
              <w:t xml:space="preserve">مشارکت در تولید؛ مغارسه </w:t>
            </w:r>
            <w:r>
              <w:rPr>
                <w:rStyle w:val="IndexLink"/>
                <w:i w:val="false"/>
                <w:rtl w:val="true"/>
              </w:rPr>
              <w:t>(</w:t>
            </w:r>
            <w:r>
              <w:rPr>
                <w:rStyle w:val="IndexLink"/>
                <w:i w:val="false"/>
                <w:i w:val="false"/>
                <w:rtl w:val="true"/>
              </w:rPr>
              <w:t>کشت درختان</w:t>
            </w:r>
            <w:r>
              <w:rPr>
                <w:rStyle w:val="IndexLink"/>
                <w:i w:val="false"/>
                <w:rtl w:val="true"/>
              </w:rPr>
              <w:t>)</w:t>
            </w:r>
            <w:r>
              <w:rPr>
                <w:rStyle w:val="IndexLink"/>
                <w:rtl w:val="true"/>
              </w:rPr>
              <w:tab/>
            </w:r>
            <w:r>
              <w:rPr>
                <w:rStyle w:val="IndexLink"/>
              </w:rPr>
              <w:t>110</w:t>
            </w:r>
          </w:hyperlink>
        </w:p>
        <w:p>
          <w:pPr>
            <w:pStyle w:val="TOC1"/>
            <w:tabs>
              <w:tab w:val="clear" w:pos="9072"/>
              <w:tab w:val="right" w:pos="9071" w:leader="dot"/>
            </w:tabs>
            <w:rPr/>
          </w:pPr>
          <w:hyperlink w:anchor="__RefHeading___Toc82232_437395881">
            <w:r>
              <w:rPr>
                <w:webHidden/>
                <w:rStyle w:val="IndexLink"/>
                <w:i w:val="false"/>
                <w:i w:val="false"/>
                <w:rtl w:val="true"/>
              </w:rPr>
              <w:t>فصل سیزدهم</w:t>
            </w:r>
            <w:r>
              <w:rPr>
                <w:rStyle w:val="IndexLink"/>
                <w:i w:val="false"/>
                <w:rtl w:val="true"/>
              </w:rPr>
              <w:t xml:space="preserve">: </w:t>
            </w:r>
            <w:r>
              <w:rPr>
                <w:rStyle w:val="IndexLink"/>
                <w:i w:val="false"/>
                <w:i w:val="false"/>
                <w:rtl w:val="true"/>
              </w:rPr>
              <w:t>وکالت در سرمایه‌گذاری</w:t>
            </w:r>
            <w:r>
              <w:rPr>
                <w:rStyle w:val="IndexLink"/>
                <w:rtl w:val="true"/>
              </w:rPr>
              <w:tab/>
            </w:r>
            <w:r>
              <w:rPr>
                <w:rStyle w:val="IndexLink"/>
              </w:rPr>
              <w:t>115</w:t>
            </w:r>
          </w:hyperlink>
        </w:p>
        <w:p>
          <w:pPr>
            <w:pStyle w:val="TOC1"/>
            <w:tabs>
              <w:tab w:val="clear" w:pos="9072"/>
              <w:tab w:val="right" w:pos="9071" w:leader="dot"/>
            </w:tabs>
            <w:rPr/>
          </w:pPr>
          <w:hyperlink w:anchor="__RefHeading___Toc82234_437395881">
            <w:r>
              <w:rPr>
                <w:webHidden/>
                <w:rStyle w:val="IndexLink"/>
                <w:i w:val="false"/>
                <w:i w:val="false"/>
                <w:rtl w:val="true"/>
              </w:rPr>
              <w:t>فصل چهاردهم</w:t>
            </w:r>
            <w:r>
              <w:rPr>
                <w:rStyle w:val="IndexLink"/>
                <w:i w:val="false"/>
                <w:rtl w:val="true"/>
              </w:rPr>
              <w:t xml:space="preserve">: </w:t>
            </w:r>
            <w:r>
              <w:rPr>
                <w:rStyle w:val="IndexLink"/>
                <w:i w:val="false"/>
                <w:i w:val="false"/>
                <w:rtl w:val="true"/>
              </w:rPr>
              <w:t>استصناع</w:t>
            </w:r>
            <w:r>
              <w:rPr>
                <w:rStyle w:val="IndexLink"/>
                <w:rtl w:val="true"/>
              </w:rPr>
              <w:tab/>
            </w:r>
            <w:r>
              <w:rPr>
                <w:rStyle w:val="IndexLink"/>
              </w:rPr>
              <w:t>136</w:t>
            </w:r>
          </w:hyperlink>
        </w:p>
        <w:p>
          <w:pPr>
            <w:pStyle w:val="TOC1"/>
            <w:tabs>
              <w:tab w:val="clear" w:pos="9072"/>
              <w:tab w:val="right" w:pos="9071" w:leader="dot"/>
            </w:tabs>
            <w:rPr/>
          </w:pPr>
          <w:hyperlink w:anchor="__RefHeading___Toc82236_437395881">
            <w:r>
              <w:rPr>
                <w:webHidden/>
                <w:rStyle w:val="IndexLink"/>
                <w:i w:val="false"/>
                <w:i w:val="false"/>
                <w:rtl w:val="true"/>
              </w:rPr>
              <w:t>فصل پانزدهم</w:t>
            </w:r>
            <w:r>
              <w:rPr>
                <w:rStyle w:val="IndexLink"/>
                <w:i w:val="false"/>
                <w:rtl w:val="true"/>
              </w:rPr>
              <w:t xml:space="preserve">: </w:t>
            </w:r>
            <w:r>
              <w:rPr>
                <w:rStyle w:val="IndexLink"/>
                <w:i w:val="false"/>
                <w:i w:val="false"/>
                <w:rtl w:val="true"/>
              </w:rPr>
              <w:t>قرارداد سلَم</w:t>
            </w:r>
            <w:r>
              <w:rPr>
                <w:rStyle w:val="IndexLink"/>
                <w:rtl w:val="true"/>
              </w:rPr>
              <w:tab/>
            </w:r>
            <w:r>
              <w:rPr>
                <w:rStyle w:val="IndexLink"/>
              </w:rPr>
              <w:t>159</w:t>
            </w:r>
          </w:hyperlink>
        </w:p>
        <w:p>
          <w:pPr>
            <w:pStyle w:val="TOC1"/>
            <w:tabs>
              <w:tab w:val="clear" w:pos="9072"/>
              <w:tab w:val="right" w:pos="9071" w:leader="dot"/>
            </w:tabs>
            <w:rPr/>
          </w:pPr>
          <w:hyperlink w:anchor="__RefHeading___Toc82238_437395881">
            <w:r>
              <w:rPr>
                <w:webHidden/>
                <w:rStyle w:val="IndexLink"/>
                <w:i w:val="false"/>
                <w:i w:val="false"/>
                <w:rtl w:val="true"/>
              </w:rPr>
              <w:t>فصل شانزدهم</w:t>
            </w:r>
            <w:r>
              <w:rPr>
                <w:rStyle w:val="IndexLink"/>
                <w:i w:val="false"/>
                <w:rtl w:val="true"/>
              </w:rPr>
              <w:t xml:space="preserve">: </w:t>
            </w:r>
            <w:r>
              <w:rPr>
                <w:rStyle w:val="IndexLink"/>
                <w:i w:val="false"/>
                <w:i w:val="false"/>
                <w:rtl w:val="true"/>
              </w:rPr>
              <w:t>تأمین مالی مرابحه</w:t>
            </w:r>
            <w:r>
              <w:rPr>
                <w:rStyle w:val="IndexLink"/>
                <w:rtl w:val="true"/>
              </w:rPr>
              <w:tab/>
            </w:r>
            <w:r>
              <w:rPr>
                <w:rStyle w:val="IndexLink"/>
              </w:rPr>
              <w:t>173</w:t>
            </w:r>
          </w:hyperlink>
        </w:p>
        <w:p>
          <w:pPr>
            <w:pStyle w:val="TOC1"/>
            <w:tabs>
              <w:tab w:val="clear" w:pos="9072"/>
              <w:tab w:val="right" w:pos="9071" w:leader="dot"/>
            </w:tabs>
            <w:rPr/>
          </w:pPr>
          <w:hyperlink w:anchor="__RefHeading___Toc82240_437395881">
            <w:r>
              <w:rPr>
                <w:webHidden/>
                <w:rStyle w:val="IndexLink"/>
                <w:i w:val="false"/>
                <w:i w:val="false"/>
                <w:rtl w:val="true"/>
              </w:rPr>
              <w:t>فصل هفدهم</w:t>
            </w:r>
            <w:r>
              <w:rPr>
                <w:rStyle w:val="IndexLink"/>
                <w:i w:val="false"/>
                <w:rtl w:val="true"/>
              </w:rPr>
              <w:t xml:space="preserve">: </w:t>
            </w:r>
            <w:r>
              <w:rPr>
                <w:rStyle w:val="IndexLink"/>
                <w:i w:val="false"/>
                <w:i w:val="false"/>
                <w:rtl w:val="true"/>
              </w:rPr>
              <w:t xml:space="preserve">بیع با پرداخت مدت‌دار </w:t>
            </w:r>
            <w:r>
              <w:rPr>
                <w:rStyle w:val="IndexLink"/>
                <w:i w:val="false"/>
                <w:rtl w:val="true"/>
              </w:rPr>
              <w:t>(</w:t>
            </w:r>
            <w:r>
              <w:rPr>
                <w:rStyle w:val="IndexLink"/>
                <w:i w:val="false"/>
                <w:i w:val="false"/>
                <w:rtl w:val="true"/>
              </w:rPr>
              <w:t>بیع مؤجّل</w:t>
            </w:r>
            <w:r>
              <w:rPr>
                <w:rStyle w:val="IndexLink"/>
                <w:i w:val="false"/>
                <w:rtl w:val="true"/>
              </w:rPr>
              <w:t>)</w:t>
            </w:r>
            <w:r>
              <w:rPr>
                <w:rStyle w:val="IndexLink"/>
                <w:rtl w:val="true"/>
              </w:rPr>
              <w:tab/>
            </w:r>
            <w:r>
              <w:rPr>
                <w:rStyle w:val="IndexLink"/>
              </w:rPr>
              <w:t>206</w:t>
            </w:r>
          </w:hyperlink>
        </w:p>
        <w:p>
          <w:pPr>
            <w:pStyle w:val="TOC1"/>
            <w:tabs>
              <w:tab w:val="clear" w:pos="9072"/>
              <w:tab w:val="right" w:pos="9071" w:leader="dot"/>
            </w:tabs>
            <w:rPr/>
          </w:pPr>
          <w:hyperlink w:anchor="__RefHeading___Toc82242_437395881">
            <w:r>
              <w:rPr>
                <w:webHidden/>
                <w:rStyle w:val="IndexLink"/>
                <w:i w:val="false"/>
                <w:i w:val="false"/>
                <w:rtl w:val="true"/>
              </w:rPr>
              <w:t>فصل هجدهم</w:t>
            </w:r>
            <w:r>
              <w:rPr>
                <w:rStyle w:val="IndexLink"/>
                <w:i w:val="false"/>
                <w:rtl w:val="true"/>
              </w:rPr>
              <w:t xml:space="preserve">: </w:t>
            </w:r>
            <w:r>
              <w:rPr>
                <w:rStyle w:val="IndexLink"/>
                <w:i w:val="false"/>
                <w:i w:val="false"/>
                <w:rtl w:val="true"/>
              </w:rPr>
              <w:t>اجارهٔ عملیاتی</w:t>
            </w:r>
            <w:r>
              <w:rPr>
                <w:rStyle w:val="IndexLink"/>
                <w:rtl w:val="true"/>
              </w:rPr>
              <w:tab/>
            </w:r>
            <w:r>
              <w:rPr>
                <w:rStyle w:val="IndexLink"/>
              </w:rPr>
              <w:t>215</w:t>
            </w:r>
          </w:hyperlink>
        </w:p>
        <w:p>
          <w:pPr>
            <w:pStyle w:val="TOC1"/>
            <w:tabs>
              <w:tab w:val="clear" w:pos="9072"/>
              <w:tab w:val="right" w:pos="9071" w:leader="dot"/>
            </w:tabs>
            <w:rPr/>
          </w:pPr>
          <w:hyperlink w:anchor="__RefHeading___Toc82244_437395881">
            <w:r>
              <w:rPr>
                <w:webHidden/>
                <w:rStyle w:val="IndexLink"/>
                <w:i w:val="false"/>
                <w:i w:val="false"/>
                <w:rtl w:val="true"/>
              </w:rPr>
              <w:t>فصل نوزدهم</w:t>
            </w:r>
            <w:r>
              <w:rPr>
                <w:rStyle w:val="IndexLink"/>
                <w:i w:val="false"/>
                <w:rtl w:val="true"/>
              </w:rPr>
              <w:t xml:space="preserve">: </w:t>
            </w:r>
            <w:r>
              <w:rPr>
                <w:rStyle w:val="IndexLink"/>
                <w:i w:val="false"/>
                <w:i w:val="false"/>
                <w:rtl w:val="true"/>
              </w:rPr>
              <w:t xml:space="preserve">اجارهٔ موصوف در ذمه </w:t>
            </w:r>
            <w:r>
              <w:rPr>
                <w:rStyle w:val="IndexLink"/>
                <w:i w:val="false"/>
                <w:rtl w:val="true"/>
              </w:rPr>
              <w:t>(</w:t>
            </w:r>
            <w:r>
              <w:rPr>
                <w:rStyle w:val="IndexLink"/>
                <w:i w:val="false"/>
                <w:i w:val="false"/>
                <w:rtl w:val="true"/>
              </w:rPr>
              <w:t>اجارهٔ آینده</w:t>
            </w:r>
            <w:r>
              <w:rPr>
                <w:rStyle w:val="IndexLink"/>
                <w:i w:val="false"/>
                <w:rtl w:val="true"/>
              </w:rPr>
              <w:t>)</w:t>
            </w:r>
            <w:r>
              <w:rPr>
                <w:rStyle w:val="IndexLink"/>
                <w:rtl w:val="true"/>
              </w:rPr>
              <w:tab/>
            </w:r>
            <w:r>
              <w:rPr>
                <w:rStyle w:val="IndexLink"/>
              </w:rPr>
              <w:t>223</w:t>
            </w:r>
          </w:hyperlink>
        </w:p>
        <w:p>
          <w:pPr>
            <w:pStyle w:val="TOC1"/>
            <w:tabs>
              <w:tab w:val="clear" w:pos="9072"/>
              <w:tab w:val="right" w:pos="9071" w:leader="dot"/>
            </w:tabs>
            <w:rPr/>
          </w:pPr>
          <w:hyperlink w:anchor="__RefHeading___Toc82246_437395881">
            <w:r>
              <w:rPr>
                <w:webHidden/>
                <w:rStyle w:val="IndexLink"/>
                <w:i w:val="false"/>
                <w:i w:val="false"/>
                <w:rtl w:val="true"/>
              </w:rPr>
              <w:t>فصل بیستم</w:t>
            </w:r>
            <w:r>
              <w:rPr>
                <w:rStyle w:val="IndexLink"/>
                <w:i w:val="false"/>
                <w:rtl w:val="true"/>
              </w:rPr>
              <w:t xml:space="preserve">: </w:t>
            </w:r>
            <w:r>
              <w:rPr>
                <w:rStyle w:val="IndexLink"/>
                <w:i w:val="false"/>
                <w:i w:val="false"/>
                <w:rtl w:val="true"/>
              </w:rPr>
              <w:t>اجارهٔ خدمات</w:t>
            </w:r>
            <w:r>
              <w:rPr>
                <w:rStyle w:val="IndexLink"/>
                <w:rtl w:val="true"/>
              </w:rPr>
              <w:tab/>
            </w:r>
            <w:r>
              <w:rPr>
                <w:rStyle w:val="IndexLink"/>
              </w:rPr>
              <w:t>224</w:t>
            </w:r>
          </w:hyperlink>
        </w:p>
        <w:p>
          <w:pPr>
            <w:pStyle w:val="TOC1"/>
            <w:tabs>
              <w:tab w:val="clear" w:pos="9072"/>
              <w:tab w:val="right" w:pos="9071" w:leader="dot"/>
            </w:tabs>
            <w:rPr/>
          </w:pPr>
          <w:hyperlink w:anchor="__RefHeading___Toc82248_437395881">
            <w:r>
              <w:rPr>
                <w:webHidden/>
                <w:rStyle w:val="IndexLink"/>
                <w:i w:val="false"/>
                <w:i w:val="false"/>
                <w:rtl w:val="true"/>
              </w:rPr>
              <w:t>فصل بیست‌ویکم</w:t>
            </w:r>
            <w:r>
              <w:rPr>
                <w:rStyle w:val="IndexLink"/>
                <w:i w:val="false"/>
                <w:rtl w:val="true"/>
              </w:rPr>
              <w:t xml:space="preserve">: </w:t>
            </w:r>
            <w:r>
              <w:rPr>
                <w:rStyle w:val="IndexLink"/>
                <w:i w:val="false"/>
                <w:i w:val="false"/>
                <w:rtl w:val="true"/>
              </w:rPr>
              <w:t xml:space="preserve">اجاره به شرط تملیک </w:t>
            </w:r>
            <w:r>
              <w:rPr>
                <w:rStyle w:val="IndexLink"/>
                <w:i w:val="false"/>
                <w:rtl w:val="true"/>
              </w:rPr>
              <w:t>(</w:t>
            </w:r>
            <w:r>
              <w:rPr>
                <w:rStyle w:val="IndexLink"/>
                <w:i w:val="false"/>
                <w:i w:val="false"/>
                <w:rtl w:val="true"/>
              </w:rPr>
              <w:t>اجارهٔ متناهی به تملیک</w:t>
            </w:r>
            <w:r>
              <w:rPr>
                <w:rStyle w:val="IndexLink"/>
                <w:i w:val="false"/>
                <w:rtl w:val="true"/>
              </w:rPr>
              <w:t>)</w:t>
            </w:r>
            <w:r>
              <w:rPr>
                <w:rStyle w:val="IndexLink"/>
                <w:rtl w:val="true"/>
              </w:rPr>
              <w:tab/>
            </w:r>
            <w:r>
              <w:rPr>
                <w:rStyle w:val="IndexLink"/>
              </w:rPr>
              <w:t>227</w:t>
            </w:r>
          </w:hyperlink>
        </w:p>
        <w:p>
          <w:pPr>
            <w:pStyle w:val="TOC1"/>
            <w:tabs>
              <w:tab w:val="clear" w:pos="9072"/>
              <w:tab w:val="right" w:pos="9071" w:leader="dot"/>
            </w:tabs>
            <w:rPr/>
          </w:pPr>
          <w:hyperlink w:anchor="__RefHeading___Toc82250_437395881">
            <w:r>
              <w:rPr>
                <w:webHidden/>
                <w:rStyle w:val="IndexLink"/>
                <w:i w:val="false"/>
                <w:i w:val="false"/>
                <w:rtl w:val="true"/>
              </w:rPr>
              <w:t>فصل بیست‌ودوم</w:t>
            </w:r>
            <w:r>
              <w:rPr>
                <w:rStyle w:val="IndexLink"/>
                <w:i w:val="false"/>
                <w:rtl w:val="true"/>
              </w:rPr>
              <w:t xml:space="preserve">: </w:t>
            </w:r>
            <w:r>
              <w:rPr>
                <w:rStyle w:val="IndexLink"/>
                <w:i w:val="false"/>
                <w:i w:val="false"/>
                <w:rtl w:val="true"/>
              </w:rPr>
              <w:t>سپرده‌های بانکی</w:t>
            </w:r>
            <w:r>
              <w:rPr>
                <w:rStyle w:val="IndexLink"/>
                <w:rtl w:val="true"/>
              </w:rPr>
              <w:tab/>
            </w:r>
            <w:r>
              <w:rPr>
                <w:rStyle w:val="IndexLink"/>
              </w:rPr>
              <w:t>242</w:t>
            </w:r>
          </w:hyperlink>
        </w:p>
        <w:p>
          <w:pPr>
            <w:pStyle w:val="TOC1"/>
            <w:tabs>
              <w:tab w:val="clear" w:pos="9072"/>
              <w:tab w:val="right" w:pos="9071" w:leader="dot"/>
            </w:tabs>
            <w:rPr/>
          </w:pPr>
          <w:hyperlink w:anchor="__RefHeading___Toc82252_437395881">
            <w:r>
              <w:rPr>
                <w:webHidden/>
                <w:rStyle w:val="IndexLink"/>
                <w:i w:val="false"/>
                <w:i w:val="false"/>
                <w:rtl w:val="true"/>
              </w:rPr>
              <w:t>فصل بیست‌وسوم</w:t>
            </w:r>
            <w:r>
              <w:rPr>
                <w:rStyle w:val="IndexLink"/>
                <w:i w:val="false"/>
                <w:rtl w:val="true"/>
              </w:rPr>
              <w:t xml:space="preserve">: </w:t>
            </w:r>
            <w:r>
              <w:rPr>
                <w:rStyle w:val="IndexLink"/>
                <w:i w:val="false"/>
                <w:i w:val="false"/>
                <w:rtl w:val="true"/>
              </w:rPr>
              <w:t>سهام</w:t>
            </w:r>
            <w:r>
              <w:rPr>
                <w:rStyle w:val="IndexLink"/>
                <w:rtl w:val="true"/>
              </w:rPr>
              <w:tab/>
            </w:r>
            <w:r>
              <w:rPr>
                <w:rStyle w:val="IndexLink"/>
              </w:rPr>
              <w:t>254</w:t>
            </w:r>
          </w:hyperlink>
        </w:p>
        <w:p>
          <w:pPr>
            <w:pStyle w:val="TOC1"/>
            <w:tabs>
              <w:tab w:val="clear" w:pos="9072"/>
              <w:tab w:val="right" w:pos="9071" w:leader="dot"/>
            </w:tabs>
            <w:rPr/>
          </w:pPr>
          <w:hyperlink w:anchor="__RefHeading___Toc82254_437395881">
            <w:r>
              <w:rPr>
                <w:webHidden/>
                <w:rStyle w:val="IndexLink"/>
                <w:i w:val="false"/>
                <w:i w:val="false"/>
                <w:rtl w:val="true"/>
              </w:rPr>
              <w:t>فصل بیست‌وچهارم</w:t>
            </w:r>
            <w:r>
              <w:rPr>
                <w:rStyle w:val="IndexLink"/>
                <w:i w:val="false"/>
                <w:rtl w:val="true"/>
              </w:rPr>
              <w:t xml:space="preserve">: </w:t>
            </w:r>
            <w:r>
              <w:rPr>
                <w:rStyle w:val="IndexLink"/>
                <w:i w:val="false"/>
                <w:i w:val="false"/>
                <w:rtl w:val="true"/>
              </w:rPr>
              <w:t>صکوک؛ تعریف صکوک</w:t>
            </w:r>
            <w:r>
              <w:rPr>
                <w:rStyle w:val="IndexLink"/>
                <w:rtl w:val="true"/>
              </w:rPr>
              <w:tab/>
            </w:r>
            <w:r>
              <w:rPr>
                <w:rStyle w:val="IndexLink"/>
              </w:rPr>
              <w:t>278</w:t>
            </w:r>
          </w:hyperlink>
        </w:p>
        <w:p>
          <w:pPr>
            <w:pStyle w:val="TOC1"/>
            <w:tabs>
              <w:tab w:val="clear" w:pos="9072"/>
              <w:tab w:val="right" w:pos="9071" w:leader="dot"/>
            </w:tabs>
            <w:rPr/>
          </w:pPr>
          <w:hyperlink w:anchor="__RefHeading___Toc82256_437395881">
            <w:r>
              <w:rPr>
                <w:webHidden/>
                <w:rStyle w:val="IndexLink"/>
                <w:i w:val="false"/>
                <w:i w:val="false"/>
                <w:rtl w:val="true"/>
              </w:rPr>
              <w:t>فصل بیست‌وپنجم</w:t>
            </w:r>
            <w:r>
              <w:rPr>
                <w:rStyle w:val="IndexLink"/>
                <w:i w:val="false"/>
                <w:rtl w:val="true"/>
              </w:rPr>
              <w:t xml:space="preserve">: </w:t>
            </w:r>
            <w:r>
              <w:rPr>
                <w:rStyle w:val="IndexLink"/>
                <w:i w:val="false"/>
                <w:i w:val="false"/>
                <w:rtl w:val="true"/>
              </w:rPr>
              <w:t>کارت‌های پرداخت</w:t>
            </w:r>
            <w:r>
              <w:rPr>
                <w:rStyle w:val="IndexLink"/>
                <w:rtl w:val="true"/>
              </w:rPr>
              <w:tab/>
            </w:r>
            <w:r>
              <w:rPr>
                <w:rStyle w:val="IndexLink"/>
              </w:rPr>
              <w:t>307</w:t>
            </w:r>
          </w:hyperlink>
        </w:p>
        <w:p>
          <w:pPr>
            <w:pStyle w:val="TOC1"/>
            <w:tabs>
              <w:tab w:val="clear" w:pos="9072"/>
              <w:tab w:val="right" w:pos="9071" w:leader="dot"/>
            </w:tabs>
            <w:rPr/>
          </w:pPr>
          <w:hyperlink w:anchor="__RefHeading___Toc82258_437395881">
            <w:r>
              <w:rPr>
                <w:webHidden/>
                <w:rStyle w:val="IndexLink"/>
                <w:i w:val="false"/>
                <w:i w:val="false"/>
                <w:rtl w:val="true"/>
              </w:rPr>
              <w:t>فصل بیست‌وششم</w:t>
            </w:r>
            <w:r>
              <w:rPr>
                <w:rStyle w:val="IndexLink"/>
                <w:i w:val="false"/>
                <w:rtl w:val="true"/>
              </w:rPr>
              <w:t xml:space="preserve">: </w:t>
            </w:r>
            <w:r>
              <w:rPr>
                <w:rStyle w:val="IndexLink"/>
                <w:i w:val="false"/>
                <w:i w:val="false"/>
                <w:rtl w:val="true"/>
              </w:rPr>
              <w:t>محصولات مالی مورد مناقشه</w:t>
            </w:r>
            <w:r>
              <w:rPr>
                <w:rStyle w:val="IndexLink"/>
                <w:rtl w:val="true"/>
              </w:rPr>
              <w:tab/>
            </w:r>
            <w:r>
              <w:rPr>
                <w:rStyle w:val="IndexLink"/>
              </w:rPr>
              <w:t>324</w:t>
            </w:r>
          </w:hyperlink>
        </w:p>
        <w:p>
          <w:pPr>
            <w:pStyle w:val="TOC1"/>
            <w:tabs>
              <w:tab w:val="clear" w:pos="9072"/>
              <w:tab w:val="right" w:pos="9071" w:leader="dot"/>
            </w:tabs>
            <w:rPr/>
          </w:pPr>
          <w:hyperlink w:anchor="__RefHeading___Toc82260_437395881">
            <w:r>
              <w:rPr>
                <w:webHidden/>
                <w:rStyle w:val="IndexLink"/>
                <w:i w:val="false"/>
                <w:i w:val="false"/>
                <w:rtl w:val="true"/>
              </w:rPr>
              <w:t>فصل بیست‌وهفتم</w:t>
            </w:r>
            <w:r>
              <w:rPr>
                <w:rStyle w:val="IndexLink"/>
                <w:i w:val="false"/>
                <w:rtl w:val="true"/>
              </w:rPr>
              <w:t xml:space="preserve">: </w:t>
            </w:r>
            <w:r>
              <w:rPr>
                <w:rStyle w:val="IndexLink"/>
                <w:i w:val="false"/>
                <w:i w:val="false"/>
                <w:rtl w:val="true"/>
              </w:rPr>
              <w:t>مسائل مربوط به توجیه ابزارهای مشتقه</w:t>
            </w:r>
            <w:r>
              <w:rPr>
                <w:rStyle w:val="IndexLink"/>
                <w:rtl w:val="true"/>
              </w:rPr>
              <w:tab/>
            </w:r>
            <w:r>
              <w:rPr>
                <w:rStyle w:val="IndexLink"/>
              </w:rPr>
              <w:t>332</w:t>
            </w:r>
          </w:hyperlink>
        </w:p>
        <w:p>
          <w:pPr>
            <w:pStyle w:val="TOC1"/>
            <w:tabs>
              <w:tab w:val="clear" w:pos="9072"/>
              <w:tab w:val="right" w:pos="9071" w:leader="dot"/>
            </w:tabs>
            <w:rPr/>
          </w:pPr>
          <w:hyperlink w:anchor="__RefHeading___Toc82262_437395881">
            <w:r>
              <w:rPr>
                <w:webHidden/>
                <w:rStyle w:val="IndexLink"/>
                <w:i w:val="false"/>
                <w:i w:val="false"/>
                <w:rtl w:val="true"/>
              </w:rPr>
              <w:t>پیوست یکم</w:t>
            </w:r>
            <w:r>
              <w:rPr>
                <w:rStyle w:val="IndexLink"/>
                <w:i w:val="false"/>
                <w:rtl w:val="true"/>
              </w:rPr>
              <w:t xml:space="preserve">: </w:t>
            </w:r>
            <w:r>
              <w:rPr>
                <w:rStyle w:val="IndexLink"/>
                <w:i w:val="false"/>
                <w:i w:val="false"/>
                <w:rtl w:val="true"/>
              </w:rPr>
              <w:t>توصیف مختصر مطالعهٔ امکان‌سنجی</w:t>
            </w:r>
            <w:r>
              <w:rPr>
                <w:rStyle w:val="IndexLink"/>
                <w:rtl w:val="true"/>
              </w:rPr>
              <w:tab/>
            </w:r>
            <w:r>
              <w:rPr>
                <w:rStyle w:val="IndexLink"/>
              </w:rPr>
              <w:t>336</w:t>
            </w:r>
          </w:hyperlink>
        </w:p>
        <w:p>
          <w:pPr>
            <w:pStyle w:val="TOC1"/>
            <w:tabs>
              <w:tab w:val="clear" w:pos="9072"/>
              <w:tab w:val="right" w:pos="9071" w:leader="dot"/>
            </w:tabs>
            <w:rPr/>
          </w:pPr>
          <w:hyperlink w:anchor="__RefHeading___Toc82264_437395881">
            <w:r>
              <w:rPr>
                <w:webHidden/>
                <w:rStyle w:val="IndexLink"/>
                <w:i w:val="false"/>
                <w:i w:val="false"/>
                <w:rtl w:val="true"/>
              </w:rPr>
              <w:t>پیوست دوم</w:t>
            </w:r>
            <w:r>
              <w:rPr>
                <w:rStyle w:val="IndexLink"/>
                <w:i w:val="false"/>
                <w:rtl w:val="true"/>
              </w:rPr>
              <w:t xml:space="preserve">: </w:t>
            </w:r>
            <w:r>
              <w:rPr>
                <w:rStyle w:val="IndexLink"/>
                <w:i w:val="false"/>
                <w:i w:val="false"/>
                <w:rtl w:val="true"/>
              </w:rPr>
              <w:t xml:space="preserve">قطعنامهٔ شمارهٔ </w:t>
            </w:r>
            <w:r>
              <w:rPr>
                <w:rStyle w:val="IndexLink"/>
                <w:i w:val="false"/>
                <w:i w:val="false"/>
              </w:rPr>
              <w:t>۱۱۰</w:t>
            </w:r>
            <w:r>
              <w:rPr>
                <w:rStyle w:val="IndexLink"/>
                <w:i w:val="false"/>
                <w:i w:val="false"/>
                <w:rtl w:val="true"/>
              </w:rPr>
              <w:t xml:space="preserve"> </w:t>
            </w:r>
            <w:r>
              <w:rPr>
                <w:rStyle w:val="IndexLink"/>
                <w:i w:val="false"/>
                <w:rtl w:val="true"/>
              </w:rPr>
              <w:t>(</w:t>
            </w:r>
            <w:r>
              <w:rPr>
                <w:rStyle w:val="IndexLink"/>
                <w:i w:val="false"/>
                <w:i w:val="false"/>
              </w:rPr>
              <w:t>۱۲</w:t>
            </w:r>
            <w:r>
              <w:rPr>
                <w:rStyle w:val="IndexLink"/>
                <w:i w:val="false"/>
              </w:rPr>
              <w:t>/</w:t>
            </w:r>
            <w:r>
              <w:rPr>
                <w:rStyle w:val="IndexLink"/>
                <w:i w:val="false"/>
                <w:i w:val="false"/>
              </w:rPr>
              <w:t>۴</w:t>
            </w:r>
            <w:r>
              <w:rPr>
                <w:rStyle w:val="IndexLink"/>
                <w:i w:val="false"/>
                <w:rtl w:val="true"/>
              </w:rPr>
              <w:t xml:space="preserve">) </w:t>
            </w:r>
            <w:r>
              <w:rPr>
                <w:rStyle w:val="IndexLink"/>
                <w:i w:val="false"/>
                <w:i w:val="false"/>
                <w:rtl w:val="true"/>
              </w:rPr>
              <w:t xml:space="preserve">آکادمی فقه اسلامی سازمان همکاری اسلامی دربارهٔ </w:t>
            </w:r>
            <w:r>
              <w:rPr>
                <w:rStyle w:val="IndexLink"/>
                <w:i w:val="false"/>
                <w:rtl w:val="true"/>
              </w:rPr>
              <w:t>«</w:t>
            </w:r>
            <w:r>
              <w:rPr>
                <w:rStyle w:val="IndexLink"/>
                <w:i w:val="false"/>
                <w:i w:val="false"/>
                <w:rtl w:val="true"/>
              </w:rPr>
              <w:t>اجاره به شرط تملیک و اوراق اجاره</w:t>
            </w:r>
            <w:r>
              <w:rPr>
                <w:rStyle w:val="IndexLink"/>
                <w:i w:val="false"/>
                <w:rtl w:val="true"/>
              </w:rPr>
              <w:t>»</w:t>
            </w:r>
            <w:r>
              <w:rPr>
                <w:rStyle w:val="IndexLink"/>
                <w:rtl w:val="true"/>
              </w:rPr>
              <w:tab/>
            </w:r>
            <w:r>
              <w:rPr>
                <w:rStyle w:val="IndexLink"/>
              </w:rPr>
              <w:t>338</w:t>
            </w:r>
          </w:hyperlink>
        </w:p>
        <w:p>
          <w:pPr>
            <w:pStyle w:val="TOC1"/>
            <w:tabs>
              <w:tab w:val="clear" w:pos="9072"/>
              <w:tab w:val="right" w:pos="9071" w:leader="dot"/>
            </w:tabs>
            <w:rPr/>
          </w:pPr>
          <w:hyperlink w:anchor="__RefHeading___Toc82266_437395881">
            <w:r>
              <w:rPr>
                <w:webHidden/>
                <w:rStyle w:val="IndexLink"/>
                <w:i w:val="false"/>
                <w:i w:val="false"/>
                <w:rtl w:val="true"/>
              </w:rPr>
              <w:t>پیوست سوم</w:t>
            </w:r>
            <w:r>
              <w:rPr>
                <w:rStyle w:val="IndexLink"/>
                <w:i w:val="false"/>
                <w:rtl w:val="true"/>
              </w:rPr>
              <w:t xml:space="preserve">: </w:t>
            </w:r>
            <w:r>
              <w:rPr>
                <w:rStyle w:val="IndexLink"/>
                <w:i w:val="false"/>
                <w:i w:val="false"/>
                <w:rtl w:val="true"/>
              </w:rPr>
              <w:t xml:space="preserve">قطعنامهٔ شمارهٔ </w:t>
            </w:r>
            <w:r>
              <w:rPr>
                <w:rStyle w:val="IndexLink"/>
                <w:i w:val="false"/>
                <w:i w:val="false"/>
              </w:rPr>
              <w:t>۳۰</w:t>
            </w:r>
            <w:r>
              <w:rPr>
                <w:rStyle w:val="IndexLink"/>
                <w:i w:val="false"/>
                <w:i w:val="false"/>
                <w:rtl w:val="true"/>
              </w:rPr>
              <w:t xml:space="preserve"> </w:t>
            </w:r>
            <w:r>
              <w:rPr>
                <w:rStyle w:val="IndexLink"/>
                <w:i w:val="false"/>
                <w:rtl w:val="true"/>
              </w:rPr>
              <w:t>(</w:t>
            </w:r>
            <w:r>
              <w:rPr>
                <w:rStyle w:val="IndexLink"/>
                <w:i w:val="false"/>
                <w:i w:val="false"/>
              </w:rPr>
              <w:t>۴</w:t>
            </w:r>
            <w:r>
              <w:rPr>
                <w:rStyle w:val="IndexLink"/>
                <w:i w:val="false"/>
              </w:rPr>
              <w:t>/</w:t>
            </w:r>
            <w:r>
              <w:rPr>
                <w:rStyle w:val="IndexLink"/>
                <w:i w:val="false"/>
                <w:i w:val="false"/>
              </w:rPr>
              <w:t>۵</w:t>
            </w:r>
            <w:r>
              <w:rPr>
                <w:rStyle w:val="IndexLink"/>
                <w:i w:val="false"/>
                <w:rtl w:val="true"/>
              </w:rPr>
              <w:t xml:space="preserve">) </w:t>
            </w:r>
            <w:r>
              <w:rPr>
                <w:rStyle w:val="IndexLink"/>
                <w:i w:val="false"/>
                <w:i w:val="false"/>
                <w:rtl w:val="true"/>
              </w:rPr>
              <w:t>آکادمی فقه اسلامی سازمان همکاری اسلامی دربارهٔ اوراق مقارضه و گواهی‌های سرمایه‌گذاری</w:t>
            </w:r>
            <w:r>
              <w:rPr>
                <w:rStyle w:val="IndexLink"/>
                <w:rtl w:val="true"/>
              </w:rPr>
              <w:tab/>
            </w:r>
            <w:r>
              <w:rPr>
                <w:rStyle w:val="IndexLink"/>
              </w:rPr>
              <w:t>341</w:t>
            </w:r>
          </w:hyperlink>
        </w:p>
        <w:p>
          <w:pPr>
            <w:pStyle w:val="TOC1"/>
            <w:tabs>
              <w:tab w:val="clear" w:pos="9072"/>
              <w:tab w:val="right" w:pos="9071" w:leader="dot"/>
            </w:tabs>
            <w:rPr/>
          </w:pPr>
          <w:hyperlink w:anchor="__RefHeading___Toc82268_437395881">
            <w:r>
              <w:rPr>
                <w:webHidden/>
                <w:rStyle w:val="IndexLink"/>
                <w:i w:val="false"/>
                <w:i w:val="false"/>
                <w:rtl w:val="true"/>
              </w:rPr>
              <w:t>پیوست چهارم</w:t>
            </w:r>
            <w:r>
              <w:rPr>
                <w:rStyle w:val="IndexLink"/>
                <w:i w:val="false"/>
                <w:rtl w:val="true"/>
              </w:rPr>
              <w:t xml:space="preserve">: </w:t>
            </w:r>
            <w:r>
              <w:rPr>
                <w:rStyle w:val="IndexLink"/>
                <w:i w:val="false"/>
                <w:i w:val="false"/>
                <w:rtl w:val="true"/>
              </w:rPr>
              <w:t>نمونه‌هایی از قراردادهای تأمین مالی اسلامی</w:t>
            </w:r>
            <w:r>
              <w:rPr>
                <w:rStyle w:val="IndexLink"/>
                <w:rtl w:val="true"/>
              </w:rPr>
              <w:tab/>
            </w:r>
            <w:r>
              <w:rPr>
                <w:rStyle w:val="IndexLink"/>
              </w:rPr>
              <w:t>346</w:t>
            </w:r>
          </w:hyperlink>
        </w:p>
        <w:p>
          <w:pPr>
            <w:pStyle w:val="TOC1"/>
            <w:tabs>
              <w:tab w:val="clear" w:pos="9072"/>
              <w:tab w:val="right" w:pos="9071" w:leader="dot"/>
            </w:tabs>
            <w:rPr/>
          </w:pPr>
          <w:hyperlink w:anchor="__RefHeading___Toc82270_437395881">
            <w:r>
              <w:rPr>
                <w:webHidden/>
                <w:rStyle w:val="IndexLink"/>
                <w:i w:val="false"/>
                <w:i w:val="false"/>
                <w:rtl w:val="true"/>
              </w:rPr>
              <w:t>منابع</w:t>
            </w:r>
            <w:r>
              <w:rPr>
                <w:rStyle w:val="IndexLink"/>
                <w:rtl w:val="true"/>
              </w:rPr>
              <w:tab/>
            </w:r>
            <w:r>
              <w:rPr>
                <w:rStyle w:val="IndexLink"/>
              </w:rPr>
              <w:t>383</w:t>
            </w:r>
          </w:hyperlink>
          <w:r>
            <w:rPr>
              <w:rtl w:val="true"/>
              <w:rStyle w:val="IndexLink"/>
            </w:rPr>
            <w:fldChar w:fldCharType="end"/>
          </w:r>
        </w:p>
      </w:sdtContent>
    </w:sdt>
    <w:p>
      <w:pPr>
        <w:pStyle w:val="Heading1"/>
        <w:bidi w:val="1"/>
        <w:spacing w:before="360" w:after="200"/>
        <w:jc w:val="right"/>
        <w:rPr/>
      </w:pPr>
      <w:r>
        <w:br w:type="page"/>
      </w:r>
      <w:bookmarkStart w:id="2" w:name="__RefHeading___Toc82208_437395881"/>
      <w:bookmarkEnd w:id="2"/>
      <w:r>
        <w:rPr>
          <w:rFonts w:ascii="B Nazanin" w:hAnsi="B Nazanin" w:cs="B Nazanin"/>
          <w:b/>
          <w:b/>
          <w:i w:val="false"/>
          <w:i w:val="false"/>
          <w:sz w:val="36"/>
          <w:sz w:val="36"/>
          <w:szCs w:val="36"/>
          <w:rtl w:val="true"/>
          <w:lang w:val="fa-IR" w:bidi="fa-IR"/>
        </w:rPr>
        <w:t>مقدمه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راهنما مطالعه‌ای جامع، دقیق و کاربردی از محصولات مالی اسلامی ارائه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اثر هر محصول را تعریف می‌کند و کاربردها و مسائل شرعی آن را تبیین می‌نماید تا راهنما و مرجعی برای همهٔ کسانی باشد که خواهان مطالعه و فهم مالی اسلامی‌اند، از جمله پژوهشگران، اساتید دانشگاه و علمای شریعت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بدین‌ترتیب، صنعت مالی اسلامی می‌تواند از منابع تخصصی بیشتری برای توسعهٔ هرچه بیشتر خود بهره‌مند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امید است این راهنما بستری ساده و روشن برای ساختاردهی صحیح محصولات مالی اسلامی فراهم آورد و شیوهٔ کاربرد و اجرای این محصولات را نظام‌مند و یکسان‌سازی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همچنین این راهنما باید به‌عنوان دفترچهٔ راهنمایی برای اشخاص و مشتریان مؤسسات مالی اسلامی عمل کند، زیرا آنان را با محصولات این مؤسسات آشنا می‌سازد و به پرسش‌هایی که ممکن است دربارهٔ این محصولات داشته باشند پاسخ می‌دهد، از جمله دربارهٔ مبانی شرعی و مشروعیت آن‌ها، به‌ویژه محصولاتی که تطابق شرعی آن‌ها محل مناقشه بوده یا شیوه‌های اجرای آن‌ها متفاوت بوده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راهنما همچنین راهنمایی برای هیئت‌های فتوا و مسئولان ادارهٔ مؤسسات مالی اسلامی است تا به نظام‌مندسازی و یکسان‌سازی کاربرد محصولات بانکداری اسلامی یاری رساند، ارزیابی شرعی مستقلی از تطابق شرعی این محصولات ارائه دهد و خطاهایی را که ممکن است در جریان اجرای آن‌ها رخ دهد برجسته 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راهنما احکام شرعی مرتبط با این محصولات را تبیین می‌کند و می‌کوشد آن‌ها را توجیه نموده و ادلهٔ شرعی آن‌ها را نقل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واقع، این راهنما تنها به فهرست‌کردن احکام شرعی هر محصول بسنده نمی‌کند، بلکه این احکام را توضیح داده و برای آن‌ها دلیل‌آوری منطقی ارائه می‌دهد تا به ذی‌نفعان در فهم حکم یاری رسانده و بدین‌ترتیب پایبندی و التزام آنان به کاربرد صحیح آن را جلب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راهنما بهره‌گیری از منابع گوناگون، از جمله دائرةالمعارف فقهی کویتی، را در نقل بسیاری از احکام شرعی تصدیق می‌کند؛ مسائل فقهی در جاهای متعددی از این راهنما همراه با مراجع آن‌ها نقل شده‌اند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راهنما به دست اساتید دانشگاهی نگاشته شده است که مدت‌های طولانی در صنعت بانکداری و مالی اسلامی فعالیت کرده‌اند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آنان به‌طور گسترده در زمینهٔ بانک‌های اسلامی پژوهش، آموزش و مشاوره داشته‌اند و از این رو با محصولات مالی اسلامی آشنایی کامل دارند و به‌خوبی از چالش‌ها و موانع پیش‌روی کاربرد این محصولات آگاه‌اند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نویسندگان این راهنما دانش اسلامی، اقتصادی و مالی را در کنار هم جمع کرده‌اند؛ تجربه‌ای که به‌ندرت در اثری مرتبط با مالی اسلامی دیده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نویسندگان این اثر را پس از بررسی مهم‌ترین فتاوا و استانداردهای صادرشده دربارهٔ محصولات مالی اسلامی، و همچنین مطالعات شرعی، اقتصادی و مالی مرتبط با این صنعت که راه‌های توسعهٔ هرچه بیشتر آن و نزدیک‌شدن به تحقق اهداف شریعت را پیشنهاد می‌دهند، به انجام رسانده‌اند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راهنما از قطعنامه‌ها و مصوبات آکادمی‌های فقهی درباره مسائل مطرح‌شده فاصله نمی‌گیرد و به آن مصوبات و همچنین برخی استانداردها و فتاوای مرتبط با موارد مطرح‌شده ارجاع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راهنما ممکن است با برخی از فتاوا و استانداردهای شرعی مرتبط مخالفت کند، اما این کار را با ارائهٔ ادلهٔ شرعی و مبانی منطقی برای توجیه موضع خود انجام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دستیابی به اهداف خود، این راهنما محصولات مؤسسات مالی اسلامی با مدل‌ها، ملیت‌ها و پراکندگی جغرافیایی گوناگون را در بر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نهایت، برای تضمین دقت و کاربردی‌بودن این راهنما، کمیته‌ای علمی بسیار توانمند و معتبر آن را بازبینی و بررسی کرده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روش‌شناسی و محورهای این راهنما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راهنما همهٔ محصولات مالی اسلامی را پوشش می‌دهد و هر یک از آن‌ها را به تحلیل فنی و شرعی دقیقی می‌سپارد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راهنما شیوهٔ عملکرد هر محصول را توصیف می‌کند و به هرگونه خطایی که ممکن است در کاربرد عملی آن رخ دهد توجه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دربارهٔ فتاوای مرتبط با آن، از حیث قطعنامهٔ فقهی یا استاندارد شرعی قابل‌اجرا، اظهار نظر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این راهنما کاربرد صحیح محصول را هم از نظر تطابق شرعی و هم از نظر عملی‌بودن پیشنهاد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راهنما همچنین محصولات و رویه‌های بدنامی را که به صنعت بانکداری اسلامی راه یافته‌اند معرفی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محصولات و رویه‌ها را توصیف کرده و تأثیر آن‌ها بر این صنعت را تحلیل می‌نماید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توجیهات گوناگونی را که برای ادعای مشروعیت آن‌ها ارائه شده بررسی می‌کند و موضع آکادمی‌های فقهی در برابر آن‌ها را برجسته می‌سازد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اثر چالش‌های پیش‌روی کاربرد صحیح برخی محصولات مالی اسلامی را در نظر می‌گیرد و از این رو ممکن است بیان کند که برخی احکام مختص همین شرایط موقت‌اند و در صورت تغییر شرایط، باید تغییر یابند</w:t>
      </w:r>
      <w:r>
        <w:rPr>
          <w:rFonts w:cs="B Nazanin"/>
          <w:b w:val="false"/>
          <w:i w:val="false"/>
          <w:sz w:val="26"/>
          <w:szCs w:val="26"/>
          <w:rtl w:val="true"/>
          <w:lang w:val="fa-IR" w:bidi="fa-IR"/>
        </w:rPr>
        <w:t>.</w:t>
      </w:r>
      <w:r>
        <w:br w:type="page"/>
      </w:r>
    </w:p>
    <w:p>
      <w:pPr>
        <w:pStyle w:val="Heading1"/>
        <w:bidi w:val="1"/>
        <w:spacing w:before="360" w:after="200"/>
        <w:jc w:val="right"/>
        <w:rPr/>
      </w:pPr>
      <w:bookmarkStart w:id="3" w:name="__RefHeading___Toc82210_437395881"/>
      <w:bookmarkEnd w:id="3"/>
      <w:r>
        <w:rPr>
          <w:rFonts w:ascii="B Nazanin" w:hAnsi="B Nazanin" w:cs="B Nazanin"/>
          <w:b/>
          <w:b/>
          <w:i w:val="false"/>
          <w:i w:val="false"/>
          <w:sz w:val="36"/>
          <w:sz w:val="36"/>
          <w:szCs w:val="36"/>
          <w:rtl w:val="true"/>
          <w:lang w:val="fa-IR" w:bidi="fa-IR"/>
        </w:rPr>
        <w:t>فصل یکم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توجیهات شرعی تأمین مالی اسلامی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بانکداری و مالی بیش از هر چیز دیگری با بهره سروکار دارد، و ربا در اسلام به دلیل زیان‌های متعدد و مکرر آن که با گسترش معاملات مردم در طول زمان پدیدار و متحول می‌شوند، حرام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ربا گناهی بزرگ است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خداوند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کسانی که ایمان آورده‌اید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خدا پروا کنید و آنچه از ربا باقی مانده است رها کنید، اگر ایمان دارید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اگر چنین نکنید، بدانید که خدا و پیامبرش با شما در جنگ خواهند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توبه کنید، اصل مال خود را خواهید داشت؛ نه ستم می‌کنید و نه به شما ستم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اگر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بدهکار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تنگدستی باشد، پس مهلت دادن تا هنگام گشایش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بر شما واجب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اگر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آن را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عنوان صدقه ببخشید، برای شما بهتر است، اگر بدانید</w:t>
      </w:r>
      <w:r>
        <w:rPr>
          <w:rFonts w:cs="B Nazanin"/>
          <w:b w:val="false"/>
          <w:i w:val="false"/>
          <w:sz w:val="26"/>
          <w:szCs w:val="26"/>
          <w:rtl w:val="true"/>
          <w:lang w:val="fa-IR" w:bidi="fa-IR"/>
        </w:rPr>
        <w:t>}.</w:t>
      </w:r>
      <w:r>
        <w:rPr>
          <w:rStyle w:val="FootnoteReference1"/>
          <w:rFonts w:cs="B Nazanin"/>
          <w:vertAlign w:val="superscript"/>
          <w:rtl w:val="true"/>
        </w:rPr>
        <w:footnoteReference w:id="2"/>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پایهٔ این آیه، کسی که به ربا می‌پردازد، در حقیقت با خدا و پیامبرش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جنگ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ابوهریره روایت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از هفت گناه هلاکت‌بار بپرهیزید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مردم پرسیدند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رسول خدا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آن‌ها کدام‌اند؟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شرک ورزیدن به خدا، جادوگری، کشتن کسی که خدا کشتن او را حرام کرده است مگر به حق، خوردن ربا، خوردن مال یتیم، پشت کردن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 دشمن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گریختن از میدان جنگ در هنگام نبرد، و متهم ساختن زنان پاکدامنی که هرگز اندیشهٔ ناپاکی به ذهنشان خطور نمی‌کند و مؤمنانی نیکوکارند</w:t>
      </w:r>
      <w:r>
        <w:rPr>
          <w:rFonts w:cs="B Nazanin"/>
          <w:b w:val="false"/>
          <w:i w:val="false"/>
          <w:sz w:val="26"/>
          <w:szCs w:val="26"/>
          <w:rtl w:val="true"/>
          <w:lang w:val="fa-IR" w:bidi="fa-IR"/>
        </w:rPr>
        <w:t>.»</w:t>
      </w:r>
      <w:r>
        <w:rPr>
          <w:rStyle w:val="FootnoteReference1"/>
          <w:rFonts w:cs="B Nazanin"/>
          <w:vertAlign w:val="superscript"/>
          <w:rtl w:val="true"/>
        </w:rPr>
        <w:footnoteReference w:id="3"/>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جابر روایت کرده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کسی را که ربا می‌گیرد، کسی که ربا می‌پردازد، نویسندهٔ قرارداد ربا و شاهد آن را لعنت کرد</w:t>
      </w:r>
      <w:r>
        <w:rPr>
          <w:rFonts w:cs="B Nazanin"/>
          <w:b w:val="false"/>
          <w:i w:val="false"/>
          <w:sz w:val="26"/>
          <w:szCs w:val="26"/>
          <w:rtl w:val="true"/>
          <w:lang w:val="fa-IR" w:bidi="fa-IR"/>
        </w:rPr>
        <w:t>.»</w:t>
      </w:r>
      <w:r>
        <w:rPr>
          <w:rStyle w:val="FootnoteReference1"/>
          <w:rFonts w:cs="B Nazanin"/>
          <w:vertAlign w:val="superscript"/>
          <w:rtl w:val="true"/>
        </w:rPr>
        <w:footnoteReference w:id="4"/>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روایتی دیگر از سنت آمده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یک درهم ربا که انسان آگاهانه آن را بخورد، نزد خدا سخت‌تر از سی و شش بار زناست</w:t>
      </w:r>
      <w:r>
        <w:rPr>
          <w:rFonts w:cs="B Nazanin"/>
          <w:b w:val="false"/>
          <w:i w:val="false"/>
          <w:sz w:val="26"/>
          <w:szCs w:val="26"/>
          <w:rtl w:val="true"/>
          <w:lang w:val="fa-IR" w:bidi="fa-IR"/>
        </w:rPr>
        <w:t>.»</w:t>
      </w:r>
      <w:r>
        <w:rPr>
          <w:rStyle w:val="FootnoteReference1"/>
          <w:rFonts w:cs="B Nazanin"/>
          <w:vertAlign w:val="superscript"/>
          <w:rtl w:val="true"/>
        </w:rPr>
        <w:footnoteReference w:id="5"/>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روایتی مشابه از سنت آمده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ربا هفتاد و سه در دارد که کم‌گناه‌ترین آن‌ها همچون همبستری با مادر خویش است</w:t>
      </w:r>
      <w:r>
        <w:rPr>
          <w:rFonts w:cs="B Nazanin"/>
          <w:b w:val="false"/>
          <w:i w:val="false"/>
          <w:sz w:val="26"/>
          <w:szCs w:val="26"/>
          <w:rtl w:val="true"/>
          <w:lang w:val="fa-IR" w:bidi="fa-IR"/>
        </w:rPr>
        <w:t>.»</w:t>
      </w:r>
      <w:r>
        <w:rPr>
          <w:rStyle w:val="FootnoteReference1"/>
          <w:rFonts w:cs="B Nazanin"/>
          <w:vertAlign w:val="superscript"/>
          <w:rtl w:val="true"/>
        </w:rPr>
        <w:footnoteReference w:id="6"/>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نَوَوی گفته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همهٔ مسلمانان به اتفاق نظر بر این باورند که ربا حرام است و از گناهان بزرگ به‌شمار می‌رود</w:t>
      </w:r>
      <w:r>
        <w:rPr>
          <w:rFonts w:cs="B Nazanin"/>
          <w:b w:val="false"/>
          <w:i w:val="false"/>
          <w:sz w:val="26"/>
          <w:szCs w:val="26"/>
          <w:rtl w:val="true"/>
          <w:lang w:val="fa-IR" w:bidi="fa-IR"/>
        </w:rPr>
        <w:t>.»</w:t>
      </w:r>
      <w:r>
        <w:rPr>
          <w:rStyle w:val="FootnoteReference1"/>
          <w:rFonts w:cs="B Nazanin"/>
          <w:vertAlign w:val="superscript"/>
          <w:rtl w:val="true"/>
        </w:rPr>
        <w:footnoteReference w:id="7"/>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نَوَوی همچنین گفته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مرد و زن، برده و بردهٔ در حال آزادی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مکاتَب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حرمت ربا یکسان‌اند، و در این حرمت میان معاملهٔ ربوی در کشور اسلامی یا غیراسلامی تفاوتی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آنچه در کشور اسلامی حرام است، در کشور غیراسلامی نیز حرام است، خواه میان دو مسلمان باشد یا میان یک مسلمان و یک غیرمسلمان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مذهب ما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شافعی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مذهب مالک، احمد، ابویوسف و اکثریت قاطع علماست</w:t>
      </w:r>
      <w:r>
        <w:rPr>
          <w:rFonts w:cs="B Nazanin"/>
          <w:b w:val="false"/>
          <w:i w:val="false"/>
          <w:sz w:val="26"/>
          <w:szCs w:val="26"/>
          <w:rtl w:val="true"/>
          <w:lang w:val="fa-IR" w:bidi="fa-IR"/>
        </w:rPr>
        <w:t>.»</w:t>
      </w:r>
      <w:r>
        <w:rPr>
          <w:rStyle w:val="FootnoteReference1"/>
          <w:rFonts w:cs="B Nazanin"/>
          <w:vertAlign w:val="superscript"/>
          <w:rtl w:val="true"/>
        </w:rPr>
        <w:footnoteReference w:id="8"/>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زیان‌های ربا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بدون شک، زیان‌های ربا فراوان و پیامدهای آن سخت و سنگین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اسلام انسان را جز به آنچه در این دنیا و آن‌جهان نیک و سودمند است فرمان نمی‌دهد، و جز از آنچه زیان‌بار و ناپسند است، باز نمی‌دارد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پیش از بیان آثار زیان‌بار ربا، انواع وام‌ها را برمی‌شماریم، زیرا میزان زیان بسته به نوع وام متفاوت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وام‌هایی که افراد نیازمند برای برآوردن نیازهای ضروری خود 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نخستین دلیل وام‌دادن پول است و در این نوع است که رباخواران بیشترین سود را به بهای رنج فقرا می‌برند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هیچ کشوری در جهان از این مشکل برکنار نیست، زیرا این کشورها به ایجاد شرایطی که فقرا و اقشار متوسط بتوانند به‌آسانی وام بگیرند توجه نکرده‌اند؛ از این‌رو هر کس یک‌بار به دست رباخواران بیفتد، به‌سختی می‌تواند از آن رها شود، و این بدهی ممکن است به فرزندان و نوادگانش نیز منتقل شود و آنان آن را به میراث برند</w:t>
      </w:r>
      <w:r>
        <w:rPr>
          <w:rFonts w:cs="B Nazanin"/>
          <w:b w:val="false"/>
          <w:i w:val="false"/>
          <w:sz w:val="26"/>
          <w:szCs w:val="26"/>
          <w:rtl w:val="true"/>
          <w:lang w:val="fa-IR" w:bidi="fa-IR"/>
        </w:rPr>
        <w:t>.</w:t>
      </w:r>
      <w:r>
        <w:rPr>
          <w:rStyle w:val="FootnoteReference1"/>
          <w:rFonts w:cs="B Nazanin"/>
          <w:vertAlign w:val="superscript"/>
          <w:rtl w:val="true"/>
        </w:rPr>
        <w:footnoteReference w:id="9"/>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وام‌هایی که بازرگانان، صنعتگران و زمین‌داران برای استفاده در فعالیت تولیدی خود می‌طلبند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افراد یا نهادهایی که نمی‌خواهند خطرهای سرمایه‌گذاری یا فعالیت تجاری را بر عهده گیرند، این وام‌ها را می‌دهند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آنان در عوض ترجیح می‌دهند وام‌هایی بدهند که اصل و سود آن تضمین‌شده باشد؛ بدین‌سان وام‌دهندگان بدون سهیم‌شدن در خطر سود می‌برند و این امر در حق وام‌گیرندگان ناروا و ناعادلانه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وام‌هایی که دولت‌ها از بازارهای مالی کشورهای دیگر با فروش اوراق قرضهٔ دولتی و اسناد خزانه 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وام‌ها، خواه برای تأمین مالی تجارت باشد یا صنعت، زیان‌بار است و پیامدهای منفی بر اقتصاد و جامعهٔ کشور وام‌گیرنده دارد، به‌ویژه وام‌هایی که دولت‌های فقیر برای پوشش مخارج فوری خود از کشورهای ثروتمند 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بازپرداخت چنین وام‌هایی معمولاً برای کشورهای وام‌گیرنده دشوار است و می‌تواند بر حاکمیت آن‌ها اثر بگذارد و به قدرت‌های خارجی حق مداخله در اقتصادشان بدهد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اسلام همکاری، رفع نیاز دیگران و بهره‌کشی نکردن از آنان را ترویج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قرآن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و در نیکی و پرهیزگاری با یکدیگر همکاری کنید، و در گناه و دشمنی با یکدیگر همکاری نکنید</w:t>
      </w:r>
      <w:r>
        <w:rPr>
          <w:rFonts w:cs="B Nazanin"/>
          <w:b w:val="false"/>
          <w:i w:val="false"/>
          <w:sz w:val="26"/>
          <w:szCs w:val="26"/>
          <w:rtl w:val="true"/>
          <w:lang w:val="fa-IR" w:bidi="fa-IR"/>
        </w:rPr>
        <w:t>.»</w:t>
      </w:r>
      <w:r>
        <w:rPr>
          <w:rStyle w:val="FootnoteReference1"/>
          <w:rFonts w:cs="B Nazanin"/>
          <w:vertAlign w:val="superscript"/>
          <w:rtl w:val="true"/>
        </w:rPr>
        <w:footnoteReference w:id="10"/>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این‌ها مهم‌ترین انواع وام به‌طور کلی‌اند و زیان‌های دینی، اجتماعی و اقتصادی گوناگونی به همراه دارند که برخی از آن‌ها عبارت‌اند 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زیان‌های اخلاقی و روحی، زیرا کسی که به ربا می‌پردازد، در معرض انواع بیماری‌های درونی از جمله بخل، خودخواهی و دیگر صفات ناپسند قرار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ربا احساس رحم و شفقت را در انسان می‌میراند، زیرا رباخوار در بردن تمام مال بدهکار، هرگاه بتواند، درنگ نمی‌کند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رحمت تنها از کسی گرفته می‌شود که برای بدبختی مقدر شده است</w:t>
      </w:r>
      <w:r>
        <w:rPr>
          <w:rFonts w:cs="B Nazanin"/>
          <w:b w:val="false"/>
          <w:i w:val="false"/>
          <w:sz w:val="26"/>
          <w:szCs w:val="26"/>
          <w:rtl w:val="true"/>
          <w:lang w:val="fa-IR" w:bidi="fa-IR"/>
        </w:rPr>
        <w:t>.»</w:t>
      </w:r>
      <w:r>
        <w:rPr>
          <w:rStyle w:val="FootnoteReference1"/>
          <w:rFonts w:cs="B Nazanin"/>
          <w:vertAlign w:val="superscript"/>
          <w:rtl w:val="true"/>
        </w:rPr>
        <w:footnoteReference w:id="11"/>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خدا به کسانی که به مردم رحم نمی‌کنند، رحم نخواهد کرد</w:t>
      </w:r>
      <w:r>
        <w:rPr>
          <w:rFonts w:cs="B Nazanin"/>
          <w:b w:val="false"/>
          <w:i w:val="false"/>
          <w:sz w:val="26"/>
          <w:szCs w:val="26"/>
          <w:rtl w:val="true"/>
          <w:lang w:val="fa-IR" w:bidi="fa-IR"/>
        </w:rPr>
        <w:t>.»</w:t>
      </w:r>
      <w:r>
        <w:rPr>
          <w:rStyle w:val="FootnoteReference1"/>
          <w:rFonts w:cs="B Nazanin"/>
          <w:vertAlign w:val="superscript"/>
          <w:rtl w:val="true"/>
        </w:rPr>
        <w:footnoteReference w:id="12"/>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نیز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رحم‌کنندگان مورد رحمت خدای رحمان قرار 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زمین رحم کنید تا آن‌که بر فراز آسمان‌هاست بر شما رحم کند</w:t>
      </w:r>
      <w:r>
        <w:rPr>
          <w:rFonts w:cs="B Nazanin"/>
          <w:b w:val="false"/>
          <w:i w:val="false"/>
          <w:sz w:val="26"/>
          <w:szCs w:val="26"/>
          <w:rtl w:val="true"/>
          <w:lang w:val="fa-IR" w:bidi="fa-IR"/>
        </w:rPr>
        <w:t>.»</w:t>
      </w:r>
      <w:r>
        <w:rPr>
          <w:rStyle w:val="FootnoteReference1"/>
          <w:rFonts w:cs="B Nazanin"/>
          <w:vertAlign w:val="superscript"/>
          <w:rtl w:val="true"/>
        </w:rPr>
        <w:footnoteReference w:id="13"/>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رباخوار معمولاً کسی است که به دیگران یاری نمی‌رساند؛ او وام نمی‌دهد مگر با بهره، و بدهکاران ناتوان را نیز نمی‌بخشد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از آن‌روست که برای او دشوار است بدون دریافت سود ملموس در برابر آن، پول ببخشد، و از این‌رو از پاداش‌های بزرگ یاری‌رساندن به دیگران و رفع گرفتاری‌های آنان محروم می‌ماند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پاداش‌ها در حدیثی که ابوهریره روایت کرده، آمده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هر کس یکی از دشواری‌های دنیوی مؤمنی را برطرف کند، خدا یکی از دشواری‌های او را در روز قیامت برطرف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کس بر کسی که به او بدهکار است و بازپرداخت برایش دشوار است آسان بگیرد، خدا در این دنیا و آن جهان بر او آسان خواهد گرفت، و هر کس عیب‌های یک مسلمان را بپوشاند، خدا عیب‌های او را در این دنیا و آن جهان خواهد پوشاند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خدا بندهٔ خود را تا زمانی که او برادرش را یاری می‌کند، یاری می‌رساند</w:t>
      </w:r>
      <w:r>
        <w:rPr>
          <w:rFonts w:cs="B Nazanin"/>
          <w:b w:val="false"/>
          <w:i w:val="false"/>
          <w:sz w:val="26"/>
          <w:szCs w:val="26"/>
          <w:rtl w:val="true"/>
          <w:lang w:val="fa-IR" w:bidi="fa-IR"/>
        </w:rPr>
        <w:t>.»</w:t>
      </w:r>
      <w:r>
        <w:rPr>
          <w:rStyle w:val="FootnoteReference1"/>
          <w:rFonts w:cs="B Nazanin"/>
          <w:vertAlign w:val="superscript"/>
          <w:rtl w:val="true"/>
        </w:rPr>
        <w:footnoteReference w:id="14"/>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هر کس به کسی که در تنگدستی است مهلت دهد، یا او را ببخشد، خدا او را در سایهٔ خویش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سایهٔ عرش خود، در روز قیامت، هنگامی که هیچ سایه‌ای جز سایهٔ او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پناه خواهد داد</w:t>
      </w:r>
      <w:r>
        <w:rPr>
          <w:rFonts w:cs="B Nazanin"/>
          <w:b w:val="false"/>
          <w:i w:val="false"/>
          <w:sz w:val="26"/>
          <w:szCs w:val="26"/>
          <w:rtl w:val="true"/>
          <w:lang w:val="fa-IR" w:bidi="fa-IR"/>
        </w:rPr>
        <w:t>.»</w:t>
      </w:r>
      <w:r>
        <w:rPr>
          <w:rStyle w:val="FootnoteReference1"/>
          <w:rFonts w:cs="B Nazanin"/>
          <w:vertAlign w:val="superscript"/>
          <w:rtl w:val="true"/>
        </w:rPr>
        <w:footnoteReference w:id="15"/>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زیان‌های اجتماعی، زیرا جامعه‌ای که با بهره سروکار دارد و اعضای آن بر وام‌دادن با بهره پای می‌فشارند، جامعه‌ای است که در معرض تباهی و فروپاشی قرار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اعضای چنین جامعه‌ای با یکدیگر همکاری نمی‌کنند و هیچ‌کس به دیگری یاری نمی‌رساند مگر در برابر سودی دنیوی، و طبقات ثروتمند آن با طبقات محروم دشمنی می‌ورزند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جامعه‌ای نمی‌تواند شادکامی یا امنیت خود را حفظ کند، بلکه همواره در معرض فروپاشی و دشمنی قرار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پرداختن به بهره، ارزش‌های همبستگی و مهربانی انسانی را از میان می‌برد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مهربانی و همبستگی میان مسلمانان فرمان داده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مؤمن نسبت به مؤمن همچون آجرهای یک دیوار است که یکدیگر را نگه می‌دارند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هنگام گفتن این سخن،</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دست‌های خود را به هم گرفت و انگشتانش را در هم فرو برد</w:t>
      </w:r>
      <w:r>
        <w:rPr>
          <w:rFonts w:cs="B Nazanin"/>
          <w:b w:val="false"/>
          <w:i w:val="false"/>
          <w:sz w:val="26"/>
          <w:szCs w:val="26"/>
          <w:rtl w:val="true"/>
          <w:lang w:val="fa-IR" w:bidi="fa-IR"/>
        </w:rPr>
        <w:t>.</w:t>
      </w:r>
      <w:r>
        <w:rPr>
          <w:rStyle w:val="FootnoteReference1"/>
          <w:rFonts w:cs="B Nazanin"/>
          <w:vertAlign w:val="superscript"/>
          <w:rtl w:val="true"/>
        </w:rPr>
        <w:footnoteReference w:id="16"/>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مؤمنان در مهربانی، دلسوزی و همدلی متقابل خود، همچون یک پیکرند؛ هرگاه یکی از اندام‌ها رنج بَرَد، تمام پیکر با بی‌خوابی و تب به آن واکنش نشان می‌دهد</w:t>
      </w:r>
      <w:r>
        <w:rPr>
          <w:rFonts w:cs="B Nazanin"/>
          <w:b w:val="false"/>
          <w:i w:val="false"/>
          <w:sz w:val="26"/>
          <w:szCs w:val="26"/>
          <w:rtl w:val="true"/>
          <w:lang w:val="fa-IR" w:bidi="fa-IR"/>
        </w:rPr>
        <w:t>.»</w:t>
      </w:r>
      <w:r>
        <w:rPr>
          <w:rStyle w:val="FootnoteReference1"/>
          <w:rFonts w:cs="B Nazanin"/>
          <w:vertAlign w:val="superscript"/>
          <w:rtl w:val="true"/>
        </w:rPr>
        <w:footnoteReference w:id="17"/>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این‌رو، رستگاری، شادکامی و گریز از بدبختی‌ها جز با پیروی از رهیافت درست اسلامی و پیمودن احکام و آموزه‌هایی که آن آورده است، ممکن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بدین‌سان، ربا میان افراد و گروه‌ها دشمنی و کینه پدید می‌آورد، که ارزش‌های اجتماعی را تباه می‌کند و پیوندها یا برادری را در جامعه می‌گسلد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زیان‌های اقتصادی، از آن‌رو که به جنبه‌ای از زندگی اجتماعی، یعنی وام‌گیری میان مردم، مربوط می‌شود؛</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ربا ارزش‌گذاری انسان برای کار را از میان می‌برد، زیرا طبقه‌ای از مردم را پدید می‌آورد که از خون دیگران زندگی می‌کند و برای کار ارزشی نمی‌شناسد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شمار کسانی را که کار مفیدی انجام نمی‌دهند افزایش می‌دهد، که در نهایت روند اقتصاد را نیز تحت تأثیر قرار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ربا سبب شد که مسلمانان مازاد مالی خود را نزد رقیبان خویش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بانک‌های غربی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سپرده‌گذاری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مسلمانان را از ابزاری اقتصادی حیاتی که می‌توانستند برای توسعهٔ اقتصاد خویش به‌کار برند، محروم کرد، و به رقیبان آنان قدرت و برتری بر آنان بخشید</w:t>
      </w:r>
      <w:r>
        <w:rPr>
          <w:rFonts w:cs="B Nazanin"/>
          <w:b w:val="false"/>
          <w:i w:val="false"/>
          <w:sz w:val="26"/>
          <w:szCs w:val="26"/>
          <w:rtl w:val="true"/>
          <w:lang w:val="fa-IR" w:bidi="fa-IR"/>
        </w:rPr>
        <w:t>.</w:t>
      </w:r>
      <w:r>
        <w:rPr>
          <w:rStyle w:val="FootnoteReference1"/>
          <w:rFonts w:cs="B Nazanin"/>
          <w:vertAlign w:val="superscript"/>
          <w:rtl w:val="true"/>
        </w:rPr>
        <w:footnoteReference w:id="18"/>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ربا ممکن است مردم را به ماجراجویی‌های تجاری بکشاند که تاب پیامدهای آن را ندارند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خلاصه، زیان‌های ربا بی‌شمار است، و همین بس که بدانیم خدای متعال جز چیزی را که زیانی محض دارد یا زیان آن بیش از سود آن است، حرام نمی‌کند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کیفر ربا در غرب به دست یهودیان غیردین‌دار آغاز شد که تفسیر حرمت ربا را در کتاب‌های مقدس خویش، همان‌گونه که پیش از آن قوم اهل سبت انجام داده بودند، تحریف کردند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دقیقاً همان چیزی است که از کسانی انتظار می‌رود که در دور زدن احکام حرام شریعت خویش هیچ کوششی را دریغ نمی‌دارند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قرآن این قوم را چنین توصیف می‌کند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پس به سبب ستمی که یهودیان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مرتکب شدند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برخی خوراکی‌های پاکیزه را که پیش از آن برایشان حلال بود، بر آنان حرام کردیم، 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نیز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سبب بازداشتن بسیاری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از مردم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راه خدا، و گرفتن ربا با آن‌که از آن بازداشته شده بودند، و خوردن ناروای اموال مردم</w:t>
      </w:r>
      <w:r>
        <w:rPr>
          <w:rFonts w:cs="B Nazanin"/>
          <w:b w:val="false"/>
          <w:i w:val="false"/>
          <w:sz w:val="26"/>
          <w:szCs w:val="26"/>
          <w:rtl w:val="true"/>
          <w:lang w:val="fa-IR" w:bidi="fa-IR"/>
        </w:rPr>
        <w:t>}</w:t>
      </w:r>
      <w:r>
        <w:rPr>
          <w:rStyle w:val="FootnoteReference1"/>
          <w:rFonts w:cs="B Nazanin"/>
          <w:vertAlign w:val="superscript"/>
          <w:rtl w:val="true"/>
        </w:rPr>
        <w:footnoteReference w:id="19"/>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زمینه، آنچه بر یهودیان صادق است، بر مسلمانان نیز در دور زدن احکام شریعت، از جمله حرمت ربا، صادق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افزون بر این، ربا از رسوم دوران پیش از اسلام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جاهلیت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بود؛ پس کسی که به ربا می‌پردازد، رسمی کهن و بدنام را زنده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در ادامه، برخی از نصوص شرعی درباره کیفر رباخواران آمده است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 قرآن، رباخوار در روز قیامت همچون دیوانه‌ای برانگیخته می‌شود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کسانی که ربا می‌خورند،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روز قیامت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برنمی‌خیزند مگر همچون کسی که شیطان او را با لمس خود دچار دیوانگی کرده و بر پا داشته است؛ زیرا آنان گفتند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داد و ستد نیز مانند ربا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حالی که خدا داد و ستد را حلال و ربا را حرام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پس هر کس اندرزی از پروردگارش به او رسد 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از ربا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دست بردارد، آنچه گذشته از آنِ اوست و کارش با خداست؛ و هر کس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 ربا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بازگردد، چنین کسانی اهل آتش‌اند و همیشه در آن خواهند ماند</w:t>
      </w:r>
      <w:r>
        <w:rPr>
          <w:rFonts w:cs="B Nazanin"/>
          <w:b w:val="false"/>
          <w:i w:val="false"/>
          <w:sz w:val="26"/>
          <w:szCs w:val="26"/>
          <w:rtl w:val="true"/>
          <w:lang w:val="fa-IR" w:bidi="fa-IR"/>
        </w:rPr>
        <w:t>}.</w:t>
      </w:r>
      <w:r>
        <w:rPr>
          <w:rStyle w:val="FootnoteReference1"/>
          <w:rFonts w:cs="B Nazanin"/>
          <w:vertAlign w:val="superscript"/>
          <w:rtl w:val="true"/>
        </w:rPr>
        <w:footnoteReference w:id="20"/>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خدا ربا را نابود می‌کند، چنان‌که در آیه آمده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خدا ربا را نابود می‌کند و صدقات را افزایش می‌دهد، و خدا هیچ ناسپاسِ گناه‌پیشه‌ای را دوست ندارد</w:t>
      </w:r>
      <w:r>
        <w:rPr>
          <w:rFonts w:cs="B Nazanin"/>
          <w:b w:val="false"/>
          <w:i w:val="false"/>
          <w:sz w:val="26"/>
          <w:szCs w:val="26"/>
          <w:rtl w:val="true"/>
          <w:lang w:val="fa-IR" w:bidi="fa-IR"/>
        </w:rPr>
        <w:t>}</w:t>
      </w:r>
      <w:r>
        <w:rPr>
          <w:rStyle w:val="FootnoteReference1"/>
          <w:rFonts w:cs="B Nazanin"/>
          <w:vertAlign w:val="superscript"/>
          <w:rtl w:val="true"/>
        </w:rPr>
        <w:footnoteReference w:id="21"/>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افزون بر این، ابن مسعود روایت کرده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ربا هر چند در ظاهر مال را افزایش می‌دهد، اما در نهایت آن را کاهش می‌دهد</w:t>
      </w:r>
      <w:r>
        <w:rPr>
          <w:rFonts w:cs="B Nazanin"/>
          <w:b w:val="false"/>
          <w:i w:val="false"/>
          <w:sz w:val="26"/>
          <w:szCs w:val="26"/>
          <w:rtl w:val="true"/>
          <w:lang w:val="fa-IR" w:bidi="fa-IR"/>
        </w:rPr>
        <w:t>.»</w:t>
      </w:r>
      <w:r>
        <w:rPr>
          <w:rStyle w:val="FootnoteReference1"/>
          <w:rFonts w:cs="B Nazanin"/>
          <w:vertAlign w:val="superscript"/>
          <w:rtl w:val="true"/>
        </w:rPr>
        <w:footnoteReference w:id="22"/>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رباخوار دشمنی است که خدا و پیامبرش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او در جنگ‌اند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قرآن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ای کسانی که ایمان آورده‌اید، از خدا پروا کنید و آنچه از ربا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نزد شما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باقی مانده است رها کنید، اگر مؤمن‌اید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اگر چنین نکنید، بدانید که خدا و پیامبرش با شما در جنگ خواهند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توبه کنید، اصل مال خود را خواهید داشت؛ نه ستم می‌کنید و نه به شما ستم می‌شود</w:t>
      </w:r>
      <w:r>
        <w:rPr>
          <w:rFonts w:cs="B Nazanin"/>
          <w:b w:val="false"/>
          <w:i w:val="false"/>
          <w:sz w:val="26"/>
          <w:szCs w:val="26"/>
          <w:rtl w:val="true"/>
          <w:lang w:val="fa-IR" w:bidi="fa-IR"/>
        </w:rPr>
        <w:t>}.</w:t>
      </w:r>
      <w:r>
        <w:rPr>
          <w:rStyle w:val="FootnoteReference1"/>
          <w:rFonts w:cs="B Nazanin"/>
          <w:vertAlign w:val="superscript"/>
          <w:rtl w:val="true"/>
        </w:rPr>
        <w:footnoteReference w:id="23"/>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خوردن ربا نشانهٔ ضعف یا کمبود پرهیزگاری است و این امر سبب ناکامی در این دنیا و آن جهان می‌شود، چنان‌که قرآن بیان کرده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کسانی که ایمان آورده‌اید، ربا را چند برابر شده و افزوده نخورید، و از خدا پروا کنید تا رستگار شوید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از آتشی که برای کافران آماده شده است بترسید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از خدا و پیامبر پیروی کنید تا مورد رحمت قرار گیرید</w:t>
      </w:r>
      <w:r>
        <w:rPr>
          <w:rFonts w:cs="B Nazanin"/>
          <w:b w:val="false"/>
          <w:i w:val="false"/>
          <w:sz w:val="26"/>
          <w:szCs w:val="26"/>
          <w:rtl w:val="true"/>
          <w:lang w:val="fa-IR" w:bidi="fa-IR"/>
        </w:rPr>
        <w:t>}.</w:t>
      </w:r>
      <w:r>
        <w:rPr>
          <w:rStyle w:val="FootnoteReference1"/>
          <w:rFonts w:cs="B Nazanin"/>
          <w:vertAlign w:val="superscript"/>
          <w:rtl w:val="true"/>
        </w:rPr>
        <w:footnoteReference w:id="24"/>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خوردن ربا صاحبش را دستخوش لعنت می‌کند و از رحمت خدا محروم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جابر روایت کرده است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گیرندهٔ بهره، پردازندهٔ آن، نویسنده و دو شاهد آن را لعنت کرد و فرمود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همهٔ آن‌ها یکسان‌اند</w:t>
      </w:r>
      <w:r>
        <w:rPr>
          <w:rFonts w:cs="B Nazanin"/>
          <w:b w:val="false"/>
          <w:i w:val="false"/>
          <w:sz w:val="26"/>
          <w:szCs w:val="26"/>
          <w:rtl w:val="true"/>
          <w:lang w:val="fa-IR" w:bidi="fa-IR"/>
        </w:rPr>
        <w:t>.»</w:t>
      </w:r>
      <w:r>
        <w:rPr>
          <w:rStyle w:val="FootnoteReference1"/>
          <w:rFonts w:cs="B Nazanin"/>
          <w:vertAlign w:val="superscript"/>
          <w:rtl w:val="true"/>
        </w:rPr>
        <w:footnoteReference w:id="25"/>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رباخوار در رودی از خون شنا خواهد کرد و سنگ‌هایی که در دهانش نهاده می‌شود، او را از بیرون آمدن از این رود باز می‌دارد، چنان‌که در حدیث معراج آمده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صحنه‌ای را توصیف کرد و 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آن مردی که در رود است، همان رباخوار است</w:t>
      </w:r>
      <w:r>
        <w:rPr>
          <w:rFonts w:cs="B Nazanin"/>
          <w:b w:val="false"/>
          <w:i w:val="false"/>
          <w:sz w:val="26"/>
          <w:szCs w:val="26"/>
          <w:rtl w:val="true"/>
          <w:lang w:val="fa-IR" w:bidi="fa-IR"/>
        </w:rPr>
        <w:t>.»</w:t>
      </w:r>
      <w:r>
        <w:rPr>
          <w:rStyle w:val="FootnoteReference1"/>
          <w:rFonts w:cs="B Nazanin"/>
          <w:vertAlign w:val="superscript"/>
          <w:rtl w:val="true"/>
        </w:rPr>
        <w:footnoteReference w:id="26"/>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خوردن ربا از بزرگ‌ترین گناهان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ابوهریره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رضی الله عنه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گفته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از هفت گناه هلاکت‌بار دوری کنید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پرسیدند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رسول خدا، آن‌ها کدام‌اند؟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پاسخ داد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شریک قرار دادن برای خدا در پرستش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شرک ورزیدن</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جادوگری، کشتن کسی که خدا کشتن او را حرام کرده است مگر به حق، خوردن مال یتیم، خوردن ربا، گریختن از میدان جنگ، و متهم ساختن زنان مؤمن پاکدامنی که هرگز اندیشهٔ ناپاکی به ذهنشان خطور نمی‌کند و مؤمنانی نیکوکارند</w:t>
      </w:r>
      <w:r>
        <w:rPr>
          <w:rFonts w:cs="B Nazanin"/>
          <w:b w:val="false"/>
          <w:i w:val="false"/>
          <w:sz w:val="26"/>
          <w:szCs w:val="26"/>
          <w:rtl w:val="true"/>
          <w:lang w:val="fa-IR" w:bidi="fa-IR"/>
        </w:rPr>
        <w:t>.»</w:t>
      </w:r>
      <w:r>
        <w:rPr>
          <w:rStyle w:val="FootnoteReference1"/>
          <w:rFonts w:cs="B Nazanin"/>
          <w:vertAlign w:val="superscript"/>
          <w:rtl w:val="true"/>
        </w:rPr>
        <w:footnoteReference w:id="27"/>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خوردن ربا سبب رنج و نابودی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ابن عباس روایت کرده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اگر زنا و ربا در روستایی پدیدار شود، این امر عذاب خدا را بر آن روستا فرو خواهد آورد</w:t>
      </w:r>
      <w:r>
        <w:rPr>
          <w:rFonts w:cs="B Nazanin"/>
          <w:b w:val="false"/>
          <w:i w:val="false"/>
          <w:sz w:val="26"/>
          <w:szCs w:val="26"/>
          <w:rtl w:val="true"/>
          <w:lang w:val="fa-IR" w:bidi="fa-IR"/>
        </w:rPr>
        <w:t>.»</w:t>
      </w:r>
      <w:r>
        <w:rPr>
          <w:rStyle w:val="FootnoteReference1"/>
          <w:rFonts w:cs="B Nazanin"/>
          <w:vertAlign w:val="superscript"/>
          <w:rtl w:val="true"/>
        </w:rPr>
        <w:footnoteReference w:id="28"/>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ربا هفتاد و سه درجهٔ ناپسند دارد، چنان‌که ابن مسعود از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روایت کرده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ربا هفتاد و سه درجه دارد که کم‌شدت‌ترین آن‌ها همچون زنا کردن با مادر خویش است</w:t>
      </w:r>
      <w:r>
        <w:rPr>
          <w:rFonts w:cs="B Nazanin"/>
          <w:b w:val="false"/>
          <w:i w:val="false"/>
          <w:sz w:val="26"/>
          <w:szCs w:val="26"/>
          <w:rtl w:val="true"/>
          <w:lang w:val="fa-IR" w:bidi="fa-IR"/>
        </w:rPr>
        <w:t>.»</w:t>
      </w:r>
      <w:r>
        <w:rPr>
          <w:rStyle w:val="FootnoteReference1"/>
          <w:rFonts w:cs="B Nazanin"/>
          <w:vertAlign w:val="superscript"/>
          <w:rtl w:val="true"/>
        </w:rPr>
        <w:footnoteReference w:id="29"/>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رباخوار، در صورتی که توبه نکند، ماندگاری همیشگی در آتش وعده داده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قرآن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خدا داد و ستد را حلال و ربا را حرام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پس هر کس اندرزی از پروردگارش به او رسد 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از ربا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دست بردارد، آنچه گذشته از آنِ اوست و کارش با خداست؛ و هر کس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 ربا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بازگردد، چنین کسانی اهل آتش‌اند و همیشه در آن خواهند ماند</w:t>
      </w:r>
      <w:r>
        <w:rPr>
          <w:rFonts w:cs="B Nazanin"/>
          <w:b w:val="false"/>
          <w:i w:val="false"/>
          <w:sz w:val="26"/>
          <w:szCs w:val="26"/>
          <w:rtl w:val="true"/>
          <w:lang w:val="fa-IR" w:bidi="fa-IR"/>
        </w:rPr>
        <w:t>}.</w:t>
      </w:r>
      <w:r>
        <w:rPr>
          <w:rStyle w:val="FootnoteReference1"/>
          <w:rFonts w:cs="B Nazanin"/>
          <w:vertAlign w:val="superscript"/>
          <w:rtl w:val="true"/>
        </w:rPr>
        <w:footnoteReference w:id="30"/>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خدا هیچ صدقه‌ای را که از مال ربا باشد، نمی‌پذیرد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خدای متعال پاک است و جز پاک را نمی‌پذیرد</w:t>
      </w:r>
      <w:r>
        <w:rPr>
          <w:rFonts w:cs="B Nazanin"/>
          <w:b w:val="false"/>
          <w:i w:val="false"/>
          <w:sz w:val="26"/>
          <w:szCs w:val="26"/>
          <w:rtl w:val="true"/>
          <w:lang w:val="fa-IR" w:bidi="fa-IR"/>
        </w:rPr>
        <w:t>.»</w:t>
      </w:r>
      <w:r>
        <w:rPr>
          <w:rStyle w:val="FootnoteReference1"/>
          <w:rFonts w:cs="B Nazanin"/>
          <w:vertAlign w:val="superscript"/>
          <w:rtl w:val="true"/>
        </w:rPr>
        <w:footnoteReference w:id="31"/>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دعای رباخواران پذیرفته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ابوهریره روایت کرده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مردی یاد کرد که پس از سفری دور و دراز، ژولیده و غبارآلود، دست‌های خود را به سوی آسمان می‌گشاید و می‌گوید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پروردگارا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 پروردگارا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حالی که خوراکش حرام، نوشیدنی‌اش حرام، پوشاکش حرام است و با حرام تغذیه شده است؛ پس چگونه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دعای او</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پذیرفته شود؟</w:t>
      </w:r>
      <w:r>
        <w:rPr>
          <w:rFonts w:cs="B Nazanin"/>
          <w:b w:val="false"/>
          <w:i w:val="false"/>
          <w:sz w:val="26"/>
          <w:szCs w:val="26"/>
          <w:rtl w:val="true"/>
          <w:lang w:val="fa-IR" w:bidi="fa-IR"/>
        </w:rPr>
        <w:t>!»</w:t>
      </w:r>
      <w:r>
        <w:rPr>
          <w:rStyle w:val="FootnoteReference1"/>
          <w:rFonts w:cs="B Nazanin"/>
          <w:vertAlign w:val="superscript"/>
          <w:rtl w:val="true"/>
        </w:rPr>
        <w:footnoteReference w:id="32"/>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خوردن ربا دل را سخت می‌کند، به‌گونه‌ای که رحمت در آن راه نمی‌یابد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قرآن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نه چنین است، بلکه آنچه به‌دست می‌آوردند، بر دل‌هایشان زنگار نشانده است</w:t>
      </w:r>
      <w:r>
        <w:rPr>
          <w:rFonts w:cs="B Nazanin"/>
          <w:b w:val="false"/>
          <w:i w:val="false"/>
          <w:sz w:val="26"/>
          <w:szCs w:val="26"/>
          <w:rtl w:val="true"/>
          <w:lang w:val="fa-IR" w:bidi="fa-IR"/>
        </w:rPr>
        <w:t>}</w:t>
      </w:r>
      <w:r>
        <w:rPr>
          <w:rStyle w:val="FootnoteReference1"/>
          <w:rFonts w:cs="B Nazanin"/>
          <w:vertAlign w:val="superscript"/>
          <w:rtl w:val="true"/>
        </w:rPr>
        <w:footnoteReference w:id="33"/>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نیز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آگاه باشید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بدن پاره‌گوشتی است که اگر نیک شود، همهٔ بدن نیک می‌شود، و اگر تباه شود، همهٔ بدن تباه می‌شود؛ و آن، دل است</w:t>
      </w:r>
      <w:r>
        <w:rPr>
          <w:rFonts w:cs="B Nazanin"/>
          <w:b w:val="false"/>
          <w:i w:val="false"/>
          <w:sz w:val="26"/>
          <w:szCs w:val="26"/>
          <w:rtl w:val="true"/>
          <w:lang w:val="fa-IR" w:bidi="fa-IR"/>
        </w:rPr>
        <w:t>.»</w:t>
      </w:r>
      <w:r>
        <w:rPr>
          <w:rStyle w:val="FootnoteReference1"/>
          <w:rFonts w:cs="B Nazanin"/>
          <w:vertAlign w:val="superscript"/>
          <w:rtl w:val="true"/>
        </w:rPr>
        <w:footnoteReference w:id="34"/>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خوردن ربا سبب محرومیت از چیزهای پاکیزه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قرآن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پس به سبب ستمی که یهودیان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مرتکب شدند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برخی خوراکی‌های پاکیزه را که پیش از آن برایشان حلال بود، بر آنان حرام کردیم، 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نیز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سبب بازداشتن بسیاری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از مردم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راه خدا، و گرفتن ربا با آن‌که از آن بازداشته شده بودند، و خوردن ناروای اموال مردم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برای کافرانِ آنان عذابی دردناک آماده کرده‌ایم</w:t>
      </w:r>
      <w:r>
        <w:rPr>
          <w:rFonts w:cs="B Nazanin"/>
          <w:b w:val="false"/>
          <w:i w:val="false"/>
          <w:sz w:val="26"/>
          <w:szCs w:val="26"/>
          <w:rtl w:val="true"/>
          <w:lang w:val="fa-IR" w:bidi="fa-IR"/>
        </w:rPr>
        <w:t>}.</w:t>
      </w:r>
      <w:r>
        <w:rPr>
          <w:rStyle w:val="FootnoteReference1"/>
          <w:rFonts w:cs="B Nazanin"/>
          <w:vertAlign w:val="superscript"/>
          <w:rtl w:val="true"/>
        </w:rPr>
        <w:footnoteReference w:id="35"/>
      </w:r>
    </w:p>
    <w:p>
      <w:pPr>
        <w:pStyle w:val="Heading2"/>
        <w:bidi w:val="1"/>
        <w:spacing w:before="240" w:after="120"/>
        <w:jc w:val="right"/>
        <w:rPr/>
      </w:pPr>
      <w:r>
        <w:rPr>
          <w:rFonts w:ascii="B Nazanin" w:hAnsi="B Nazanin" w:cs="B Nazanin"/>
          <w:b/>
          <w:b/>
          <w:i w:val="false"/>
          <w:i w:val="false"/>
          <w:sz w:val="30"/>
          <w:sz w:val="30"/>
          <w:szCs w:val="30"/>
          <w:rtl w:val="true"/>
          <w:lang w:val="fa-IR" w:bidi="fa-IR"/>
        </w:rPr>
        <w:t>ربا و بهرهٔ بانکی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شورای فتوای مصر چندین قطع‌نامه صادر کرده است که بهرهٔ بانکی را بدون هیچ تفاوتی با ربای حرام یکسان می‌داند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فتاوای شورای فتوای مصر</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حرمت گرفتن بهرهٔ بانکی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فتوای شیخ بکری الصدفی، مفتی اعظم مصر، محرم </w:t>
      </w:r>
      <w:r>
        <w:rPr>
          <w:rFonts w:ascii="B Nazanin" w:hAnsi="B Nazanin"/>
          <w:b w:val="false"/>
          <w:b w:val="false"/>
          <w:i w:val="false"/>
          <w:i w:val="false"/>
          <w:sz w:val="26"/>
          <w:sz w:val="26"/>
          <w:szCs w:val="26"/>
          <w:lang w:val="fa-IR" w:bidi="fa-IR"/>
        </w:rPr>
        <w:t>۱۳۲۵</w:t>
      </w:r>
      <w:r>
        <w:rPr>
          <w:rFonts w:ascii="B Nazanin" w:hAnsi="B Nazanin"/>
          <w:b w:val="false"/>
          <w:b w:val="false"/>
          <w:i w:val="false"/>
          <w:i w:val="false"/>
          <w:sz w:val="26"/>
          <w:sz w:val="26"/>
          <w:szCs w:val="26"/>
          <w:rtl w:val="true"/>
          <w:lang w:val="fa-IR" w:bidi="fa-IR"/>
        </w:rPr>
        <w:t xml:space="preserve"> هجری قمری برابر با </w:t>
      </w:r>
      <w:r>
        <w:rPr>
          <w:rFonts w:ascii="B Nazanin" w:hAnsi="B Nazanin"/>
          <w:b w:val="false"/>
          <w:b w:val="false"/>
          <w:i w:val="false"/>
          <w:i w:val="false"/>
          <w:sz w:val="26"/>
          <w:sz w:val="26"/>
          <w:szCs w:val="26"/>
          <w:lang w:val="fa-IR" w:bidi="fa-IR"/>
        </w:rPr>
        <w:t>۱۹۰۷</w:t>
      </w:r>
      <w:r>
        <w:rPr>
          <w:rFonts w:ascii="B Nazanin" w:hAnsi="B Nazanin"/>
          <w:b w:val="false"/>
          <w:b w:val="false"/>
          <w:i w:val="false"/>
          <w:i w:val="false"/>
          <w:sz w:val="26"/>
          <w:sz w:val="26"/>
          <w:szCs w:val="26"/>
          <w:rtl w:val="true"/>
          <w:lang w:val="fa-IR" w:bidi="fa-IR"/>
        </w:rPr>
        <w:t xml:space="preserve"> میلادی، دار الإفتاء المصریه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صادرشده از سوی شورای عالی امور اسلامی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منع سرمایه‌گذاری وجوه سپرده‌شده نزد بانک‌ها با بهره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فتوای شیخ عبدالمجید سالم، مفتی اعظم مصر، </w:t>
      </w:r>
      <w:r>
        <w:rPr>
          <w:rFonts w:cs="B Nazanin"/>
          <w:b w:val="false"/>
          <w:i w:val="false"/>
          <w:sz w:val="26"/>
          <w:szCs w:val="26"/>
          <w:lang w:val="fa-IR" w:bidi="fa-IR"/>
        </w:rPr>
        <w:t>1348</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هجری قمری </w:t>
      </w:r>
      <w:r>
        <w:rPr>
          <w:rFonts w:cs="B Nazanin"/>
          <w:b w:val="false"/>
          <w:i w:val="false"/>
          <w:sz w:val="26"/>
          <w:szCs w:val="26"/>
          <w:rtl w:val="true"/>
          <w:lang w:val="fa-IR" w:bidi="fa-IR"/>
        </w:rPr>
        <w:t xml:space="preserve">- </w:t>
      </w:r>
      <w:r>
        <w:rPr>
          <w:rFonts w:cs="B Nazanin"/>
          <w:b w:val="false"/>
          <w:i w:val="false"/>
          <w:sz w:val="26"/>
          <w:szCs w:val="26"/>
          <w:lang w:val="fa-IR" w:bidi="fa-IR"/>
        </w:rPr>
        <w:t>1930</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میلادی، دار الافتاء المصریه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صادرشده توسط شورای عالی امور اسلامی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اخذ بهره از وجوه سپرده‌شده در بانک‌ها حرام است و جایز نیست بهرهٔ آن به‌عنوان صدقه پرداخت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فتوای شیخ عبدالمجید سالم، مفتی اعظم مصر </w:t>
      </w:r>
      <w:r>
        <w:rPr>
          <w:rFonts w:cs="B Nazanin"/>
          <w:b w:val="false"/>
          <w:i w:val="false"/>
          <w:sz w:val="26"/>
          <w:szCs w:val="26"/>
          <w:rtl w:val="true"/>
          <w:lang w:val="fa-IR" w:bidi="fa-IR"/>
        </w:rPr>
        <w:t>(</w:t>
      </w:r>
      <w:r>
        <w:rPr>
          <w:rFonts w:cs="B Nazanin"/>
          <w:b w:val="false"/>
          <w:i w:val="false"/>
          <w:sz w:val="26"/>
          <w:szCs w:val="26"/>
          <w:lang w:val="fa-IR" w:bidi="fa-IR"/>
        </w:rPr>
        <w:t>1362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هجری قمری </w:t>
      </w:r>
      <w:r>
        <w:rPr>
          <w:rFonts w:cs="B Nazanin"/>
          <w:b w:val="false"/>
          <w:i w:val="false"/>
          <w:sz w:val="26"/>
          <w:szCs w:val="26"/>
          <w:rtl w:val="true"/>
          <w:lang w:val="fa-IR" w:bidi="fa-IR"/>
        </w:rPr>
        <w:t xml:space="preserve">- </w:t>
      </w:r>
      <w:r>
        <w:rPr>
          <w:rFonts w:cs="B Nazanin"/>
          <w:b w:val="false"/>
          <w:i w:val="false"/>
          <w:sz w:val="26"/>
          <w:szCs w:val="26"/>
          <w:lang w:val="fa-IR" w:bidi="fa-IR"/>
        </w:rPr>
        <w:t>1943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میلادی، همان منابع پیشین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سرمایه‌گذاری وجوه سپرده‌شده در بانک با بهره حرام است و راه‌های شرعی سرمایه‌گذاری جایگزین‌های بهتری هستند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فتوای شیخ عبدالمجید سالم، </w:t>
      </w:r>
      <w:r>
        <w:rPr>
          <w:rFonts w:cs="B Nazanin"/>
          <w:b w:val="false"/>
          <w:i w:val="false"/>
          <w:sz w:val="26"/>
          <w:szCs w:val="26"/>
          <w:lang w:val="fa-IR" w:bidi="fa-IR"/>
        </w:rPr>
        <w:t>1364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هجری قمری </w:t>
      </w:r>
      <w:r>
        <w:rPr>
          <w:rFonts w:cs="B Nazanin"/>
          <w:b w:val="false"/>
          <w:i w:val="false"/>
          <w:sz w:val="26"/>
          <w:szCs w:val="26"/>
          <w:rtl w:val="true"/>
          <w:lang w:val="fa-IR" w:bidi="fa-IR"/>
        </w:rPr>
        <w:t xml:space="preserve">- </w:t>
      </w:r>
      <w:r>
        <w:rPr>
          <w:rFonts w:cs="B Nazanin"/>
          <w:b w:val="false"/>
          <w:i w:val="false"/>
          <w:sz w:val="26"/>
          <w:szCs w:val="26"/>
          <w:lang w:val="fa-IR" w:bidi="fa-IR"/>
        </w:rPr>
        <w:t>1945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میلادی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از منبع پیشین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افزایش بر اصل وام، ربا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فتوای شیخ محمد عبده به روایت شاگردش شیخ رشید محمد رضا</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اسلام در حرمت، میان ربای فاحش و غیر آن تفاوتی قائل نشده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فتوای دکتر عبدالله دراز، ماه هشتم </w:t>
      </w:r>
      <w:r>
        <w:rPr>
          <w:rFonts w:cs="B Nazanin"/>
          <w:b w:val="false"/>
          <w:i w:val="false"/>
          <w:sz w:val="26"/>
          <w:szCs w:val="26"/>
          <w:lang w:val="fa-IR" w:bidi="fa-IR"/>
        </w:rPr>
        <w:t>1951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میلادی</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منبع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سخنرانی در کنفرانس فقه اسلامی در پاریس با عنوان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ربا از منظر فقه اسلامی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ربا افزایشی در برابر زمان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فتوای شیخ محمد ابوزهره، </w:t>
      </w:r>
      <w:r>
        <w:rPr>
          <w:rFonts w:cs="B Nazanin"/>
          <w:b w:val="false"/>
          <w:i w:val="false"/>
          <w:sz w:val="26"/>
          <w:szCs w:val="26"/>
          <w:lang w:val="fa-IR" w:bidi="fa-IR"/>
        </w:rPr>
        <w:t>1390</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هجری قمری </w:t>
      </w:r>
      <w:r>
        <w:rPr>
          <w:rFonts w:cs="B Nazanin"/>
          <w:b w:val="false"/>
          <w:i w:val="false"/>
          <w:sz w:val="26"/>
          <w:szCs w:val="26"/>
          <w:rtl w:val="true"/>
          <w:lang w:val="fa-IR" w:bidi="fa-IR"/>
        </w:rPr>
        <w:t xml:space="preserve">- </w:t>
      </w:r>
      <w:r>
        <w:rPr>
          <w:rFonts w:cs="B Nazanin"/>
          <w:b w:val="false"/>
          <w:i w:val="false"/>
          <w:sz w:val="26"/>
          <w:szCs w:val="26"/>
          <w:lang w:val="fa-IR" w:bidi="fa-IR"/>
        </w:rPr>
        <w:t>1970</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میلادی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پژوهشی در باب ربا</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منتشرشده توسط دار البحوث العلمیه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قاهره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1.8</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بهرهٔ بانکی چیزی جز همان ربای مذکور در قرآن نیست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همان مفتی و منبع پیشین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1.9</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حرمت ربا شامل وام‌های تجاری و همچنین وام‌های مصرفی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پاسخ به این ادعا که زندگی مدرن روی‌آوردن به ربا را ضروری می‌سازد،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همان مفتی و منبع پیشین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1.10</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اوراق قرضهٔ توسعه و اسناد خزانهٔ با بازده ثابت از جمله معاملات ربوی ممنوع هستند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فتوای شیخ جاد الحق علی جاد الحق، مفتی اعظم مصر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فتاوای اسلامی صادره از دار الافتاء در </w:t>
      </w:r>
      <w:r>
        <w:rPr>
          <w:rFonts w:cs="B Nazanin"/>
          <w:b w:val="false"/>
          <w:i w:val="false"/>
          <w:sz w:val="26"/>
          <w:szCs w:val="26"/>
          <w:lang w:val="fa-IR" w:bidi="fa-IR"/>
        </w:rPr>
        <w:t>1399</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هجری قمری</w:t>
      </w:r>
      <w:r>
        <w:rPr>
          <w:rFonts w:cs="B Nazanin"/>
          <w:b w:val="false"/>
          <w:i w:val="false"/>
          <w:sz w:val="26"/>
          <w:szCs w:val="26"/>
          <w:rtl w:val="true"/>
          <w:lang w:val="fa-IR" w:bidi="fa-IR"/>
        </w:rPr>
        <w:t>/</w:t>
      </w:r>
      <w:r>
        <w:rPr>
          <w:rFonts w:cs="B Nazanin"/>
          <w:b w:val="false"/>
          <w:i w:val="false"/>
          <w:sz w:val="26"/>
          <w:szCs w:val="26"/>
          <w:lang w:val="fa-IR" w:bidi="fa-IR"/>
        </w:rPr>
        <w:t>1976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میلادی، جلد </w:t>
      </w:r>
      <w:r>
        <w:rPr>
          <w:rFonts w:cs="B Nazanin"/>
          <w:b w:val="false"/>
          <w:i w:val="false"/>
          <w:sz w:val="26"/>
          <w:szCs w:val="26"/>
          <w:lang w:val="fa-IR" w:bidi="fa-IR"/>
        </w:rPr>
        <w:t>9</w:t>
      </w:r>
      <w:r>
        <w:rPr>
          <w:rFonts w:ascii="B Nazanin" w:hAnsi="B Nazanin"/>
          <w:b w:val="false"/>
          <w:b w:val="false"/>
          <w:i w:val="false"/>
          <w:i w:val="false"/>
          <w:sz w:val="26"/>
          <w:sz w:val="26"/>
          <w:szCs w:val="26"/>
          <w:rtl w:val="true"/>
          <w:lang w:val="fa-IR" w:bidi="fa-IR"/>
        </w:rPr>
        <w:t xml:space="preserve">، شماره </w:t>
      </w:r>
      <w:r>
        <w:rPr>
          <w:rFonts w:cs="B Nazanin"/>
          <w:b w:val="false"/>
          <w:i w:val="false"/>
          <w:sz w:val="26"/>
          <w:szCs w:val="26"/>
          <w:lang w:val="fa-IR" w:bidi="fa-IR"/>
        </w:rPr>
        <w:t>1248</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1.11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فتوا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سپرده‌گذاری وجوه در بانک‌ها با بهره حرام است، خواه این بانک‌ها متعلق به دولت باشند یا غیر آن</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فتوای شیخ جاد الحق علی جاد الحق، همان منبع پیشین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1.12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مجامع فقهی اسلامی همگی بر این باورند که بهرهٔ بانکی حرام است و در بردارندهٔ سه نوع ربا یعنی ربای فضل، ربای نسیئه و ربای در قرض می‌باشد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2</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فتوای آکادمی بین‌المللی فقه اسلامی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شورای آکادمی فقه اسلامی، وابسته به سازمان کنفرانس اسلامی، در دومین نشست خود در جده، در تاریخ </w:t>
      </w:r>
      <w:r>
        <w:rPr>
          <w:rFonts w:cs="B Nazanin"/>
          <w:b w:val="false"/>
          <w:i w:val="false"/>
          <w:sz w:val="26"/>
          <w:szCs w:val="26"/>
          <w:lang w:val="fa-IR" w:bidi="fa-IR"/>
        </w:rPr>
        <w:t>10/6/1406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هجری قمری، پس از رایزنی درباره مسائل گوناگون مرتبط با بانکداری معاصر و پس از تأمل در مباحثی که آثار منفی معاملات ربوی بر بی‌عدالتی اقتصادی جهانی، به‌ویژه در کشورهای جهان سوم، را برجسته کرد، چنین مصوب نمود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هر افزایشی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بدهی معوق که بدهکار قادر به پرداخت آن نیست، و هر افزایشی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در آغاز اعطای وام اخذ می‌شود، ربای حرام است</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3</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فتوای آکادمی تحقیقات اسلامی در قاهره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دومین کنفرانس اسلامی آکادمی تحقیقات اسلامی در قاهره، که در ماه محرم </w:t>
      </w:r>
      <w:r>
        <w:rPr>
          <w:rFonts w:cs="B Nazanin"/>
          <w:b w:val="false"/>
          <w:i w:val="false"/>
          <w:sz w:val="26"/>
          <w:szCs w:val="26"/>
          <w:lang w:val="fa-IR" w:bidi="fa-IR"/>
        </w:rPr>
        <w:t>1385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هجری قمری برابر با ماه مه </w:t>
      </w:r>
      <w:r>
        <w:rPr>
          <w:rFonts w:cs="B Nazanin"/>
          <w:b w:val="false"/>
          <w:i w:val="false"/>
          <w:sz w:val="26"/>
          <w:szCs w:val="26"/>
          <w:lang w:val="fa-IR" w:bidi="fa-IR"/>
        </w:rPr>
        <w:t>1965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میلادی برگزار شد، به‌اتفاق آراء در خصوص معاملات بانکی زیر تصمیم گرفت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بهره بر همهٔ انواع وام‌ها ربای حرام است و در این خصوص هیچ تفاوتی میان وام مصرفی و وام تولیدی وجود ندارد، زیرا نصوص قرآن و سنت هر دو در حرمت ربا به‌طور کلی قاطع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 ربای فاحش و هم ربای اندک حرام است، چنانکه فهم صحیح از متن قرآنی بر آن دلالت دارد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کسانی که ایمان آورده‌اید، ربا را که چند برابر می‌شود مخورید</w:t>
      </w:r>
      <w:r>
        <w:rPr>
          <w:rFonts w:cs="B Nazanin"/>
          <w:b w:val="false"/>
          <w:i w:val="false"/>
          <w:sz w:val="26"/>
          <w:szCs w:val="26"/>
          <w:rtl w:val="true"/>
          <w:lang w:val="fa-IR" w:bidi="fa-IR"/>
        </w:rPr>
        <w:t>}.</w:t>
      </w:r>
      <w:r>
        <w:rPr>
          <w:rStyle w:val="FootnoteReference1"/>
          <w:rFonts w:cs="B Nazanin"/>
          <w:vertAlign w:val="superscript"/>
          <w:rtl w:val="true"/>
        </w:rPr>
        <w:footnoteReference w:id="36"/>
      </w:r>
    </w:p>
    <w:p>
      <w:pPr>
        <w:pStyle w:val="Normal"/>
        <w:bidi w:val="1"/>
        <w:spacing w:lineRule="auto" w:line="336" w:before="0" w:after="160"/>
        <w:jc w:val="both"/>
        <w:rPr/>
      </w:pPr>
      <w:r>
        <w:rPr>
          <w:rFonts w:cs="B Nazanin"/>
          <w:b w:val="false"/>
          <w:i w:val="false"/>
          <w:sz w:val="26"/>
          <w:szCs w:val="26"/>
          <w:lang w:val="fa-IR" w:bidi="fa-IR"/>
        </w:rPr>
        <w:t>3.3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وام دادن با بهره حرام است و هیچ چیز آن را توجیه نمی‌کند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وام گرفتن با بهره نیز حرام است و حرمت آن برداشته نمی‌شود مگر در حالت ضرورت، اما هر کس بر اساس تقوای خویش میزان ضرورت خود را برآورد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خدمات بانکی از قبیل حساب‌های جاری، نقد کردن چک‌ها، اعتبارات اسنادی و برات‌های داخلی همگی جایز است و آنچه بانک در ازای این خدمات دریافت می‌کند ربا نیست</w:t>
      </w:r>
      <w:r>
        <w:rPr>
          <w:rFonts w:cs="B Nazanin"/>
          <w:b w:val="false"/>
          <w:i w:val="false"/>
          <w:sz w:val="26"/>
          <w:szCs w:val="26"/>
          <w:rtl w:val="true"/>
          <w:lang w:val="fa-IR" w:bidi="fa-IR"/>
        </w:rPr>
        <w:t xml:space="preserve">. </w:t>
      </w:r>
      <w:r>
        <w:rPr>
          <w:rFonts w:cs="B Nazanin"/>
          <w:b w:val="false"/>
          <w:i w:val="false"/>
          <w:sz w:val="26"/>
          <w:szCs w:val="26"/>
          <w:lang w:val="fa-IR" w:bidi="fa-IR"/>
        </w:rPr>
        <w:t>3.5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سپرده‌های مدت‌دار، اعتبارات اسنادی بهره‌دار و سایر انواع وام‌دهی با بهره همگی معاملات ربوی و ممنوع هستند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4</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تصمیم آکادمی فقه رابطة العالم الاسلامی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تصمیم آکادمی فقه رابطة العالم الاسلامی درباره موضوع گسترش بانک‌های ربوی و معامله با آن‌ها، و همچنین حکم اخذ بهرهٔ بانکی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ستایش خدای را، و درود و سلام بر آن کس که پس از او پیامبری نیست، سرور و پیامبر ما محمد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درود و سلام خدا بر او و خانواده و یارانش باد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سپس</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شورای آکادمی فقه در نهمین نشست خود که در ساختمان رابطة العالم الاسلامی در مکه، از روز شنبه </w:t>
      </w:r>
      <w:r>
        <w:rPr>
          <w:rFonts w:cs="B Nazanin"/>
          <w:b w:val="false"/>
          <w:i w:val="false"/>
          <w:sz w:val="26"/>
          <w:szCs w:val="26"/>
          <w:lang w:val="fa-IR" w:bidi="fa-IR"/>
        </w:rPr>
        <w:t>12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رجب </w:t>
      </w:r>
      <w:r>
        <w:rPr>
          <w:rFonts w:cs="B Nazanin"/>
          <w:b w:val="false"/>
          <w:i w:val="false"/>
          <w:sz w:val="26"/>
          <w:szCs w:val="26"/>
          <w:lang w:val="fa-IR" w:bidi="fa-IR"/>
        </w:rPr>
        <w:t>1406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هجری قمری تا روز شنبه </w:t>
      </w:r>
      <w:r>
        <w:rPr>
          <w:rFonts w:cs="B Nazanin"/>
          <w:b w:val="false"/>
          <w:i w:val="false"/>
          <w:sz w:val="26"/>
          <w:szCs w:val="26"/>
          <w:lang w:val="fa-IR" w:bidi="fa-IR"/>
        </w:rPr>
        <w:t>19</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رجب </w:t>
      </w:r>
      <w:r>
        <w:rPr>
          <w:rFonts w:cs="B Nazanin"/>
          <w:b w:val="false"/>
          <w:i w:val="false"/>
          <w:sz w:val="26"/>
          <w:szCs w:val="26"/>
          <w:lang w:val="fa-IR" w:bidi="fa-IR"/>
        </w:rPr>
        <w:t>1406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هجری قمری برگزار شد، موضوع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گسترش بانک‌های ربوی و معاملهٔ مردم با آن‌ها به دلیل فقدان جایگزین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که از سوی جناب آقای دکتر دبیرکل، معاون رئیس شورا، به شورا ارجاع شده بود، بررسی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شورا به بحث اعضا درباره این موضوع مهم گوش داد، جایی که حرمتی روشن که در قرآن، سنت و اجماع علما ثابت است، مورد تأکید قرار گرفت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حرمت قاعده‌ای بنیادین در شریعت است و همهٔ مسلمانان بر این باورند که آن گناهی بزرگ و یکی از هفت گناه کبیره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قرآن کریم مرتکبان آن را به جنگ خدا و پیامبرش تهدید می‌کند؛ خدای متعال فرموده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کسانی که ایمان آورده‌اید، از خدا پروا کنید و آنچه از ربا باقی مانده است واگذارید، اگر ایمان دارید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اگر چنین نکردید، بدانید که جنگی از سوی خدا و پیامبرش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بر ضد شما اعلام 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اگر توبه کنید، اصل مال خود را خواهید داشت؛ نه ستم می‌کنید و نه بر شما ستم می‌شود</w:t>
      </w:r>
      <w:r>
        <w:rPr>
          <w:rFonts w:cs="B Nazanin"/>
          <w:b w:val="false"/>
          <w:i w:val="false"/>
          <w:sz w:val="26"/>
          <w:szCs w:val="26"/>
          <w:rtl w:val="true"/>
          <w:lang w:val="fa-IR" w:bidi="fa-IR"/>
        </w:rPr>
        <w:t>}.</w:t>
      </w:r>
      <w:r>
        <w:rPr>
          <w:rStyle w:val="FootnoteReference1"/>
          <w:rFonts w:cs="B Nazanin"/>
          <w:vertAlign w:val="superscript"/>
          <w:rtl w:val="true"/>
        </w:rPr>
        <w:footnoteReference w:id="37"/>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این باره روایت شده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نفرین‌شده است کسی که ربا می‌گیرد، کسی که ربا می‌پردازد، کسی که قرارداد ربا را می‌نویسد و کسی که بر آن گواهی می‌دهد</w:t>
      </w:r>
      <w:r>
        <w:rPr>
          <w:rFonts w:cs="B Nazanin"/>
          <w:b w:val="false"/>
          <w:i w:val="false"/>
          <w:sz w:val="26"/>
          <w:szCs w:val="26"/>
          <w:rtl w:val="true"/>
          <w:lang w:val="fa-IR" w:bidi="fa-IR"/>
        </w:rPr>
        <w:t>».</w:t>
      </w:r>
      <w:r>
        <w:rPr>
          <w:rStyle w:val="FootnoteReference1"/>
          <w:rFonts w:cs="B Nazanin"/>
          <w:vertAlign w:val="superscript"/>
          <w:rtl w:val="true"/>
        </w:rPr>
        <w:footnoteReference w:id="38"/>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ابن عباس نیز روایت می‌کند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هرگاه زنا و ربا در روستایی پدیدار شود، این امر عذاب خدا را بر آن روستا فرومی‌آورد</w:t>
      </w:r>
      <w:r>
        <w:rPr>
          <w:rFonts w:cs="B Nazanin"/>
          <w:b w:val="false"/>
          <w:i w:val="false"/>
          <w:sz w:val="26"/>
          <w:szCs w:val="26"/>
          <w:rtl w:val="true"/>
          <w:lang w:val="fa-IR" w:bidi="fa-IR"/>
        </w:rPr>
        <w:t>».</w:t>
      </w:r>
      <w:r>
        <w:rPr>
          <w:rStyle w:val="FootnoteReference1"/>
          <w:rFonts w:cs="B Nazanin"/>
          <w:vertAlign w:val="superscript"/>
          <w:rtl w:val="true"/>
        </w:rPr>
        <w:footnoteReference w:id="39"/>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این، پژوهش‌های اقتصادی معاصر ثابت کرده است که ربا خطری برای اقتصاد، سیاست، اخلاق و امنیت جهان است و پشت بسیاری از بحران‌هایی است که جهان را فراگرفته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ثابت کرده است که برای رهایی از این وضعیت، باید ربا از میان برداشته شود، همان‌گونه که اسلام چهارده قرن پیش بر آن فرمان داده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الطاف خدای متعال است که مسلمانان پس از افزایش آگاهی خود نسبت به دینشان، بار دیگر اعتماد به نفس و آگاهی از هویت خویش را بازیافتند؛ از این رو، اندیشه‌هایی که نمایانگر مرحلهٔ شکست روانی در برابر تمدن غربی و نظام سرمایه‌داری آن بودند، رو به عقب‌نشینی نهادند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آن اندیشه‌ها زمانی افراد ضعیف‌النفسی را می‌یافتند که می‌خواستند با تفسیرهای نامتعارف بر برخی نصوص شرعی، آنچه را خدا و پیامبرش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حرام کرده‌اند، مشروع جلوه دهند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چندین کنفرانس و سمینار که در بیش از یک کشور اسلامی و همچنین خارج از جهان اسلام برگزار شد، به‌اتفاق آراء بهرهٔ بانکی را حرام اعلام کردند و به مردم امکان وجود جایگزین‌های شرعی برای بانک‌ها و مؤسسات مالی متعارف را نشان دادند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سپس گام عملی مبارک، یعنی تأسیس بانک‌های اسلامی که از معاملات ربوی و دیگر معاملات حرام پرهیز می‌کنند، برداشته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بانک‌ها کوچک آغاز شدند و سپس به‌سرعت رشد و تعدد یافتند تا آنکه شمار آن‌ها در سال </w:t>
      </w:r>
      <w:r>
        <w:rPr>
          <w:rFonts w:cs="B Nazanin"/>
          <w:b w:val="false"/>
          <w:i w:val="false"/>
          <w:sz w:val="26"/>
          <w:szCs w:val="26"/>
          <w:lang w:val="fa-IR" w:bidi="fa-IR"/>
        </w:rPr>
        <w:t>2020</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میلادی در سطح جهان از </w:t>
      </w:r>
      <w:r>
        <w:rPr>
          <w:rFonts w:cs="B Nazanin"/>
          <w:b w:val="false"/>
          <w:i w:val="false"/>
          <w:sz w:val="26"/>
          <w:szCs w:val="26"/>
          <w:lang w:val="fa-IR" w:bidi="fa-IR"/>
        </w:rPr>
        <w:t>1500</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فراتر رفت</w:t>
      </w:r>
      <w:r>
        <w:rPr>
          <w:rFonts w:cs="B Nazanin"/>
          <w:b w:val="false"/>
          <w:i w:val="false"/>
          <w:sz w:val="26"/>
          <w:szCs w:val="26"/>
          <w:rtl w:val="true"/>
          <w:lang w:val="fa-IR" w:bidi="fa-IR"/>
        </w:rPr>
        <w:t>.</w:t>
      </w:r>
      <w:r>
        <w:rPr>
          <w:rStyle w:val="FootnoteReference1"/>
          <w:rFonts w:cs="B Nazanin"/>
          <w:vertAlign w:val="superscript"/>
          <w:rtl w:val="true"/>
        </w:rPr>
        <w:footnoteReference w:id="40"/>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امر ادعای سکولارها و قربانیان هجوم فرهنگی بر جهان اسلام را رد می‌کند؛ کسانی که زمانی مدعی بودند اجرای احکام شریعت در حوزهٔ اقتصاد ناممکن است، چرا که از نظر آنان اقتصادی بدون بانک، و بانکی بدون بهره وجود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این، برخی کشورها همچون پاکستان بانک‌های ملی خود را به بانک‌هایی که با بهره سروکار ندارند تبدیل کردند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کشور همچنین از بانک‌های خارجی فعال در پاکستان خواست تا نظام خود را تحت هدایت دولت تغییر دهند، در غیر این صورت مجوز آن‌ها لغو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این رو، شورا موارد زیر را تصویب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همهٔ مسلمانان باید از هر گونه معاملهٔ ربوی، از جمله پرداخت، دریافت یا تسهیل ربا، دست بکشند تا از عذاب خدا و جنگی که او علیه اهل ربا اعلام کرده است در امان بمانند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شورا از تأسیس بانک‌های اسلامی، که جایگزین بانک‌های ربوی هستند، خرسند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چارچوب، بانک اسلامی بانکی است که در اساسنامهٔ آن تعهد به رعایت احکام شریعت اسلامی در تمامی معاملاتش تصریح شده و مدیریت آن ملزم به داشتن نظارت شرعی الزام‌آور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شورا از همهٔ مسلمانان می‌خواهد که از این بانک‌ها حمایت کنند و به شایعات مخربی که بی‌جهت تلاش می‌کنند تصویر آن‌ها را مخدوش سازند، توجهی نکنند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شورا همچنین بر گسترش این بانک‌ها در همهٔ کشورهای اسلامی و هر جا که مسلمانان حضور دارند تأکید می‌کند، تا این بانک‌ها بتوانند شبکه‌ای قدرتمند را شکل دهند که زمینه را برای اقتصاد اسلامی یکپارچه فراهم 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هر مسلمانی که امکان معامله با بانک اسلامی را دارد، حرام است که با بانک‌های متعارف در داخل یا خارج از کشور معامله کند، زیرا با وجود جایگزین اسلامی، عذر معامله با آن‌ها از میان می‌رود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چهارم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شورا از مسؤولان کشورهای اسلامی و مسؤولان بانک‌های متعارف می‌خواهد که اقدامی جدی برای پاک‌سازی این بانک‌ها از پلیدی‌های ربا انجام دهند، در پاسخ به ندای خدای متعال</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کسانی که ایمان آورده‌اید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خدا پروا کنید و آنچه از ربا باقی مانده واگذارید، اگر ایمان دارید</w:t>
      </w:r>
      <w:r>
        <w:rPr>
          <w:rFonts w:cs="B Nazanin"/>
          <w:b w:val="false"/>
          <w:i w:val="false"/>
          <w:sz w:val="26"/>
          <w:szCs w:val="26"/>
          <w:rtl w:val="true"/>
          <w:lang w:val="fa-IR" w:bidi="fa-IR"/>
        </w:rPr>
        <w:t>} (</w:t>
      </w:r>
      <w:r>
        <w:rPr>
          <w:rFonts w:cs="B Nazanin"/>
          <w:b w:val="false"/>
          <w:i w:val="false"/>
          <w:sz w:val="26"/>
          <w:szCs w:val="26"/>
          <w:lang w:val="fa-IR" w:bidi="fa-IR"/>
        </w:rPr>
        <w:t>2/278</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بدین‌سان در آزادسازی جامعه‌های خود از آثار حقوقی و اقتصادی استعمار سهیم شوند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پنجم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تمامی وجوه انباشته‌شده از بهره، مالی نامشروع در اسلام است؛ بنابراین برای هیچ مسلمانی جایز نیست که از این وجوه برای خود یا هر یک از افراد تحت تکفل خویش در هیچ یک از امورش استفاده کند، و باید آن را در مصالح عمومی مسلمانان، مانند مدارس، بیمارستان‌ها و مانند آن، صرف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دور کردن درآمد حاصل از بهره را نمی‌توان عملی خیرخواهانه به شمار آورد، بلکه این کاری است که ضرورت پرهیز از درآمد ناپاک آن را ایجاب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خصوص، رها کردن بهره برای بانک‌های متعارف جایز نیست، زیرا آن‌ها ممکن است آن را با بهرهٔ بیشتر به دیگران وام 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وضعیت هنگامی بدتر می‌شود که بانک خارجی باشد، زیرا این بهرهٔ بلاصاحب ممکن است در نهایت علیه مسلمانان به کار رود؛ با این حال، باید از معامله با چنین بانک‌هایی، خواه با بهره و خواه بدون آن، پرهیز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شورا همچنین از مسؤولان بانک‌های اسلامی می‌خواهد که تنها کارکنانی کارآمد و امین به‌کار گیرند و آموزش‌های لازم را در اختیارشان قرار دهند تا معاملات و رفتار آن‌ها به‌طور کامل با آموزه‌های شریعت هم‌خوانی 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خدا ضامن توفیق است، و درود و سلام خدا بر پیامبر ما محمد و خانواده و یارانش باد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5</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مصوبات کنفرانس‌ها</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 اولین کنفرانس بین‌المللی اقتصاد اسلامی در مکه و هم کنفرانس فقه اسلامی در ریاض، مصوباتی صادر کردند که تأیید می‌کند وام گرفتن از بانک‌ها با بهره و امضای قراردادها با آن‌ها به شرط افزایش سالانهٔ مبلغ وام‌گرفته‌شده، ربای حرام است</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6</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فتاوای فردی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فتاوای فردی از سوی علمای برجستهٔ مسلمان و مفتیان وجود دارد که تأیید می‌کند بهرهٔ بانکی چیزی جز ربای حرام نیست</w:t>
      </w:r>
      <w:r>
        <w:rPr>
          <w:rFonts w:cs="B Nazanin"/>
          <w:b w:val="false"/>
          <w:i w:val="false"/>
          <w:sz w:val="26"/>
          <w:szCs w:val="26"/>
          <w:rtl w:val="true"/>
          <w:lang w:val="fa-IR" w:bidi="fa-IR"/>
        </w:rPr>
        <w:t>.</w:t>
      </w:r>
      <w:r>
        <w:br w:type="page"/>
      </w:r>
    </w:p>
    <w:p>
      <w:pPr>
        <w:pStyle w:val="Heading1"/>
        <w:bidi w:val="1"/>
        <w:spacing w:before="360" w:after="200"/>
        <w:jc w:val="right"/>
        <w:rPr/>
      </w:pPr>
      <w:bookmarkStart w:id="4" w:name="__RefHeading___Toc82212_437395881"/>
      <w:bookmarkEnd w:id="4"/>
      <w:r>
        <w:rPr>
          <w:rFonts w:ascii="B Nazanin" w:hAnsi="B Nazanin" w:cs="B Nazanin"/>
          <w:b/>
          <w:b/>
          <w:i w:val="false"/>
          <w:i w:val="false"/>
          <w:sz w:val="36"/>
          <w:sz w:val="36"/>
          <w:szCs w:val="36"/>
          <w:rtl w:val="true"/>
          <w:lang w:val="fa-IR" w:bidi="fa-IR"/>
        </w:rPr>
        <w:t>فصل دوم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مزیت‌های اقتصادی تأمین مالی اسلامی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دست‌کم هفت مزیت برای تأمین مالی اسلامی وجود دارد که در صورت بررسی این نوع تأمین مالی از جنبه‌های گوناگون، از جمله کارایی، ثبات، ریسک‌های مرتبط با عدم تقارن اطلاعات، نقش تأمین مالی در حوزهٔ توسعه، انسجام اقتصاد ملی، عدالت و توانایی حفظ رشد، نمایان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ادامه توضیحی کوتاه دربارهٔ هر یک از این مزایا ارائه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مزیت اول</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کارایی اقتصادی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نتیجهٔ استفاده از بهره در تأمین مالی متعارف، افراد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سپرده‌گذاران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گرایش دارند درآمد خود را از بازده تضمین‌شدهٔ وعده داده‌شده بر سپرده‌های تضمینی‌شان به حداکثر برسانند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دستیابی به این هدف، آنان تمایل دارند هزینه‌های خود را به حداقل رسانده و هر آنچه می‌توانند سپرده‌گذاری کنند تا بیشترین بازده را از پول خود کسب نمایند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بدین ترتیب، افراد استفاده از منابع واقعی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مانند کار و سرمایه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با استفاده از بهره جایگزین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یک بازار خرده‌فروشی بزرگ که مقادیر زیادی نقدینگی ایجاد می‌کند، به استخدام کارگران متعدد برای جمع‌آوری این نقدینگی و انتقال آن با استفاده از یک خودروی زرهی اجاره‌ای یا خریداری‌شده همراه با نگهبان به بانک روی می‌آورد تا بهرهٔ این پول را کسب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به‌جای به‌کارگیری این منابع واقعی در تولید، آن‌ها به لطف بهرهٔ حاصل از سپرده‌ها، در خدمت سپرده‌گذاری نقدینگی در بانک‌ها قرار 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اقتصاد با رواج نظام بهره، تولید کمتری را تجربه می‌کند و در نتیجه کارایی آن کاهش می‌یابد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اما تأمین مالی اسلامی، بازدهی تضمین‌شدهٔ مطلق ارائه نمی‌دهد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سود همواره باید همراه با پذیرش ریسک باشد، از این رو به ذهن مشتریان نمی‌رسد که به‌جای پول از منابع واقعی استفاده کنند، و بدین‌سان تولید ملی بدون افت کارایی در سطح بالایی باقی می‌ماند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این، در تأمین مالی متعارف، بیشترین توجه به توانایی وام‌گیرنده در بازپرداخت اصل و بهرهٔ وام معطوف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حالی که در تأمین مالی اسلامی، ابزارهای مشارکت در سود و زیان بر سودآوری و نرخ بازدهی که می‌تواند از سرمایه‌گذاری تأمین‌مالی‌شده حاصل شود، تمرکز 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تأمین مالی، در صورت استفادهٔ صحیح در مقیاس گسترده، می‌تواند منابع مالی را به‌سوی بهترین سرمایه‌گذاری‌ها از نظر بهره‌وری هدایت کند، که این امر سطح کارایی عملیات تأمین مالی را افزایش داده و کارایی اقتصاد کلان را تقویت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مورد ابزارهای تأمین مالی کالایی، که بر اساس حاشیهٔ سود مرتبط با مدت تأمین مالی هستند، و ابزارهای اجاره، که بر اساس پرداخت‌های اجارهٔ دوره‌ای هستند، هر دو، تحصیل کالاها و خدمات مفید، از جمله دارایی‌های مولد را تأمین مالی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این ابزارها در یک بازار آزاد و رقابتی به‌کار گرفته شوند، هزینهٔ تأمین مالی به ارزش نسبی استفاده از کالاهای تأمین‌مالی‌شده وابسته خواهد بود، بدون توجه به این‌که این استفاده در حوزهٔ تولید یا مصرف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نتیجه، کالاهایی با بالاترین ارزش‌های کاربردی، بهترین رتبه را در دریافت تأمین مالی کسب خواهند کرد، که این امر بالاترین سطوح کارایی را به همراه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اگرچه نیاز به وثیقه در تمام عملیات تأمین مالی وجود دارد، اما با توجه به این‌که تحصیل کالاها بزرگ‌ترین ضمانت است هنگامی که تأمین مالی به تجارت یا ساخت دارایی‌های معین مرتبط باشد، این دارایی‌ها خود به ضمانتی برای ارائه‌دهندهٔ تأمین مالی تبدیل می‌شوند، و بدین ترتیب نوعی پوشش خودکار برای ریسک‌های تأمین مالی به وجود می‌آید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بدین ترتیب، در می‌یابیم که اقتصاد ملی به‌طور کلی کاراتر می‌شود، و منابع کمتر به هدر می‌روند، به همان میزان که از ابزارهای تأمین مالی اسلامی استفاده می‌شود؛ ابزارهایی که بر نرخ بهره به‌عنوان معیاری برای تخصیص منابع تکیه نمی‌کنند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مزیت 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ثبات اقتصادی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ترازنامهٔ یک بانک متعارف را بررسی کنیم، در سمت بدهی‌ها می‌یابیم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سپرده‌های جاری، پس‌انداز و سپرده‌های مدت‌دار که همگی توسط بانک تضمین شده‌اند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مقابل، می‌بینیم که بیشتر دارایی‌های بانک بدهی‌هایی هستند که کیفیت آن‌ها به توانایی بدهکاران در بازپرداخت آن‌ها بستگی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دلیل است که یک قصور قابل‌توجه در پرداخت در سمت دارایی‌ها، که معمولاً در دوران رکود اتفاق می‌افتد، منجر به ناتوانی بانک در ایفای تعهداتش در سمت بدهی‌ها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کسری در زمان بحران‌هایی که به دلایل مرتبط با عملکرد اقتصاد ملی یا به دلایل خاص بانک مورد نظر رخ می‌دهند، اجتناب‌ناپذیر می‌گردد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بحران‌هایی ممکن است به سقوط بانک منجر شود، که این خود سپرده‌گذاران را به سوی هجوم برای برداشت پول خود از سایر بانک‌ها سوق می‌دهد، و این یکی از تجلیات بحران‌های اقتصادی و مالی است که اقتصاد متعارف هر از چندگاهی با آن مواجه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اما بانکی که مطابق با احکام شریعت فعالیت می‌کند، بدهی‌هایش ماهیت دیگری دارد؛ بدهی‌ها محدود به سپرده‌های حساب‌های جاری است، در حالی که حساب‌های سرمایه‌گذاری بر اساس مشارکت در سود و زیان در اختیار بانک قرار 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هنگامی که بانک اسلامی با یک بحران اقتصادی عمومی یا بحرانی مرتبط با شرایط خاص خود مواجه می‌شود، به‌ویژه سپرده‌های سرمایه‌گذاری در ریسک شریک می‌شوند، و در نتیجه بانک در معرض سقوط قرار نمی‌گیرد، و نظام بانکی نیز در نتیجهٔ برداشت ناگهانی وجوه دچار فروپاشی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دلیل می‌توانیم بگوییم که نظام بانکداری اسلامی از نظام بانکداری متعارف پایدارتر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سوی دیگر، تأمین مالی متعارف شامل معاملهٔ پول نقد در برابر پول موعددار در بازارهای بدهی است که در سطح جهانی در یک بازار واحد یکپارچه شده‌اند، و پول موعددار در آن بازار به شکل تعهداتی برای پرداخت مقادیر معینی از پول نقد در زمان‌های مشخص درمی‌آید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تعهدات اوراق قرضه نامیده می‌شوند، و اوراق قرضه ابزارهای مالی‌ای هستند که به‌آسانی قابل معامله‌اند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بسیاری از اوراق قرضه در بازارهای مالی جهانی فهرست شده‌اند و حجم مبادلهٔ روزانهٔ آن‌ها به صدها میلیارد دلار می‌رسد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بر اساس آمار انجمن بازار اوراق قرضه در ایالات متحده، میانگین حجم روزانهٔ معاملات اوراق قرضه در ایالات متحده در پایان سپتامبر </w:t>
      </w:r>
      <w:r>
        <w:rPr>
          <w:rFonts w:ascii="B Nazanin" w:hAnsi="B Nazanin"/>
          <w:b w:val="false"/>
          <w:b w:val="false"/>
          <w:i w:val="false"/>
          <w:i w:val="false"/>
          <w:sz w:val="26"/>
          <w:sz w:val="26"/>
          <w:szCs w:val="26"/>
          <w:lang w:val="fa-IR" w:bidi="fa-IR"/>
        </w:rPr>
        <w:t>۲۰۱۸</w:t>
      </w:r>
      <w:r>
        <w:rPr>
          <w:rFonts w:ascii="B Nazanin" w:hAnsi="B Nazanin"/>
          <w:b w:val="false"/>
          <w:b w:val="false"/>
          <w:i w:val="false"/>
          <w:i w:val="false"/>
          <w:sz w:val="26"/>
          <w:sz w:val="26"/>
          <w:szCs w:val="26"/>
          <w:rtl w:val="true"/>
          <w:lang w:val="fa-IR" w:bidi="fa-IR"/>
        </w:rPr>
        <w:t xml:space="preserve"> از </w:t>
      </w:r>
      <w:r>
        <w:rPr>
          <w:rFonts w:ascii="B Nazanin" w:hAnsi="B Nazanin"/>
          <w:b w:val="false"/>
          <w:b w:val="false"/>
          <w:i w:val="false"/>
          <w:i w:val="false"/>
          <w:sz w:val="26"/>
          <w:sz w:val="26"/>
          <w:szCs w:val="26"/>
          <w:lang w:val="fa-IR" w:bidi="fa-IR"/>
        </w:rPr>
        <w:t>۸۰۰</w:t>
      </w:r>
      <w:r>
        <w:rPr>
          <w:rFonts w:ascii="B Nazanin" w:hAnsi="B Nazanin"/>
          <w:b w:val="false"/>
          <w:b w:val="false"/>
          <w:i w:val="false"/>
          <w:i w:val="false"/>
          <w:sz w:val="26"/>
          <w:sz w:val="26"/>
          <w:szCs w:val="26"/>
          <w:rtl w:val="true"/>
          <w:lang w:val="fa-IR" w:bidi="fa-IR"/>
        </w:rPr>
        <w:t xml:space="preserve"> میلیارد دلار فراتر رفت </w:t>
      </w:r>
      <w:r>
        <w:rPr>
          <w:rFonts w:cs="B Nazanin"/>
          <w:b w:val="false"/>
          <w:i w:val="false"/>
          <w:sz w:val="26"/>
          <w:szCs w:val="26"/>
          <w:rtl w:val="true"/>
          <w:lang w:val="fa-IR" w:bidi="fa-IR"/>
        </w:rPr>
        <w:t>(</w:t>
      </w:r>
      <w:r>
        <w:rPr>
          <w:rFonts w:cs="B Nazanin"/>
          <w:b w:val="false"/>
          <w:i w:val="false"/>
          <w:sz w:val="26"/>
          <w:szCs w:val="26"/>
          <w:lang w:val="fa-IR" w:bidi="fa-IR"/>
        </w:rPr>
        <w:t>SIFMA</w:t>
      </w:r>
      <w:r>
        <w:rPr>
          <w:rFonts w:ascii="B Nazanin" w:hAnsi="B Nazanin"/>
          <w:b w:val="false"/>
          <w:b w:val="false"/>
          <w:i w:val="false"/>
          <w:i w:val="false"/>
          <w:sz w:val="26"/>
          <w:sz w:val="26"/>
          <w:szCs w:val="26"/>
          <w:lang w:val="fa-IR" w:bidi="fa-IR"/>
        </w:rPr>
        <w:t>، ۲۰۱۸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بدان معناست که میانگین حجم معاملات در طول سال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میانگین روزانه ضرب‌در تعداد روزهای کاری در سال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w:t>
      </w:r>
      <w:r>
        <w:rPr>
          <w:rFonts w:ascii="B Nazanin" w:hAnsi="B Nazanin"/>
          <w:b w:val="false"/>
          <w:b w:val="false"/>
          <w:i w:val="false"/>
          <w:i w:val="false"/>
          <w:sz w:val="26"/>
          <w:sz w:val="26"/>
          <w:szCs w:val="26"/>
          <w:lang w:val="fa-IR" w:bidi="fa-IR"/>
        </w:rPr>
        <w:t>۲۱۰</w:t>
      </w:r>
      <w:r>
        <w:rPr>
          <w:rFonts w:ascii="B Nazanin" w:hAnsi="B Nazanin"/>
          <w:b w:val="false"/>
          <w:b w:val="false"/>
          <w:i w:val="false"/>
          <w:i w:val="false"/>
          <w:sz w:val="26"/>
          <w:sz w:val="26"/>
          <w:szCs w:val="26"/>
          <w:rtl w:val="true"/>
          <w:lang w:val="fa-IR" w:bidi="fa-IR"/>
        </w:rPr>
        <w:t xml:space="preserve"> تریلیون دلار فراتر می‌رود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تولید ناخالص داخلی ایالات متحدهٔ آمریکا در همان سال تنها حدود </w:t>
      </w:r>
      <w:r>
        <w:rPr>
          <w:rFonts w:ascii="B Nazanin" w:hAnsi="B Nazanin"/>
          <w:b w:val="false"/>
          <w:b w:val="false"/>
          <w:i w:val="false"/>
          <w:i w:val="false"/>
          <w:sz w:val="26"/>
          <w:sz w:val="26"/>
          <w:szCs w:val="26"/>
          <w:lang w:val="fa-IR" w:bidi="fa-IR"/>
        </w:rPr>
        <w:t>۲۰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تریلیون دلار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مقایسه، تولید ناخالص داخلی جهانی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ارزش تمام کالاها و خدماتی که همهٔ کشورهای جهان تولید کرده‌اند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سال </w:t>
      </w:r>
      <w:r>
        <w:rPr>
          <w:rFonts w:ascii="B Nazanin" w:hAnsi="B Nazanin"/>
          <w:b w:val="false"/>
          <w:b w:val="false"/>
          <w:i w:val="false"/>
          <w:i w:val="false"/>
          <w:sz w:val="26"/>
          <w:sz w:val="26"/>
          <w:szCs w:val="26"/>
          <w:lang w:val="fa-IR" w:bidi="fa-IR"/>
        </w:rPr>
        <w:t>۲۰۱۸</w:t>
      </w:r>
      <w:r>
        <w:rPr>
          <w:rFonts w:ascii="B Nazanin" w:hAnsi="B Nazanin"/>
          <w:b w:val="false"/>
          <w:b w:val="false"/>
          <w:i w:val="false"/>
          <w:i w:val="false"/>
          <w:sz w:val="26"/>
          <w:sz w:val="26"/>
          <w:szCs w:val="26"/>
          <w:rtl w:val="true"/>
          <w:lang w:val="fa-IR" w:bidi="fa-IR"/>
        </w:rPr>
        <w:t xml:space="preserve"> حدود </w:t>
      </w:r>
      <w:r>
        <w:rPr>
          <w:rFonts w:ascii="B Nazanin" w:hAnsi="B Nazanin"/>
          <w:b w:val="false"/>
          <w:b w:val="false"/>
          <w:i w:val="false"/>
          <w:i w:val="false"/>
          <w:sz w:val="26"/>
          <w:sz w:val="26"/>
          <w:szCs w:val="26"/>
          <w:lang w:val="fa-IR" w:bidi="fa-IR"/>
        </w:rPr>
        <w:t>۸۸</w:t>
      </w:r>
      <w:r>
        <w:rPr>
          <w:rFonts w:ascii="B Nazanin" w:hAnsi="B Nazanin"/>
          <w:b w:val="false"/>
          <w:b w:val="false"/>
          <w:i w:val="false"/>
          <w:i w:val="false"/>
          <w:sz w:val="26"/>
          <w:sz w:val="26"/>
          <w:szCs w:val="26"/>
          <w:rtl w:val="true"/>
          <w:lang w:val="fa-IR" w:bidi="fa-IR"/>
        </w:rPr>
        <w:t xml:space="preserve"> تریلیون دلار برآورد شده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معناست که حجم معاملات در بازار بدهی آمریکا ده برابر تولید کالاها و خدمات در ایالات متحده و دو برابر تولید در تمام جهان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آنچه در بازار اوراق قرضه در جریان است، در بازار ابزارهای مشتقه نیز اتفاق می‌افتد، در حالی که ابزارهای مشتقه در واقع قراردادهای شرط‌بندی بر سر قیمت کالاها و نرخ‌های بهره و حتی برخی رویدادهای پیش‌بینی‌شده هستند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قراردادها بدهی‌ای را به‌عنوان تعهد یکی از طرفین شرط‌بندی به نفع طرف دیگر ایجاد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برنده تفاوت قیمت را در قرارداد کسب می‌کند در حالی که بازنده آن را می‌پردازد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معناست که ابزارهای مشتقه بدهی‌های ناشی از شرط‌بندی هستند در مقایسه با اوراق قرضه که بدهی‌های ناشی از وام‌گیری‌اند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تسویهٔ بین‌المللی میانگین ارزش روزانهٔ قراردادهای متقابل مشتقه را محاسبه کرد و دریافت که این میانگین در سال </w:t>
      </w:r>
      <w:r>
        <w:rPr>
          <w:rFonts w:ascii="B Nazanin" w:hAnsi="B Nazanin"/>
          <w:b w:val="false"/>
          <w:b w:val="false"/>
          <w:i w:val="false"/>
          <w:i w:val="false"/>
          <w:sz w:val="26"/>
          <w:sz w:val="26"/>
          <w:szCs w:val="26"/>
          <w:lang w:val="fa-IR" w:bidi="fa-IR"/>
        </w:rPr>
        <w:t>۲۰۱۷</w:t>
      </w:r>
      <w:r>
        <w:rPr>
          <w:rFonts w:ascii="B Nazanin" w:hAnsi="B Nazanin"/>
          <w:b w:val="false"/>
          <w:b w:val="false"/>
          <w:i w:val="false"/>
          <w:i w:val="false"/>
          <w:sz w:val="26"/>
          <w:sz w:val="26"/>
          <w:szCs w:val="26"/>
          <w:rtl w:val="true"/>
          <w:lang w:val="fa-IR" w:bidi="fa-IR"/>
        </w:rPr>
        <w:t xml:space="preserve"> از </w:t>
      </w:r>
      <w:r>
        <w:rPr>
          <w:rFonts w:ascii="B Nazanin" w:hAnsi="B Nazanin"/>
          <w:b w:val="false"/>
          <w:b w:val="false"/>
          <w:i w:val="false"/>
          <w:i w:val="false"/>
          <w:sz w:val="26"/>
          <w:sz w:val="26"/>
          <w:szCs w:val="26"/>
          <w:lang w:val="fa-IR" w:bidi="fa-IR"/>
        </w:rPr>
        <w:t>۶</w:t>
      </w:r>
      <w:r>
        <w:rPr>
          <w:rFonts w:ascii="B Nazanin" w:hAnsi="B Nazanin"/>
          <w:b w:val="false"/>
          <w:b w:val="false"/>
          <w:i w:val="false"/>
          <w:i w:val="false"/>
          <w:sz w:val="26"/>
          <w:sz w:val="26"/>
          <w:szCs w:val="26"/>
          <w:rtl w:val="true"/>
          <w:lang w:val="fa-IR" w:bidi="fa-IR"/>
        </w:rPr>
        <w:t xml:space="preserve"> تریلیون دلار در روز فراتر رفته است، یعنی بیش از </w:t>
      </w:r>
      <w:r>
        <w:rPr>
          <w:rFonts w:ascii="B Nazanin" w:hAnsi="B Nazanin"/>
          <w:b w:val="false"/>
          <w:b w:val="false"/>
          <w:i w:val="false"/>
          <w:i w:val="false"/>
          <w:sz w:val="26"/>
          <w:sz w:val="26"/>
          <w:szCs w:val="26"/>
          <w:lang w:val="fa-IR" w:bidi="fa-IR"/>
        </w:rPr>
        <w:t>۱۵۸۸</w:t>
      </w:r>
      <w:r>
        <w:rPr>
          <w:rFonts w:ascii="B Nazanin" w:hAnsi="B Nazanin"/>
          <w:b w:val="false"/>
          <w:b w:val="false"/>
          <w:i w:val="false"/>
          <w:i w:val="false"/>
          <w:sz w:val="26"/>
          <w:sz w:val="26"/>
          <w:szCs w:val="26"/>
          <w:rtl w:val="true"/>
          <w:lang w:val="fa-IR" w:bidi="fa-IR"/>
        </w:rPr>
        <w:t xml:space="preserve"> تریلیون دلار در سال، که </w:t>
      </w:r>
      <w:r>
        <w:rPr>
          <w:rFonts w:ascii="B Nazanin" w:hAnsi="B Nazanin"/>
          <w:b w:val="false"/>
          <w:b w:val="false"/>
          <w:i w:val="false"/>
          <w:i w:val="false"/>
          <w:sz w:val="26"/>
          <w:sz w:val="26"/>
          <w:szCs w:val="26"/>
          <w:lang w:val="fa-IR" w:bidi="fa-IR"/>
        </w:rPr>
        <w:t>۱۸</w:t>
      </w:r>
      <w:r>
        <w:rPr>
          <w:rFonts w:ascii="B Nazanin" w:hAnsi="B Nazanin"/>
          <w:b w:val="false"/>
          <w:b w:val="false"/>
          <w:i w:val="false"/>
          <w:i w:val="false"/>
          <w:sz w:val="26"/>
          <w:sz w:val="26"/>
          <w:szCs w:val="26"/>
          <w:rtl w:val="true"/>
          <w:lang w:val="fa-IR" w:bidi="fa-IR"/>
        </w:rPr>
        <w:t xml:space="preserve"> برابر کل تولید ناخالص داخلی جهان در آن سال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حجم بالای مبادلات در بازارهای اوراق قرضه و ابزارهای مشتقه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بدهی‌های ناشی از وام‌گیری و شرط‌بندی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نشان می‌دهد که حجم زیادی از وجوه کوتاه‌مدت به‌آسانی و به‌سرعت میان بازارهای بدهی جهانی حرکت می‌کنند، و این تحرک نه چندان به عوامل مؤثر بر اقتصاد واقعی وابسته است، بلکه بیشتر به توانایی هر سرمایه‌گذار سوداگر در پیش‌بینی رفتار دیگر سوداگران، و توانایی او در عمل کردن بر اساس آن پیش‌بینی، بدون توجه به شرایط اقتصادی حاکم، بستگی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بازارهای بدهی جهانی به باشگاه‌های شرط‌بندی نزدیک‌تر شده‌اند، که این امر حرکات سرمایه در آن‌ها را در معرض تأثیر شایعات و نگرانی از هر اقدامی که ممکن است نامطلوب به نظر برسد، قرار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نتیجه، جریان‌های نقدی کوتاه‌مدت، به‌جای این‌که در خدمت تأمین مالی نیازهای تولید و مبادلات تجاری باشند، به منبعی برای بی‌ثباتی اقتصادی تبدیل می‌شوند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بدتر از آن، برداشت مقادیر عظیمی از پول از بازار بدهی یک کشور معین، به دلیلی که بیشتر با شرایط اقتصادی آن کشور ارتباطی ندارد، ممکن است به سقوط ارز آن کشور بینجامد، و آشوب را در بازارهای آن پراکنده کند، و در نهایت به یک فروپاشی اقتصادی هولناک منتهی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نه‌تنها این، بلکه اقتصاد چنین کشوری ممکن است با کشورهای همسایه نیز پیوند داشته باشد، و در نتیجه، اقتصاد آن همسایگان نیز با سرنوشتی مشابه مواجه می‌شود، و این پدیده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سرایت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افزایش گشودگی اقتصادی و افزایش پیوستگی اقتصاد هر کشور با سایر کشورها، می‌بینیم که این سرایت به یک اقتصاد یا منطقهٔ معین محدود نمی‌ماند، بلکه گسترش می‌یابد تا کل اقتصاد جهانی را تهدید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مقایسه، بدهی‌های ناشی از تأمین مالی اسلامی از طریق تأمین مالی خرید کالاها و خدمات به قیمت مؤجل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تأخیری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دست می‌آیند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بدهی‌ها به‌هیچ‌وجه قابل معامله نیستند؛ یعنی بازار اعتباری در تأمین مالی اسلامی به‌طور کامل پاره‌پاره است و از یکپارچگی معمول در بازارهای بدهی جهانی به دور است، از این رو هیچ فرصتی برای انتقال ناگهانی و انبوه سرمایه وجود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سرایت و بی‌ثباتی در تأمین مالی اسلامی غیرقابل تصور می‌شوند، و محدودسازی حرکت سرمایه به سیاستی بدون توجیه تبدیل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رقم معاملات در بازارهای بدهی آمریکا برای سال </w:t>
      </w:r>
      <w:r>
        <w:rPr>
          <w:rFonts w:ascii="B Nazanin" w:hAnsi="B Nazanin"/>
          <w:b w:val="false"/>
          <w:b w:val="false"/>
          <w:i w:val="false"/>
          <w:i w:val="false"/>
          <w:sz w:val="26"/>
          <w:sz w:val="26"/>
          <w:szCs w:val="26"/>
          <w:lang w:val="fa-IR" w:bidi="fa-IR"/>
        </w:rPr>
        <w:t>۲۰۱۸</w:t>
      </w:r>
      <w:r>
        <w:rPr>
          <w:rFonts w:ascii="B Nazanin" w:hAnsi="B Nazanin"/>
          <w:b w:val="false"/>
          <w:b w:val="false"/>
          <w:i w:val="false"/>
          <w:i w:val="false"/>
          <w:sz w:val="26"/>
          <w:sz w:val="26"/>
          <w:szCs w:val="26"/>
          <w:rtl w:val="true"/>
          <w:lang w:val="fa-IR" w:bidi="fa-IR"/>
        </w:rPr>
        <w:t>، که پیش‌تر ذکر شد، و که بیش از بیست برابر حجم تولید ناخالص داخلی آمریکا است، نشان می‌دهد که معاملات بازار تحت سیطرهٔ شرط‌بندی و سوداگری قرار دارد، و هیچ ارتباطی با فعالیت اقتصادی معمول ندارد، که این خود آن‌ها را به منبعی برای ناآرامی و تلاطم اقتصادی تبدیل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مؤسسات مالی اسلامی از انجام چنین معاملات شرط‌بندی منع شده‌اند، که این امر تا حد زیادی از سوداگری در بازارهای مالی که موجب اختلال اقتصادی می‌شود، پیشگیری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عدم توازن‌های ناشی از بازار بدهی، امکان دیگری نیز برای در معرض قرارگرفتن اقتصاد در برابر نوعی دیگر از عدم توازن وجود دارد، که همان تورم قیمت‌ها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قابل توجه است که این امر بیشتر در نتیجهٔ گسترش پولی افراطی رخ می‌دهد، به این معنا که مقامات پولی مقدار پول در گردش را به نرخ‌هایی افزایش می‌دهند که از رشد عرضهٔ کالاها و خدمات فراتر می‌رود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مقابل، قواعد شرعی تأمین مالی اسلامی اجازه نمی‌دهند این نوع عدم توازن رخ دهد؛ زیرا هر تأمین مالی ارائه‌شده از طریق بانک‌ها قصد دارد به‌طور مستقیم در تولید یا خرید کالاها و خدمات به‌کار 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فراتر رفتن نرخ‌های گسترش پولی از سطوحی که با رشد عرضهٔ کالاها و خدمات متناسب باشند، بسیار بعید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سوداگری مرتبط با پیش‌بینی نرخ بهره در چارچوب تأمین مالی اسلامی موضوعیت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تا زمانی که تأمین مالی به تحصیل دارایی‌های واقعی مرتبط باشد، هر تغییری در هزینه‌کرد تحت تأمین مالی اسلامی به تغییری موازی در تقاضای کالاها و خدمات و همچنین در عرضهٔ آن‌ها منجر خواهد شد، و از این رو، مقدار تولید سریع‌تر به نیروهای بازار پاسخ خواهد 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بیان دیگر، تحت تأمین مالی اسلامی، بازارها به کارکرد کارا و روان نزدیک‌تر خواهند شد، و جالب است که دریابیم تأمین مالی اسلامی، اگرچه تأمین مالی غیرمتعارف است، اما بیش از تأمین مالی متعارف از نیروها و سازوکارهای بازار حمایت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مزیت سوم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کاهش ریسک عدم تقارن اطلاعات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یک قرارداد وام ربوی </w:t>
      </w:r>
      <w:r>
        <w:rPr>
          <w:rStyle w:val="FootnoteReference1"/>
          <w:rFonts w:ascii="B Nazanin" w:hAnsi="B Nazanin"/>
          <w:vertAlign w:val="superscript"/>
          <w:rtl w:val="true"/>
        </w:rPr>
        <w:footnoteReference w:id="41"/>
      </w:r>
      <w:r>
        <w:rPr>
          <w:rFonts w:ascii="B Nazanin" w:hAnsi="B Nazanin"/>
          <w:b w:val="false"/>
          <w:b w:val="false"/>
          <w:i w:val="false"/>
          <w:i w:val="false"/>
          <w:sz w:val="26"/>
          <w:sz w:val="26"/>
          <w:szCs w:val="26"/>
          <w:rtl w:val="true"/>
          <w:lang w:val="fa-IR" w:bidi="fa-IR"/>
        </w:rPr>
        <w:t>، تأمین مالی بین دو طرف صورت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 اول وام‌دهنده‌ای است که پول را فراهم می‌کند، و طرف دوم سرمایه‌گذاری است که از پول برای خرید آنچه می‌خواهد استفاده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معمولاً، وام‌گیرنده در مورد کانال‌هایی که در آن‌ها پول وام‌گرفته‌شده را به‌کار خواهد برد، بیشتر از تأمین‌کنندهٔ مالی می‌داند، که این بدان معناست که اطلاعات موجود نزد تأمین‌کنندهٔ مالی و طرف دریافت‌کنندهٔ تأمین مالی در مورد کاربردهای پول یکسان نیست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امر تأمین مالی متعارف را به منبعی برای ریسک‌های اقتصادی تبدیل می‌کند، زیرا این قراردادی است که در آن وام‌دهنده اهمیتی به محل استفاده از وام نمی‌دهد، و اطلاعات کمی از استفاده از آن دارد مگر اینکه وام‌گیرنده خودش داوطلبانه او را آگاه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هیچ راهی برای وام‌دهنده وجود ندارد تا از محل استفاده از پول اطمینان یابد، زیرا این کار مستلزم نظارت مستمر بر وام‌گیرنده است، بدون در نظر گرفتن هزینهٔ بالای انجام این کار، و از این رو، وام‌دهنده در نهایت به برخی وثیقه‌ها در برابر وام قناعت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اقتصاددانان به این وضعیت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عدم تقارن اطلاعات میان دو طرف قرارداد وام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می‌گویند؛ وضعیتی که به‌ناچار به دو نوع ریسک منجر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نوع اول به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ریسک انتخاب نامساعد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شناخته می‌شود، و نوع دوم به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خطر اخلاقی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شناخته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ریسک انتخاب نامساعد از آگاهی وام‌گیرنده از عدم تقارن اطلاعات میان او و وام‌دهنده ناشی می‌شود، به‌گونه‌ای که او از این موضوع به نفع خود استفاده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هنگامی که برای وام درخواست می‌دهد، همهٔ آنچه مرتبط با وضعیت مالی‌اش است را افشا نمی‌کند، بلکه تمایل دارد چیزهایی را افشا کند که وام‌دهنده را به وام دادن به او تشویق می‌کند و چیزهایی را پوشیده نگه دارد که وام‌دهنده را از وام دادن به او منصرف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نتیجه، ممکن است مؤسسهٔ وام‌دهنده انتخابی نامساعد از میان وام‌گیرندگان انجام دهد و در نهایت پول خود را به افرادی بدون اعتبار اعطایی بدهد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برای پیشگیری از این مشکل، مؤسسات وام‌دهنده ممکن است در ایجاد پایگاه‌های داده که از طریق آن‌ها اطلاعات مربوط به وام‌گیرندگان و وضعیت مالی آن‌ها را مبادله می‌کنند، همکاری کنند، اما این امر هزینهٔ بالایی دارد، که ممکن است بانک مرکزی با استفاده از منابع عمومی آن را بر عهده بگیرد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نوع دوم ریسک، ریسک خطر اخلاقی است، و این نوع ریسک مربوط به بی‌تفاوتی احتمالی وام‌گیرنده در استفاده از وجوه وام‌دهنده به شیوه‌ای است که آن را حفظ کرده و رشد دهد، با بهره‌گیری از فقدان آگاهی وام‌دهنده از شرایط وام‌گیرنده و ناتوانی او در نظارت دقیق بر استفاده از وجوه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رایج است که برخی وام‌گیرندگان وجوه، که ادعا می‌کنند برای تأمین مالی پروژه‌های سرمایه‌گذاری است، بخش قابل‌توجهی از وجوه را با تجمل بر خود و خانواده‌هایشان صرف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این رو، هر دو ریسک، انتخاب نامساعد و خطر اخلاقی، به منابع جامعه آسیب می‌رسانند، پول را هدر می‌دهند و کارایی اقتصادی را کاهش می‌دهند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از سوی دیگر، می‌بینیم که تأمین مالی اسلامی از استفاده از وام‌دهی به نرخ بهره خودداری می‌کند؛ یعنی قرارداد وام تنها به شکل بخشش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بدون بهره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استفاده می‌شود، و از این رو برای تأمین مالی تجاری مناسب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نتیجه، بازده در تأمین مالی اسلامی، خواه برای سهامداران، یا بر سپرده‌ها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 سررسیدهای گوناگون</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یا سرمایه‌گذاری مضاربه، یا حاشیهٔ سود در تأمین مالی کالایی، همگی این بازده‌ها تضمین‌شده نیستند و ممکن است ریسک‌های متفاوتی را در بر داشته باشند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قراردادهای تأمین مالی اسلامی، به‌جز مضاربه، سلم و وکالت در سرمایه‌گذاری، با تقارن اطلاعات میان تأمین‌کنندهٔ مالی و طرف دریافت‌کنندهٔ تأمین مالی متمایز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ممکن است یک معامله بیش از یک قرارداد تأمین مالی را در بر داشته باشد، و از این رو اگر یک قرارداد تأمین مالی از عدم تقارن اطلاعات رنج می‌برد، می‌توان آن را با قرارداد دیگری که تقارن اطلاعات را محقق می‌سازد، همراه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در تأمین مالی اسلامی جایی برای انتخاب نامساعد یا خطر اخلاقی وجود ندارد، و تأمین‌کنندهٔ مالی می‌تواند با انتخاب قرارداد تأمین مالی مناسب و جمع‌آوری اطلاعات کافی درباره‌ی دریافت‌کنندهٔ وجه، ریسک عدم تقارن اطلاعات را کاهش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همچنین قابل توجه است که بانک‌های اسلامی پول را در اختیار سرمایه‌گذاران قرار نمی‌دهند و سپس صرفاً بر آن‌ها نظارت دقیق کنند، بلکه ممکن است به‌عنوان شریک به آن‌ها ملحق شوند، یا کالاها و خدماتی را که نیاز دارند تحصیل کرده و سپس آن‌ها را به سرمایه‌گذاران بفروشند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به‌طور کلی جایی برای عدم تقارن اطلاعات در تأمین مالی اسلامی وجود ندارد، و ریسک انتخاب نامساعد و خطر اخلاقی به حداقل کاهش می‌یابد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مزیت چهارم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نقش مثبت تأمین مالی اسلامی در توسعه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می‌توانیم نقش مالی اسلامی در توسعه را از دو زاویه بررسی کنیم</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مشروعیت و کارآمدی روش‌های تأمین مالی اسلامی برای تأمین مالی پروژه‌ها و نیازهای توسعه‌ای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نقش بانک‌های اسلامی به‌عنوان بانک‌هایی فراگیر در تسریع روند توسعه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زاویهٔ نخست، پیش‌تر روشن کردیم که ابزارهای تأمین مالی اسلامی دو نوع‌اند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نوع نخست بر پایهٔ مشارکت در سود است و از مشارکت مستقیم در شرکت‌ها و نیز تأمین نیازهای سرمایهٔ در گردش از طریق مضاربه یا وکاله بهره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روشن است که این نوع از ابزارهای تأمین مالی دگرگونی بنیادینی در مفهوم بانکداری به همراه دارد؛ زیرا معیار تأمین مالی به توانایی پرداخت مالی محدود نمی‌شود، بلکه به توجیه‌پذیری سرمایه‌گذاری می‌پردازد و بنابراین پروژه‌هایی که توجیه‌پذیری بیشتری دارند در اولویت تأمین مالی قرار 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بی‌گمان چنین پروژه‌هایی، به‌سبب سطح بالای بهره‌وری و سودآوری‌شان، سهم بهتری در توسعهٔ اقتصادی 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افزون بر این، مشارکت تأمین‌کننده در سود و زیان، نگرانی کارآفرینان تأمین‌مالی‌شده از احتمال ناکامی را کاهش می‌دهد و آنان با اعتماد بیشتری به سرمایه‌گذاری روی می‌آورند، امری که می‌تواند محرکی افزوده برای توسعهٔ اقتصاد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نوع دوم روش‌های تأمین مالی اسلامی بر تأمین مالی خریدِ کالا و خدمات مبتنی است؛ روش‌هایی که راه‌هایی آسان در دسترس بازرگانان قرار می‌دهد تا دارایی‌های لازم برای فرایند تولید را، خواه در بازار موجود و قابل خرید باشند یا موجود نبوده و نیازمند ساخت یا تولید باشند، به دست آورند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دوم، بانک اسلامی با استفاده از چند ابزار تأمین مالی، تولید دارایی‌های مورد نیاز یا تصاحب آن‌ها را تأمین مالی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می‌توان از همان ابزارهای تأمین مالی کالایی برای تأمین مالی خرید دارایی‌ها از بازارهای داخلی و خارجی استفاده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همین ابزارها نیز می‌توان برای تأمین مالی خرید کالا و خدمات به‌منظور مصرف استفاده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این‌رو، روش‌های تأمین مالی اسلامی هم به سرمایه‌گذاری و هم به مصرف خدمت می‌کنند، که این خود موجب تحریک همزمان عرضه و تقاضا می‌شود و به حرکت چرخ تولید و مصرف برای دستیابی به رشد و توسعه یاری می‌رساند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شایان ذکر است که نهاد مالی اسلامی به ارائهٔ تأمین مالی از طریق یک قرارداد واحد محدود نیست، زیرا امکان دارد و اغلب نیز ترجیح دارد که نهاد مزبور از بیش از یک قرارداد برای تأمین مالی یک فعالیت اقتصادی مشخص استفاده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بدین‌سان، بانک می‌تواند قراردادهای مشارکتی را با قراردادهای تأمین مالی کالایی درآمیزد و از این راه، بیش از یک هدف را همزمان محقق 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تشویق عرضه از طریق مشارکت، و تشویق تقاضا از طریق تأمین مالی فروش</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پنجمین مزیت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هماهنگی و استواری اقتصاد ملی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تأمین مالی متعارف مبتنی بر بهره را می‌توان به برخی مسابقات ورزشی مانند فوتبال، بسکتبال و مانند آن تشبیه کرد، که در آن گروه کوچکی از بازیکنان حرفه‌ای در زمین فعالیت می‌کنند، در حالی که انبوه تماشاگران کاری جز نظاره‌کردن انجام نمی‌دهند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اما تأمین مالی اسلامی را می‌توان به مسابقاتی گروهی و مشارکتی، مانند مسابقات دو استقامت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صحرانوردی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تشبیه کرد، که مشارکت در آن برای همگان آزاد است؛ در این مسابقات همه در بازی شرکت می‌کنند و کسی به تماشا بسنده نمی‌کند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افزون بر این، بُعد اخلاقی‌ای وجود دارد که همواره در ذهن همگان باقی می‌ماند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ریسک یکی از مهم‌ترین عناصر فرایند سرمایه‌گذاری است، و در مالی اسلامی، تأمین‌کنندگان مالی بخشی از ریسک سرمایه‌گذاری را همراه با سرمایه‌گذاران بر دوش می‌کشند، در حالی که تأمین مالی متعارف هرگز این ریسک را با سرمایه‌گذاران به اشتراک نمی‌گذارد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امر آن است که نهادهای مالی متعارف کاری جز ارائهٔ وام‌های رهنی به سرمایه‌گذاران انجام نمی‌دهند و هیچ‌یک از ریسک‌های مرتبط با تولید، بازاریابی یا توزیع را بر عهده نمی‌گیرند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بدین‌سان، میزان مواجههٔ آن‌ها با ریسک، تنها به دارایی‌های رهن‌شده، اگر وجود داشته باشد، محدود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برابر آن، مالی اسلامی موجب می‌شود سپرده‌گذاران سرمایه‌گذاری، ریسک‌های مرتبط با انتخاب درست سرمایه‌گذاری و موفقیت آن را همراه با بانک به اشتراک بگذارند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همین راستا، نهادهای مالی نیز هنگام ارائهٔ تأمین مالی، در ریسک‌های کسانی که تأمین مالی می‌گیرند، خواه تولیدکننده باشند یا بازرگان یا غیر آن، مشارکت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بدین‌سان می‌بینیم که هم مسئولیت پذیرش ریسک و هم مسئولیت تصمیم‌گیری، میان شماری گسترده‌تر و متنوع‌تر از افراد وابسته به فرایند سرمایه‌گذاری توزیع می‌شود و مشارکت در ریسک همزمان با مشارکت در تصمیم‌گیری همراه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امر پیوندی گسترده‌تر با فعالیت‌های اقتصادی پدید می‌آورد، تا آنجا که مردم احساس می‌کنند شریک هستند، نه صرفاً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تماشاگر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این، اشتراک در ریسک به توزیع مسئولیت می‌انجامد، به‌گونه‌ای که بار آن بر دوش هیچ‌کس به‌تنهایی سنگین نمی‌شود؛ در نتیجه، سهم هر فرد از مسئولیت سبک‌تر و وابستگی او به دیگران بیشتر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اقتصاد ملی را استوارتر و هماهنگ‌تر می‌سازد، زیرا اکنون توانایی بیشتری برای جذب تکانه‌ها دارد؛ مانند خودرویی خوش‌ساخت که با وجود عبور از راه ناهموار، اجزای آن از هم نمی‌گسلد، بلکه پیوسته و به‌هم‌پیوسته می‌ماند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مزیت ششم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عدالت اجتماعی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بانک‌های اسلامی به تمام معنا بنگاه‌های تجاری خصوصی‌اند که سود را می‌جویند و بر پایهٔ سازوکارهای بازار فعالیت می‌کنند، و از این‌رو به‌تنهایی نمی‌توانند فقر را کاهش دهند، چه رسد به ریشه‌کن‌کردن آن؛ با این حال، اگر ابزارهای مناسب در اختیار آن‌ها قرار گیرد، می‌توانند سهمی فعال در تلاش‌های همهٔ جامعه برای مقابله با فقر ایفا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برای مقابله با فقر، اسلام نظامی را وضع کرده است که میان گردآوری وجوه و ارائهٔ کمک ترکیب می‌کند و بر پایهٔ آن نظام، فرد ثروتمند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که ثروتش از حد نصابی معین به نام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نصاب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فراتر می‌رود، یعنی حدی که کفایت نیازهای او و خانواده‌اش را می‌کند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زکات اموال خود را می‌پردازد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عواید زکات به مصارف مشخصی تخصیص می‌یابد، مانند تأمین نیاز فقیرانی که قادر به کار نیستند، و نیز فراهم‌کردن دارایی‌های مولد برای فقیرانی که قادر به کار هستند تا از آن برای تولید کالا و خدمات قابل فروش و سودآور استفاده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روشن است که این نظام مقابله با فقر ارتباط نزدیکی با توسعهٔ اقتصادی دارد، زیرا توزیع مجدد ثروت به افزایش بهره‌وری فقرا گرایش دارد و این خود به‌نوبهٔ خود به توسعهٔ اقتصادی می‌افزاید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غالباً سازمان‌های غیردولتی </w:t>
      </w:r>
      <w:r>
        <w:rPr>
          <w:rFonts w:cs="B Nazanin"/>
          <w:b w:val="false"/>
          <w:i w:val="false"/>
          <w:sz w:val="26"/>
          <w:szCs w:val="26"/>
          <w:rtl w:val="true"/>
          <w:lang w:val="fa-IR" w:bidi="fa-IR"/>
        </w:rPr>
        <w:t>(</w:t>
      </w:r>
      <w:r>
        <w:rPr>
          <w:rFonts w:cs="B Nazanin"/>
          <w:b w:val="false"/>
          <w:i w:val="false"/>
          <w:sz w:val="26"/>
          <w:szCs w:val="26"/>
          <w:lang w:val="fa-IR" w:bidi="fa-IR"/>
        </w:rPr>
        <w:t>NGO</w:t>
      </w:r>
      <w:r>
        <w:rPr>
          <w:rFonts w:ascii="B Nazanin" w:hAnsi="B Nazanin"/>
          <w:b w:val="false"/>
          <w:b w:val="false"/>
          <w:i w:val="false"/>
          <w:i w:val="false"/>
          <w:sz w:val="26"/>
          <w:sz w:val="26"/>
          <w:szCs w:val="26"/>
          <w:rtl w:val="true"/>
          <w:lang w:val="fa-IR" w:bidi="fa-IR"/>
        </w:rPr>
        <w:t>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 نهادهای دولتی عهده‌دار گردآوری زکات‌اند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بانک‌های اسلامی می‌توانند در این فرایند یاری‌رسان باشند، از طریق ایفای نقش امانت‌داری بر دارایی‌های زکات، اگر سازمان‌های غیردولتی زکات را گردآورده و آن را در حسابی جداگانه نزد بانک‌های اسلامی سپرده‌گذاری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بانک‌های اسلامی همچنین می‌توانند از جانب سهامداران خود یا دارندگان حساب‌های سرمایه‌گذاری خود، بر پایهٔ اندازه و سود سپرده‌ها، زکات بپردازند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منبع دیگری برای این صندوق خیریه، جرایم مالیِ گردآوری‌شده از بدهکاران متخلف است که در پرداخت مطالبات خود تأخیر می‌کنند، و نیز سود حاصل از معاملات نامشروع، چرا که بانک نمی‌تواند هیچ‌یک از این دو را جزو درآمد خود قلمداد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افزون بر این، بانک می‌تواند کمک‌های خیرخواهانه را مستقیماً از افراد و نهادهای خیریه دریافت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وجوه گردآوری‌شده در این حساب را از منابع گوناگون سرمایه‌گذاری می‌کند تا زمانی که به فقرا پرداخت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مصارف دیگری نیز برای زکات، غیر از یاری‌رساندن به فقرا، وجود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مقادیر اختصاص‌یافته به این مصارف از صندوق زکات می‌تواند نزد سازمان‌ها و نهادهای گردآورندهٔ آن نگاه داشته شود، یا آن‌ها می‌توانند به بانک‌های اسلامی دستور دهند حساب‌های ویژه‌ای برای آن اختصاص دهند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زمینهٔ کفایت درآمد، بانک‌های اسلامی می‌توانند مبالغ ماهانهٔ تعیین‌شده را بر پایهٔ فهرست‌های ارائه‌شده از سوی سازمان‌ها و نهادهای گردآورندهٔ زکات، به حساب فقرا واریز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امکان دارد این سازمان‌ها و نهادها با یکدیگر هماهنگ شوند تا فهرست‌های ذی‌نفعان واجد شرایط را تهیه کرده و مقادیر قابل‌پرداخت به آن‌ها را با در نظر گرفتن شرایط مالی‌شان و صندوق زکات موجود، تعیین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فهرست‌ها می‌توانند به‌طور دوره‌ای، با در نظر گرفتن تغییر شرایط، بازبینی و اصلاح شوند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اما در مورد تضمین ثروت، این هدف از طریق تأسیس بنگاه‌های کسب‌وکار کوچک محقق می‌شود که یک یا چند فقیر می‌توانند در مالکیت و مدیریت آن‌ها مشارکت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پروژه‌های مناسب را شناسایی و توجیه‌پذیری آن‌ها را تأیید می‌کند، سپس آن‌ها را از سهم فقرا در صندوق زکات تأمین مالی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بدیهی است مالکیت این پروژه‌ها به فقرا تعلق دارد؛ با این حال، باید تدابیر و کنترل‌هایی اتخاذ و برقرار شود تا از انحلال زودهنگام این تسهیلات، به‌منظور استفاده از عواید آن برای پوشش برخی هزینه‌های شخصی صاحبان آن‌ها، جلوگیری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نکتهٔ دیگری مرتبط با عدالت اجتماعی وجود دارد، و آن این است که بانک‌های متعارف بیشترین توجه خود را به توانایی دریافت‌کنندگان تأمین مالی برای بازپرداخت بدهی معطوف می‌کنند و برای اطمینان از این توانایی، به‌طور کامل به دریافت وثیقه‌ها و ضمانت‌ها تکیه می‌کنند و در نتیجه، بیشتر تأمین مالی‌ای که بانک‌ها ارائه می‌دهند به سوی ثروتمندان می‌رود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مقایسه با آن، بانک‌های اسلامی می‌توانند به افراد کم‌درآمد تأمین مالی کالایی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از طریق مرابحه، فروش با پرداخت مؤخر، اجاره، و اجارهٔ منتهی به مالکیت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 دهند تا نیازهای فوری آن‌ها به کالاهای بادوام را برطرف سازند و حتی در برابر اقساط معقول، مالک دارایی‌هایی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کالاهای بادوام و دارایی‌های تأمین‌مالی‌شده خود می‌توانند تا زمان تسویهٔ کامل، به‌عنوان تضمینی برای بانک به کار روند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افزون بر این، در مالی اسلامی امکان استفاده از تأمین مالی برای مقصودی غیر از آنچه تخصیص یافته وجود ندارد، امری که مشتری را از ناتوانی در بازپرداخت بدهی به‌سبب سوءاستفاده از تأمین مالی محفوظ می‌دارد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بدین‌سان، فقیر تنها باید ثابت کند که پرداخت اقساط در توان اوست، از طریق ارائهٔ مدرک درآمد یا انتقال حقوق خود به بانک، و از این‌رو فرصت فقرا برای دریافت تأمین مالی، در صورت اجرای صحیح تأمین مالی اسلامی، افزایش می‌یابد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مزیت هفتم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قابلیت دوام و پایداری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بدهی حاصل از تأمین مالی متعارف ویژگی‌های خاصی دارد که می‌تواند مشکلات جدی برای بدهکار پدید آورد، به‌ویژه اگر او در بازپرداخت بدهی در مهلت تعیین‌شده ناتوان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می‌دانیم که بهرهٔ بدهی ربوی بر پایهٔ مانده بدهی موجود و به‌صورت مرکب هر سال محاسبه می‌شود، و گاه این محاسبه بر بازه‌های کوتاه‌تری صورت می‌گیرد؛ و اغلب از بدهکاری که در پرداخت تأخیر می‌کند، بهرهٔ تأخیری با نرخی بیش از نرخ بهرهٔ بدهی اصلی گرفته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اغلب می‌بینیم بدهکاری سرانجام مبلغی چند برابر آنچه وام گرفته است بازمی‌پردازد، بدون آنکه بتواند از بار آن رها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سطح بین‌المللی، این مسئله به‌ویژه در بدهی‌های کشورها نمود می‌یابد، که می‌تواند به بحرانی واقعی بدل شود و کشورها و نهادهای وام‌دهنده را ناگزیر به یافتن راه‌ها و سازوکارهایی برای کاهش بار بدهی بر دوش کشورهای وام‌گیرنده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وجود تلاش‌های پیوسته در این زمینه، مسئلهٔ بدهکاری دولت‌ها با گذر زمان رو به وخامت می‌گراید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این‌رو می‌توان گفت تأمین مالی متعارف مبتنی بر نرخ بهره نمی‌تواند دوام بیاورد، چرا که طلبکاران هر چند سال یک‌بار ناگزیرند برای تخفیف بدهی درخواست بدهند، از طریق زمان‌بندی مجدد برخی و لغو برخی دیگر، و این می‌تواند شامل فروش بدهی‌های کشورهای بدهکار به قیمت‌های پایین یا تبدیل ارزش آن‌ها به برخی سهام مشارکتی نیز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حقیقت، تأمین مالی از طریق مشارکت می‌باید همان شیوهٔ برگزیده برای تأمین مالی می‌بود، و ناکارآمدی نظام تأمین مالی متعارف بار‌ها به اثبات رسیده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مقایسه با آن، بدهی حاصل از تأمین مالی کالایی اسلامی ویژگی‌هایی دارد که سقوط در بحران‌های بدهی را ناممکن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خاص، ارزش کل بدهی، که ارزش کالای تأمین‌مالی‌شده به‌همراه حاشیهٔ سود توافق‌شده را در حالت مرابحه، یا قیمت کل کالا را در حالت فروش با پرداخت مؤخر شامل می‌شود، از همان ابتدا برای طلبکار و بدهکار مشخص و معلوم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قیمت معمولاً به‌صورت اقساطی و بدون افزایش در ارزش بدهی پرداخت می‌شود، زیرا در مالی اسلامی جایی برای وضع بهره یا بهرهٔ مرکب بر مانده موجود وجود ندارد، و تا زمانی که بدهکار اقساط را می‌پردازد، جایی برای افزایش ارزش بدهی وجود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هنگامی که بدهکار با شرایطی ناگزیر روبرو می‌شود که او را از بازپرداخت بدهی ناتوان می‌سازد، بانک‌های اسلامی موقتاً او را ناتوان از پرداخت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معسر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طبقه‌بندی می‌کنند، و شریعت لازم می‌داند که مهلتی به او داده شود تا در آن بتواند شرایط مالی خود را سازمان‌دهی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بانک اسلامی نباید جریمهٔ تأخیر وضع کند؛ یعنی زمان‌بندی مجدد بدهی حاصل، در صورت وجود توجیه، بدون افزایش در بدهی صورت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مورد بدهی حاصل از تأمین مالی از طریق سایر روش‌های تأمین مالی کالایی، مانند اجاره و استصناع، همان قاعده برای زمان‌بندی مجدد بدهی در رویارویی با ناتوانی مالی ناگزیر به کار می‌رود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اگر بدهکار سهل‌انگاری و تعلل کند و نتواند ناتوانی مالی خود را ثابت کند، در حالی که چیزی دارد که می‌تواند با آن بدهی را تسویه کند، آن‌گاه سزاوار مجازات است؛ با این‌همه، در این حالت، بانک یا نهاد مالی حق ندارد از او بهره یا جریمهٔ تأخیر بگیرد، اما می‌تواند به دادگاه رجوع کند تا فرد سهل‌انگار را به بازپرداخت بدهی وادار 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غیاب قوانین و نهادهایی که بتوانند تأمین‌کنندگان مالی اسلامی را از سهل‌انگاران محافظت کنند، تأمین‌کنندهٔ مالی می‌تواند در قرارداد تأمین مالی شرط کند که بدهکار در صورت سهل‌انگاری، مبلغی را که بر پایهٔ اندازهٔ بدهی و طول مدت تأخیر تعیین می‌شود، به یک حساب خیریه بپردازد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کمیته‌ای مستقل از مدیریت نهاد تأمین‌کننده مالی این حساب را مدیریت می‌کند، و تأمین‌کنندهٔ مالی نمی‌تواند به هیچ شکلی از آن بهره‌مند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بی‌گمان چنین وضعیتی حالتی استثنایی است و از این‌رو رفتاری استثنایی می‌طلبد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حقیقت، بانک‌های اسلامی، به‌ویژه در دوره‌های رکود اقتصادی، توانایی ارائهٔ راه‌حل‌هایی برای کاهش مشکلات ناتوانی مالی را، به‌مراتب بیش از بانک‌های متعارف، دارند؛ حال آنکه بانک‌های متعارف در این وضعیت کاری جز مجازات‌کردن کسانی که در پرداخت تأخیر دارند، بدون توجه به شرایط مالی آن‌ها، انجام نمی‌دهند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بدین‌سان می‌توان گفت که تأمین مالی اسلامی از یک سو پایدارتر است، و از سوی دیگر کمتر احتمال دارد که شرایط بدهکاران ناتوان از پرداخت را تشدید کند</w:t>
      </w:r>
      <w:r>
        <w:rPr>
          <w:rFonts w:cs="B Nazanin"/>
          <w:b w:val="false"/>
          <w:i w:val="false"/>
          <w:sz w:val="26"/>
          <w:szCs w:val="26"/>
          <w:rtl w:val="true"/>
          <w:lang w:val="fa-IR" w:bidi="fa-IR"/>
        </w:rPr>
        <w:t>.</w:t>
      </w:r>
      <w:r>
        <w:br w:type="page"/>
      </w:r>
    </w:p>
    <w:p>
      <w:pPr>
        <w:pStyle w:val="Heading1"/>
        <w:bidi w:val="1"/>
        <w:spacing w:before="360" w:after="200"/>
        <w:jc w:val="right"/>
        <w:rPr/>
      </w:pPr>
      <w:bookmarkStart w:id="5" w:name="__RefHeading___Toc82214_437395881"/>
      <w:bookmarkEnd w:id="5"/>
      <w:r>
        <w:rPr>
          <w:rFonts w:ascii="B Nazanin" w:hAnsi="B Nazanin" w:cs="B Nazanin"/>
          <w:b/>
          <w:b/>
          <w:i w:val="false"/>
          <w:i w:val="false"/>
          <w:sz w:val="36"/>
          <w:sz w:val="36"/>
          <w:szCs w:val="36"/>
          <w:rtl w:val="true"/>
          <w:lang w:val="fa-IR" w:bidi="fa-IR"/>
        </w:rPr>
        <w:t>فصل سوم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اعتبار قراردادهای سرمایه‌گذاری و تأمین مالی اسلامی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شناسایی ماهیت ربا برای پرهیز از خلط میان معاملاتی که واقعیتشان با ساختار ظاهری‌شان متفاوت است، مفید و مهم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تعیین آنچه ربا را می‌سازد، بر معنای اقتصادی برگرفته از شریعت تکیه می‌کنیم؛ زیرا ربا را می‌توان با دو عنصر مهم شناسایی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ربا هنگامی محقق می‌شود که مقداری پول نقد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پولی که بی‌درنگ پرداخت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مقدار بیشتری پول مدت‌دار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که یک‌جا یا به‌صورت اقساط پرداخت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مبادله شود؛ تفاوت میان این دو مقدار همان رباست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هنگامی که هدف از معامله، به‌دست‌آوردن پول نقد یا پول مدت‌دار باشد، نه به‌دست‌آوردن چیزی که ظاهراً موضوع قرارداد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دو عنصر باید ارزیابی شوند تا صحت ماهوی معامله، آن‌گونه که در ادامه بحث خواهد شد، تعیین گردد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صحت قراردادهای سرمایه‌گذاری و تأمین مالی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صحت قراردادها و معاملات دو نوع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صحت شکلی که به شکل و ساختار قراردادهای به‌کاررفته مربوط می‌شود، و صحت غایت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هدف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به نتیجهٔ معامله مرتبط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صحت شکل جای‌گزین صحت غایت نمی‌شود و صحت غایت نیز جای‌گزین صحت شکل نمی‌گردد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صحت شکلی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صحت شکلی مستلزم وجود ارکان قرارداد و استیفای شرایط آن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این امر محقق شود، قرارداد از نظر شکلی صحیح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قرارداد شرعی ارکان و شرایط خاص خود را دارد که صحت شکلی آن را تحقق می‌بخشند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در قرارداد بیع، طرفین قرارداد باید اهلیت شرعی لازم برای انعقاد قرارداد را داشته باشند، عوضین باید مشروع باشند و صیغهٔ قرارداد باید قاطع و صریح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علاوه بر این، دو طرف باید در مورد قرارداد به توافق متقابل برسند، و قرارداد نباید متضمن تأخیر در تسلیم هر دو عوض باشد؛ کالای فروخته‌شده باید در مالکیت و تصرف فروشنده باشد و او قادر به تسلیم آن باشد؛ و قرارداد نباید متضمن ربا یا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ابهام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شرایط اصلی قرارداد بیع‌اند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دستیابی به صحت شکلی از طریق حیله‌ها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قرآن نمونه‌ای از نهی‌ای را ارائه می‌کند که نه به‌طور مستقیم، بلکه به‌طور غیرمستقیم و از طریق حیله‌ای ارتکاب یافته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و از آنان در بارهٔ شهری که کنار دریا بود بپرس؛ آنگاه که 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حکم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روز شنبه تجاوز می‌کردند؛ آنگاه که ماهیانشان روز شنبه‌شان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روی آب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فراوان به سویشان می‌آمدند، و روزی که شنبه نبود به سویشان نمی‌آمدند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این‌گونه ما آنان را به سزای آنکه نافرمانی می‌کردند می‌آزمودیم</w:t>
      </w:r>
      <w:r>
        <w:rPr>
          <w:rFonts w:cs="B Nazanin"/>
          <w:b w:val="false"/>
          <w:i w:val="false"/>
          <w:sz w:val="26"/>
          <w:szCs w:val="26"/>
          <w:rtl w:val="true"/>
          <w:lang w:val="fa-IR" w:bidi="fa-IR"/>
        </w:rPr>
        <w:t>}</w:t>
      </w:r>
      <w:r>
        <w:rPr>
          <w:rStyle w:val="FootnoteReference1"/>
          <w:rFonts w:cs="B Nazanin"/>
          <w:vertAlign w:val="superscript"/>
          <w:rtl w:val="true"/>
        </w:rPr>
        <w:footnoteReference w:id="42"/>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داستان بنی‌اسرائیل است که با کار کردن در روز شنبه از طریق حیله از فرمان خداوند سرپیچی کردند، به این صورت که ماهیگیری را در شب پیش از آن روز ترتیب می‌دادند تا روز بعد آن را جمع‌آوری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همین باره، از 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روایت شده که 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آنچه یهودیان مرتکب شدند مرتکب نشوید تا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 توسل 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حیله‌ها مرتکب حرام شوید</w:t>
      </w:r>
      <w:r>
        <w:rPr>
          <w:rFonts w:cs="B Nazanin"/>
          <w:b w:val="false"/>
          <w:i w:val="false"/>
          <w:sz w:val="26"/>
          <w:szCs w:val="26"/>
          <w:rtl w:val="true"/>
          <w:lang w:val="fa-IR" w:bidi="fa-IR"/>
        </w:rPr>
        <w:t>».</w:t>
      </w:r>
      <w:r>
        <w:rPr>
          <w:rStyle w:val="FootnoteReference1"/>
          <w:rFonts w:cs="B Nazanin"/>
          <w:vertAlign w:val="superscript"/>
          <w:rtl w:val="true"/>
        </w:rPr>
        <w:footnoteReference w:id="43"/>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نشان می‌دهد که ارتکاب عمل حرام از طریق حیله‌ها بدتر از ارتکاب آشکار آن است، زیرا حیله متضمن تلاش برای فریب خداوند است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هرچند خداوند فریب‌ناپذیر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نیز بی‌احترامی به خداوند متعال است که جز نفرین و عذاب او را در پی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حیث صحت شکلی، در همهٔ اعمال باید به واقعیت شکل توجه شود نه به ساختار آن، زیرا ساختار را می‌توان به گونه‌ای تغییر داد که به شکلی مشروع درآید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لازم است میان شکل معامله و نتیجهٔ شکلی آن تفاوت گذاشته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مورد تجاوز یهودیان در روز شنبه، حیله‌ای که به کار بردند عملی مشروع را پدید آورد، اما نتیجهٔ آن عمل در واقع همان تجاوزی واقعی و بدون تردید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این حیله بُعد دیگری به نقض شریعت افزود که همان تلاش برای فریب شارع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خلاصه، نکتهٔ اصلی این است که هر عملی که نتیجهٔ شکلی آن حرام باشد، فی‌نفسه حرام است حتی اگر به‌طور غیرمستقیم ارتکاب یابد؛ بلکه حتی بدتر از عمل حرامی است که به‌طور آشکار و مستقیم ارتکاب می‌یابد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نمونهٔ دیگری از استفاده از حیله‌های شرعی برای دستکاری شکل معامله، استفاده از دو قرارداد صحیح برای رسیدن به معامله‌ای نامشروع است، همان‌گونه که در بیع العینه یا تورق مشاهده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هر دو حالت، شکل فریبنده برای پوشاندن ربا به کار می‌رود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نتیجهٔ نهایی چیزی جز مبادلهٔ نقد حاضر با نقد مدت‌دار نیست که همان ربا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عملی حتی بدتر از ربای صریح است، زیرا متضمن تلاش برای فریب شارع می‌باشد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صحت غایت و ماهیت قراردادها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غایت قرارداد ممکن است آشکار باشد یا در دل طرفین قرارداد پوشیده و پنهان بماند؛ اما در همهٔ موارد، غایت باید با اهداف شارع هم‌سو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غایت روشن باشد، می‌توان صحت آن را داوری کرد، اما اگر پوشیده باشد، بر صحت اصلی عمل به همراه هر قرینهٔ معتبری که بر صحت غایت دلالت کند، تکیه می‌کنیم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فروش انگور صحیح است، اما اگر خریدار صاحب کارخانهٔ آبجوسازی باشد یا به تولید پنهانی شراب شناخته شود، آشکار است که غایت او حرام است و بنابراین قرارداد حرام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پنهان‌کردن غایت نامشروع قرارداد از سوی یک یا هر دو طرف، قرارداد را مجاز نمی‌سازد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اگر کشاورزی شخصی را برای شخم‌زدن زمینش اجیر کند و از او پنهان کند که در نهایت زمین را برای کشت مواد مخدر ممنوعه به کار خواهد برد، پنهان‌کردن این غایت حرام، قرارداد را برای او مجاز نمی‌کند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آثار قرارداد و اهداف اقتصادی شریعت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پنج هدف اصلی شریعت عبارت‌اند از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حفظ دین، جان، نسل، عقل و مال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ارزش جان ممکن است در برگیرندهٔ توجه به منابع انسانی و توسعهٔ آن‌ها از طریق تقویت آموزش و نهادینه‌کردن ارزش‌های اخلاقی به‌ویژه در حوزهٔ کسب‌وکار باشد، علاوه بر دستیابی به حکمرانی خوب در همهٔ سطوح</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سوی دیگر، ارزش نسل مستلزم توجه به منابع انسانی به گونه‌ای است که منافع نسل‌های آینده را نیز در بر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انسان بر همنوعان خود حقوقی دارد که به حفظ منابع اقتصادی، محیط زیست و کیفیت زندگی مرتبط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فعالیت اقتصادی باید پایداری منابع، حفظ محیط زیست و کیفیت زندگی نسل‌های آینده را در نظر بگیرد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در خصوص ارزش مال، این ارزش حفظ و توسعهٔ همهٔ انواع دارایی را در بر می‌گیرد</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از نظر اقتصادی، اهداف شریعت خواستار موارد زیر است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اشتغال کامل همهٔ عوامل تولید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سرمایهٔ انسانی، سرمایهٔ مادی و مدیریت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کارایی اقتصادی، که به معنای تخصیص منابع به گونه‌ای است که تولید کالاها و خدمات حلال را به حداکثر برساند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رشد اقتصادی پایدار و متوازن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میان بخش‌های گوناگون اقتصادی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توسعهٔ اقتصادی و اجتماعی که سطح زندگی و کیفیت زندگی همهٔ افراد را ارتقا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ثبات در سطوح فعالیت اقتصادی و قیمت‌ها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عدالت اجتماعی، به گونه‌ای که هر شهروند حداقل مقدار دارایی لازم برای کسب درآمد کافی را داشته باشد، و نابرابری درآمد میان شهروندان به حدی نرسد که به منافع طبقات جامعه آسیب برساند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حفظ منابع تجدیدناپذیر و حفاظت از محیط زیست برای نسل‌های آینده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نتیجهٔ یک معامله یا قرارداد به یکی از این اهداف اقتصادی آسیب برساند، آن معامله در کل به‌سبب بی‌اعتباری غایت آن باطل می‌شود، حتی اگر ساختار یا شکل آن صحیح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نمونه‌هایی از معاملاتی که با اهداف شریعت در حوزهٔ اقتصاد در تضادند و از این رو باید از تأمین مالی آن‌ها پرهیز شود</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خرید یک قطعه زمین برای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تبویر</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یعنی خارج‌کردن آن از فعالیت کشاورزی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تا زمانی که به زمین مسکونی تبدیل شود و سپس فروش آن با قیمتی بالا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معامله به تعطیلی یک عامل تولید می‌انجامد، حتی اگر موقتی باشد، که با هدف نخست، یعنی اشتغال کامل عوامل تولید، در تضاد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 یک شرکت تولیدکنندهٔ کالا و خدمات به‌قصد منحل‌کردن آن و فروش دارایی‌هایش به‌طور جداگانه برای کسب سودهای فراوان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معامله با آنکه صحیح است، به کاهش سطح اشتغال می‌انجامد که هدف نخست را نقض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واردکردن کارخانه‌های قدیمی با فناوری‌های فرسوده برای نصب آن‌ها در داخل کشور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به کارایی اقتصادی آسیب می‌رساند و با اهداف حفظ دارایی در تضاد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ساخت کارخانه‌ای بدون تجهیزاتی که آلودگی آب، هوا و خاک را جلوگیری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با هدف حفظ جان و نسل در تضاد است و مانع دستیابی به رشد پایدار می‌شود، زیرا آلودگی محیط زیست را نابود می‌کند و حفظ رشد اقتصادی با همان شتاب را دشوار می‌سازد، که این خود دستیابی به هدف سوم را با مانع مواجه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 یک واحد اقتصادی تولیدی فعال در منطقه‌ای دورافتاده که سطح رشد آن کمتر از سایر مناطق کشور است، با هدف انتقال آن به نزدیکی پایتخت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معامله عدم توازن در نرخ رشد میان مناطق مختلف کشور را تشدید می‌کند و با دستیابی به رشد متوازن، که هستهٔ هدف سوم است، در تضاد قرار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ساخت یا تأمین مالی کارخانهٔ مواد غذایی که محصولات آن حاوی رنگ‌ها، طعم‌دهنده‌های مصنوعی، تقویت‌کننده‌های طعم، نگه‌دارنده‌ها و سایر مواد مضر برای سلامت انسان و سایر موجودات زنده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هدف چهارم اقتصادی، یعنی بهبود کیفیت زندگی انسان‌ها، را نقض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خرید سهام به شرط فروش آن‌ها ظرف چند روز، مشابه آنچه در مرابحهٔ سهام رخ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معامله به سوداگری در بازارهای مالی مربوط است و بی‌ثباتی بازار را افزایش می‌دهد که با هدف پنجم در تضاد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تأسیس یک مؤسسهٔ آموزشی یا تربیتی که پذیرش در آن محدود به دانش‌آموزان ثروتمند باشد تا صرفاً آن‌ها فرصت‌های بیشتری برای افزایش درآمد و دارایی داشته باشند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هدف ششم مربوط به عدالت اجتماعی را نقض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به‌طور خلاصه، هر معامله‌ای که نتیجهٔ آن با برخی از اهداف اقتصادی شریعت که پیش‌تر ذکر شد در تضاد باشد، فاقد صحت آثار است و از این رو ممکن است یکی از معاملات حرام به شمار آید که تسهیل آن در چارچوب مالی اسلامی جایز نیست، حتی اگر شکل و ماهیت آن صحیح و درست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صحت قراردادها و حیله‌های ربا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 طرف ممکن است برای پوشاندن قرارداد واقعی مورد نظر، با ترکیب چند قرارداد، در تلاشی برای اعتبار بخشیدن به شکل یک معاملهٔ حرام همدست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بیع العینه که شامل دو فروش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یک قرارداد فروش مدت‌دار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به‌صورت مرابحه یا بیع مساومه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یک فروش نقدی؛ ممکن است به‌عنوان وسیله‌ای برای اعتبار‌بخشیدن به وام‌دهی با بهره به کار 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اگرچه هر یک از این دو قرارداد به‌تنهایی صحیح است، اما ترکیب آن‌ها مبادلهٔ پول با پول را در بر می‌گیرد و از این رو، به‌سبب رِبای موجود در آن، باطل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 طرف همچنین ممکن است در استفاده از بیش از یک قرارداد به شیوهٔ دیگری همدست شوند، به این صورت که با یک قرارداد فروش مدت‌دار آغاز می‌کنند، همراه با وکالتی صریح یا ضمنی برای فروش کالا به شخص ثالث به‌صورت نقدی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سه قرارداد در نهایت به مبادلهٔ پول با پول، یعنی ربا، ختم می‌شود، هرچند هر قرارداد به‌تنهایی صحیح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ترکیب این سه قرارداد همان ماهیت تورق است که چیزی جز بیع العینه نیست، با این تفاوت که میان سه طرف به‌جای دو طرف انجام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شبیه همان حیلهٔ معروفی است که بنی‌اسرائیل در تجاوز خود در روز شنبه به کار بردند و نفرین خداوند را برای خود به بار آورد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آنکه ماهیگیری در روز شنبه بر آن‌ها حرام شد، روز جمعه در نزدیکی ساحل گودال‌هایی کندند تا ماهیان روز شنبه در آن‌ها بیفتند و سپس روز یکشنبه آن‌ها را از گودال‌ها جمع‌آوری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اگرچه کندن گودال‌ها در روز جمعه و جمع‌آوری ماهی در روز یکشنبه از نظر شکلی صحیح است، چرا که ماهیگیری در روز شنبه را در بر نمی‌گیرد، اما ماهیت و غایت این عمل حرام است، زیرا در واقع ماهیگیری در روزی ممنوع محسوب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نمونه بر معاملات متعددی در حوزهٔ مالی قابل انطباق است، از جمله موجه‌سازی معامله بر بدهی از طریق آمیختن آن با سایر دارایی‌های قابل معامله برای تبدیل آن‌ها به اوراق بهادار به‌صورت یک مجموعهٔ واحد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همچنین شامل استفاده از برخی انواع بیع برای موجه‌سازی معامله بر ریسک، یا آنچه اقتصاددانان آن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پوشش ریسک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می‌نامند، و مانند آن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نمونه‌هایی از معاملاتی که شکل آن‌ها صحیح است اما غایت آن‌ها صحیح نیست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بیع العینهٔ دوطرفه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 دو قرارداد فروش</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بیع العینهٔ چندقراردادی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 دو قرارداد فروش و یک یا چند وکالت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که به تورق شناخته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اوراق‌بهادارسازی بدهی‌ها همراه با سایر دارایی‌ها به هر نسبتی، با استفاده از چند قرارداد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استفاده از سلَم و سلَم موازی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فروش کالای مورد قرارداد سلَم پیش از تصرف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همراه با تسویهٔ متقابل تعهدات سلَم، برای موجه‌سازی معامله بر ریسک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مرابحهٔ سهام هنگامی که هدف از آن سوداگری باشد نه سرمایه‌گذاری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صحت معاملات بر اساس معیارهای اقتصادی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معاملات از نظر اقتصادی به دو نوع تقسیم می‌شوند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معاملات حقیقی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معاملات به مبادلهٔ نقد با کالا، خدمت یا دارایی حقیقی اشاره دارد، که در آن هر دو عوض به‌صورت نقدی پرداخت می‌شوند یا پرداخت یکی از آن‌ها به تأخیر می‌افتد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شامل مبادلهٔ نقدی دو ارز از نوع متفاوت، مانند دلار در برابر درهم،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هدف از معاملات حقیقی، به‌دست‌آوردن کالا یا خدمت است، و هدف از مبادلات نقدی ارز معمولاً کسب برخی کالاها یا خدمات از یک کشور خارجی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معاملات صوری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معاملات، معاملاتی هستند که یکی از عوضین آن نقد است و عوض دیگر بدهی ناشی از تعهد به پرداخت مقداری پول در آینده، در برابر نقد پرداخت‌شده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به مبادلهٔ ارزها مربوط می‌شود در جایی که پرداخت و دریافت یکی از عوضین به تأخیر افتد، برخلاف قواعد صرف؛ یا به دریافت سودی احتمالی در آینده از یک معاملهٔ قماری، مانند آنچه در معاملهٔ ابزارهای مشتقه رخ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معاملات یادشده به‌طور کلی متضمن مبادلهٔ نقد با پول بیشتر و مدت‌دار است که همان ربا است؛ یا نقد در برابر سود یا زیان احتمالی در آینده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معامله بر ریسک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قمار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معاملات حقیقی از نظر شریعت پذیرفته‌اند، زیرا نه معامله بر نقد و نه معامله بر ریسک یا ابهام را در بر 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معاملات صوری، معامله بر بدهی را در بر می‌گیرند، یعنی فروش پول در برابر پول، یا معامله بر ریسک، که هر دو حرام‌اند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دیدگاه اقتصادی، به‌کارگیری حیله‌ها با پوشاندن معاملهٔ صوری در یک یا چند قرارداد که از نظر شکلی صحیح‌اند صورت می‌گیرد، اما این شکل صحیح برای پوشش و اختفا به کار می‌رود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نمونه‌ها شامل مواردی است که یک قرارداد خرید کالا به‌صورت مدت‌دار، با قراردادی دیگر دنبال می‌شود که در آن همان کالا به‌صورت نقدی به همان طرف فروخته می‌شود، همان‌گونه که در بیع العینه رخ می‌دهد، یا به شخص ثالث از طریق قرارداد وکالت، همان‌گونه که در تورق رخ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بدین‌سان، قراردادهای پوششی برای این به کار می‌روند که یک معاملهٔ صوری را شبیه معاملهٔ حقیقی جلوه دهند</w:t>
      </w:r>
      <w:r>
        <w:rPr>
          <w:rFonts w:cs="B Nazanin"/>
          <w:b w:val="false"/>
          <w:i w:val="false"/>
          <w:sz w:val="26"/>
          <w:szCs w:val="26"/>
          <w:rtl w:val="true"/>
          <w:lang w:val="fa-IR" w:bidi="fa-IR"/>
        </w:rPr>
        <w:t>.</w:t>
      </w:r>
      <w:r>
        <w:br w:type="page"/>
      </w:r>
    </w:p>
    <w:p>
      <w:pPr>
        <w:pStyle w:val="Heading1"/>
        <w:bidi w:val="1"/>
        <w:spacing w:before="360" w:after="200"/>
        <w:jc w:val="right"/>
        <w:rPr/>
      </w:pPr>
      <w:bookmarkStart w:id="6" w:name="__RefHeading___Toc82216_437395881"/>
      <w:bookmarkEnd w:id="6"/>
      <w:r>
        <w:rPr>
          <w:rFonts w:ascii="B Nazanin" w:hAnsi="B Nazanin" w:cs="B Nazanin"/>
          <w:b/>
          <w:b/>
          <w:i w:val="false"/>
          <w:i w:val="false"/>
          <w:sz w:val="36"/>
          <w:sz w:val="36"/>
          <w:szCs w:val="36"/>
          <w:rtl w:val="true"/>
          <w:lang w:val="fa-IR" w:bidi="fa-IR"/>
        </w:rPr>
        <w:t>فصل چهارم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قواعد کلی تقسیم سود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مشارکه در لغت به معنای درآمیختن و مخلوط شدن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اصطلاح</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مشارکتی گفته می‌شود که در آن دو یا چند نفر پولی را که به دست آورده‌اند یا از طریق ارث یا به شیوه‌های دیگری مالک آن شده‌اند، با هدف رشد آن از طریق تجارت، صنعت، کشاورزی یا سایر فعالیت‌ها، به‌کار می‌گیرند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حنفی‌ها آن را چنین تعریف کرده‌اند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قراردادی میان دو یا چند نفر برای مشارکت در سرمایه و سرمایه‌گذاری آن به‌منظور کسب سودی که میان آنان تقسیم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تعریف ناظر بر همان چیزی است که در فقه به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العِنان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شناخته می‌شود که در آن افراد در سرمایه و در مدیریت فعالیت خود شریک‌اند</w:t>
      </w:r>
      <w:r>
        <w:rPr>
          <w:rFonts w:cs="B Nazanin"/>
          <w:b w:val="false"/>
          <w:i w:val="false"/>
          <w:sz w:val="26"/>
          <w:szCs w:val="26"/>
          <w:rtl w:val="true"/>
          <w:lang w:val="fa-IR" w:bidi="fa-IR"/>
        </w:rPr>
        <w:t>.</w:t>
      </w:r>
      <w:r>
        <w:rPr>
          <w:rStyle w:val="FootnoteReference1"/>
          <w:rFonts w:cs="B Nazanin"/>
          <w:vertAlign w:val="superscript"/>
          <w:rtl w:val="true"/>
        </w:rPr>
        <w:footnoteReference w:id="44"/>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بیان دیگر، مشارکت عبارت است از شریک شدن دو یا چند نفر، خواه در سرمایهٔ خود، خواه در کار خود، یا در هر دو، برای انجام یک فعالیت سرمایه‌گذاری معین، بر اساس تقسیم نتیجهٔ آن متناسب با سهم هر یک از آنان در سرمایه یا در کار</w:t>
      </w:r>
      <w:r>
        <w:rPr>
          <w:rFonts w:cs="B Nazanin"/>
          <w:b w:val="false"/>
          <w:i w:val="false"/>
          <w:sz w:val="26"/>
          <w:szCs w:val="26"/>
          <w:rtl w:val="true"/>
          <w:lang w:val="fa-IR" w:bidi="fa-IR"/>
        </w:rPr>
        <w:t>.</w:t>
      </w:r>
      <w:r>
        <w:rPr>
          <w:rStyle w:val="FootnoteReference1"/>
          <w:rFonts w:cs="B Nazanin"/>
          <w:vertAlign w:val="superscript"/>
          <w:rtl w:val="true"/>
        </w:rPr>
        <w:footnoteReference w:id="45"/>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ارکان مشارکت عبارت‌اند از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شریکان، صیغهٔ عقد شامل ایجاب و قبول که باید بر یک موضوع واحد و در همان جلسهٔ عقد واقع شوند، سرمایه با شرایط آن، و سود که همراه با زیان باید طبق حکم شریعت توزیع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مشارکت می‌تواند صرفاً در مالکیت باشد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مِلک</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که در آن قصد سرمایه‌گذاری و کسب سود وجود ندارد؛ مانند زمانی که دو نفر چیزی را برای استفادهٔ خود مشترکاً می‌خرند، یا چیزی را با هم به ارث می‌برند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این نوع مشارکت، مالکیت مشترک اختیاری یا غیراختیاری چیزی است، بدون قصد کسب سود از آن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مقابل، مشارکتی که همهٔ شریکان یا برخی از آنان قصد کسب سود از آن را دارند،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عقد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 که به توافق میان دو یا چند نفر برای درآمیختن سرمایه، تلاش، یا تعهد مالی به‌منظور کسب سود اطلاق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مشروعیت مشارکت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جواز مشارکت با دلایلی از قرآن، سنّت و اجماع علما ثابت شده است، زیرا علمای مسلمان بر جواز مشارکت اتفاق‌نظر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مشروعیت مشارکت در قرآن و سنّت ثابت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خداوند متعال در قرآن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و در حقیقت بسیاری از شریکان بر یکدیگر ستم می‌کنند، مگر کسانی که ایمان آورده و کارهای نیک کرده‌اند؛ و آنان اندک‌اند</w:t>
      </w:r>
      <w:r>
        <w:rPr>
          <w:rFonts w:cs="B Nazanin"/>
          <w:b w:val="false"/>
          <w:i w:val="false"/>
          <w:sz w:val="26"/>
          <w:szCs w:val="26"/>
          <w:rtl w:val="true"/>
          <w:lang w:val="fa-IR" w:bidi="fa-IR"/>
        </w:rPr>
        <w:t>}.</w:t>
      </w:r>
      <w:r>
        <w:rPr>
          <w:rStyle w:val="FootnoteReference1"/>
          <w:rFonts w:cs="B Nazanin"/>
          <w:vertAlign w:val="superscript"/>
          <w:rtl w:val="true"/>
        </w:rPr>
        <w:footnoteReference w:id="46"/>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پس در این آیه اشاره‌ای به جواز مشارکت وجود دارد، زیرا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شریکان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شرکا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سنّت، طبق حدیث قدسی</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من سوّمین شریک دو شریک هستم، تا زمانی که یکی از آن دو به دیگری خیانت نکند؛ و چون خیانت کرد، از میان آن دو بیرون می‌روم</w:t>
      </w:r>
      <w:r>
        <w:rPr>
          <w:rFonts w:cs="B Nazanin"/>
          <w:b w:val="false"/>
          <w:i w:val="false"/>
          <w:sz w:val="26"/>
          <w:szCs w:val="26"/>
          <w:rtl w:val="true"/>
          <w:lang w:val="fa-IR" w:bidi="fa-IR"/>
        </w:rPr>
        <w:t>».</w:t>
      </w:r>
      <w:r>
        <w:rPr>
          <w:rStyle w:val="FootnoteReference1"/>
          <w:rFonts w:cs="B Nazanin"/>
          <w:vertAlign w:val="superscript"/>
          <w:rtl w:val="true"/>
        </w:rPr>
        <w:footnoteReference w:id="47"/>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روایت دیگری از سنّت به کردار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مربوط است، آنجا که سائب بن ابی‌السائب، شریک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گفت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نزد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آمدم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مردم شروع به ستایش و یادکرد من کردند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 تو را می‌شناسم؛ یعنی او را می‌شناخت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گفتم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پدر و مادرم به فدای تو</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 شریک من بودی و چه شریک نیکویی بودی؛ نه هرگز با من مجادله کردی و نه نزاع</w:t>
      </w:r>
      <w:r>
        <w:rPr>
          <w:rFonts w:cs="B Nazanin"/>
          <w:b w:val="false"/>
          <w:i w:val="false"/>
          <w:sz w:val="26"/>
          <w:szCs w:val="26"/>
          <w:rtl w:val="true"/>
          <w:lang w:val="fa-IR" w:bidi="fa-IR"/>
        </w:rPr>
        <w:t>».</w:t>
      </w:r>
      <w:r>
        <w:rPr>
          <w:rStyle w:val="FootnoteReference1"/>
          <w:rFonts w:cs="B Nazanin"/>
          <w:vertAlign w:val="superscript"/>
          <w:rtl w:val="true"/>
        </w:rPr>
        <w:footnoteReference w:id="48"/>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طبقه‌بندی مشارکت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شرکت عقد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شرکت العِنان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توافق میان دو یا چند نفر برای مشارکت با مقادیر معینی از پول به‌عنوان سرمایه، با هدف سرمایه‌گذاری آن و کسب سود، اطلاق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بر اساس توافق آنان تقسیم می‌شود، در حالی که زیان، در صورت وجود، میان آنان متناسب با میزان سهم هر یک در سرمایه تقسیم می‌گردد و هر یک از آنان حق مدیریت فعالیت را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شرکت در ذمّه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الذمم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الوجوه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که به آن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مُعدِمان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نیز گفته می‌شود، به مشارکتی اطلاق می‌شود که بدون آوردن سرمایه صورت می‌گیرد؛ به این صورت که شریکان توافق می‌کنند کالاهایی را به‌صورت نسیه بخرند و آن‌ها را به‌صورت نقد در بازار بفروشند و پس از بازپرداخت قیمت به فروشندهٔ اصلی، سود را از آنِ خود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شریکان سود و مسئولیت را بر اساس توافق خود تقسیم می‌کنند؛ با این حال، لازم نیست نسبت تقسیم سود توافق‌شده با نسبت مسئولیت توافق‌شده در بدهی‌های خریدهای نسیه هم‌خوانی 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مشارکت حرفه‌ای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الابدان</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الاعمال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توافق میان دو یا چند نفر برای به‌کارگیری قابلیت‌های جسمی یا فکری خود در ازای دستمزدی اطلاق می‌شود که آن را طبق نسبتی که توافق می‌کنند، میان خود تقسیم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تأمین مالی از طریق مشارکت از نوع نخست شرکت‌های عقدی، یعنی شرکت العِنان، استفاده می‌کند و در این نوع تأمین مالی، مؤسسهٔ مالی اسلامی شریک خود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با سهمی که پرداخت می‌کند، تأمین مالی می‌نماید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یک از دو طرف حق مدیریت سرمایه و سرمایه‌گذاری آن را دارد و تقسیم سود میان آنان طبق توافقشان صورت می‌گیرد، اما مسئولیت زیان باید متناسب با سهم هر طرف در سرمایه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ویژگی‌ها و مزایای مشارکت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ایجاد پروژه‌های سرمایه‌گذاری گوناگون را تشویق می‌کند، زیرا صاحبان پروژه را قادر می‌سازد پروژه‌های خود را به شیوه‌ای تأمین مالی کنند که سایر روش‌های تأمین مالی از عهدهٔ آن برنمی‌آیند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به دلیل انعطاف‌پذیری این روش تأمین مالی و امکان استفاده از آن برای تأمین مالی سرمایهٔ در گردش است، چرا که این روش پرداخت نقدی را در بر دارد که از طریق سایر روش‌های تأمین مالی مانند مرابحه یا اجاره امکان‌پذیر نیست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می‌توان از این روش برای تأمین مالی پروژه‌های سرمایه‌گذاری که به عوامل تولید گوناگونی نیاز دارند، از جمله کالا، نقدینگی، املاک و نیروی کار اجاره‌ای، استفاده کرد؛ به‌گونه‌ای که امکان تأمین مالی همهٔ این موارد از طریق مشارکت وجود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نقدینگی‌ای که طرف تأمین‌مالی‌شده از طرف تأمین‌کننده به دست می‌آورد، می‌توان این موارد را بدون نیاز به استفاده از روش تأمین مالی جداگانه برای هر یک از آن عوامل، فراهم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کاربرد مشارکت به توزیع منصفانهٔ مسئولیت و ریسک میان بانک، سرمایه‌گذاران و استفاده‌کنندگان از پول منجر می‌شود، زیرا همگی در ریسک‌ها و در سود یا زیان شریک‌اند؛ وضعیتی که برخلاف نظام بانکداری متعارف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تأمین مالی متعارف، نتایج پروژه‌ها بر عهدهٔ سرمایه‌گذاری‌کنندهٔ پول است، چرا که او به‌تنهایی ریسک‌ها و زیان‌ها را بر عهده می‌گیرد و او به‌تنهایی سود را از آنِ خود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استدلال چنین برمی‌آید که قاعدهٔ اساسی‌ای که مشارکت بر آن بنا شده، عامل ریسک است؛ به‌گونه‌ای که هر کس ریسک را بر عهده می‌گیرد، در صورت وجود سود، سهمی از آن دارد، و در مقابل باید در صورت وجود زیان، آن را همراه با سایر شریکان بر عهده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معناست که هیچ بازده ثابتی برای تأمین‌کنندهٔ مالی در برابر پولی که فراهم کرده وجود ندارد، حتی اگر مطالعهٔ امکان‌سنجی نشان دهد که ریسک موجود اندک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مشارکت متضمن توزیع ریسک‌ها میان بانک‌ها و مشتریان است، بدون توجه به نتایج سرمایه‌گذاری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امر است که تأمین مالی اسلامی را در زندگی اقتصادی اثرگذار می‌سازد، زیرا در پروژه و در عملیات تجاری و مالی آن مشارکت دارد</w:t>
      </w:r>
      <w:r>
        <w:rPr>
          <w:rFonts w:cs="B Nazanin"/>
          <w:b w:val="false"/>
          <w:i w:val="false"/>
          <w:sz w:val="26"/>
          <w:szCs w:val="26"/>
          <w:rtl w:val="true"/>
          <w:lang w:val="fa-IR" w:bidi="fa-IR"/>
        </w:rPr>
        <w:t>.</w:t>
      </w:r>
      <w:r>
        <w:rPr>
          <w:rStyle w:val="FootnoteReference1"/>
          <w:rFonts w:cs="B Nazanin"/>
          <w:vertAlign w:val="superscript"/>
          <w:rtl w:val="true"/>
        </w:rPr>
        <w:footnoteReference w:id="49"/>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باعث می‌شود طرف‌های شرکت‌کننده، خواه بانک باشد خواه سرمایه‌گذار، پروژه را با استفاده از بهترین تخصص فنی موجود، با دقت بررسی کنند تا بازده آن را برآورد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بررسی‌ای، حتی اگر در بانک‌های متعارف نیز موجود باشد، برای آن‌ها به همان اندازه اهمیت ندارد، زیرا بانک‌های متعارف به‌عنوان شریک به مشتریان نمی‌پیوندند و از این رو، به‌طور مستقیم دغدغهٔ نتایج پروژه‌ها را ندارند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از پروژه‌های مفید حمایت می‌کند و منابع در دسترس بانک‌ها را افزایش می‌دهد و از این رهگذر، توسعهٔ اقتصادی و اجتماعی حاصل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از طریق بازتوزیع درآمدهای حاصل از تأمین مالی مشارکتی میان بیشترین شمار ممکن از افراد صورت می‌گیرد، که به آنان انگیزهٔ سپرده‌گذاری بیشتر می‌دهد و در نتیجه، تعداد بیشتری از سرمایه‌گذاران می‌توانند به تأمین مالی دسترسی یابند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بدین‌سان، مالی اسلامی از طریق مشارکت به بازتوزیع منصفانه و مثبت ثروت دست می‌یابد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روابط بانک‌ها با شرکت‌کنندگان در مشارکت، به‌عنوان روابط شریکان تلقی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صاحبان سپرده از پیش درآمد معینی به دست نمی‌آورند و استفاده‌کنندگان از پول نیز درآمد از پیش تعیین‌شده‌ای برای آنان تضمین نمی‌کنند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بانک‌ها ریسک‌های عملیات را در مشارکت با همهٔ صاحبان سپرده بر عهده می‌گیرند و بدین‌سان از بهره‌کشی ناشی از وام‌دهی مبتنی بر بهره پرهیز می‌کنند و عدالت را، هم در تأمین مالی و هم در توزیع، محقق می‌سازند</w:t>
      </w:r>
      <w:r>
        <w:rPr>
          <w:rFonts w:cs="B Nazanin"/>
          <w:b w:val="false"/>
          <w:i w:val="false"/>
          <w:sz w:val="26"/>
          <w:szCs w:val="26"/>
          <w:rtl w:val="true"/>
          <w:lang w:val="fa-IR" w:bidi="fa-IR"/>
        </w:rPr>
        <w:t>.</w:t>
      </w:r>
      <w:r>
        <w:rPr>
          <w:rStyle w:val="FootnoteReference1"/>
          <w:rFonts w:cs="B Nazanin"/>
          <w:vertAlign w:val="superscript"/>
          <w:rtl w:val="true"/>
        </w:rPr>
        <w:footnoteReference w:id="50"/>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بانک‌ها را وادار می‌سازد نوعی توازن میان آنچه سهام‌داران به دست می‌آورند و آنچه سپرده‌گذاران دریافت می‌کنند، برقرار کنند، زیرا نتیجهٔ سرمایه‌گذاری‌ها را برای هم تأمین‌کنندگان سرمایه و هم مدیران سرمایه، سود یا زیان مشترک می‌سازد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حالی که بانک‌های متعارف به سهام‌داران خود توجه دارند و در سودی که از سرمایه‌گذاری سپرده‌ها حاصل می‌شود، به آنان اولویت می‌دهند و صاحبان سپرده تنها درصد کوچکی از آن سود را دریافت می‌کنند، بانک‌های اسلامی که مشارکت واقعی را به‌کار می‌گیرند، توجه ویژه‌ای به سپرده‌گذاران دارند تا سپرده‌گذاران بیشتری را جذب کنند، چرا که در دسترس بودن منابع مالی، مهم‌ترین عامل در هر سرمایه‌گذاری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توجه به همهٔ این مزایا، مشارکت با روح شریعت اسلامی و با ساختار یک جامعهٔ متمدن سازگار است، بر اساس چند ملاحظه که برخی از آن‌ها روان‌شناختی، برخی اجتماعی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اقتصادی و برخی دیگر فنی هستند</w:t>
      </w:r>
      <w:r>
        <w:rPr>
          <w:rFonts w:cs="B Nazanin"/>
          <w:b w:val="false"/>
          <w:i w:val="false"/>
          <w:sz w:val="26"/>
          <w:szCs w:val="26"/>
          <w:rtl w:val="true"/>
          <w:lang w:val="fa-IR" w:bidi="fa-IR"/>
        </w:rPr>
        <w:t>.</w:t>
      </w:r>
      <w:r>
        <w:rPr>
          <w:rStyle w:val="FootnoteReference1"/>
          <w:rFonts w:cs="B Nazanin"/>
          <w:vertAlign w:val="superscript"/>
          <w:rtl w:val="true"/>
        </w:rPr>
        <w:footnoteReference w:id="51"/>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مقایسه با تأمین مالی مبتنی بر مضاربه، بانک اسلامی در صورت مشارکت در سرمایهٔ بنگاه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پروژه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می‌تواند نظارت حسابداری مستقیمی بر پروژه اعمال کند، در حالی که این امر در مضاربه چنین نیست، مگر آنکه بانک آن را در قرارداد مضاربه شرط کرده و ترتیبات لازم برای آن را فراهم کرده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توجه به مشارکت بانک اسلامی در سرمایه، و در نتیجه حق آن برای مشارکت در مدیریت پروژه، بانک اسلامی می‌تواند نوعی کنترل و نظارت بر عملیات پروژه اعمال کند؛ برخلاف مضاربه که در آن، تأمین‌کنندهٔ سرمایه حق دخالت در مدیریت سرمایه را ندارد</w:t>
      </w:r>
      <w:r>
        <w:rPr>
          <w:rFonts w:cs="B Nazanin"/>
          <w:b w:val="false"/>
          <w:i w:val="false"/>
          <w:sz w:val="26"/>
          <w:szCs w:val="26"/>
          <w:rtl w:val="true"/>
          <w:lang w:val="fa-IR" w:bidi="fa-IR"/>
        </w:rPr>
        <w:t>.</w:t>
      </w:r>
      <w:r>
        <w:rPr>
          <w:rStyle w:val="FootnoteReference1"/>
          <w:rFonts w:cs="B Nazanin"/>
          <w:vertAlign w:val="superscript"/>
          <w:rtl w:val="true"/>
        </w:rPr>
        <w:footnoteReference w:id="52"/>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تأمین‌کنندهٔ مالی می‌تواند میزان مواجهه‌اش با ریسک‌های تأمین مالی نهفته در تأمین مالی مشارکتی را با درخواست از طرف تأمین‌مالی‌شونده برای تهیهٔ یک مطالعهٔ امکان‌سنجی مفصل برای پروژهٔ موردنظر جهت تأمین مالی، که ریسک‌ها، امکان‌پذیری و چشم‌اندازهای آن را تشخیص دهد، کاهش دهد؛ و همچنین می‌تواند در مدیریت پروژه مشارکت کند تا از بروز ریسک‌های غیرضروری اجتناب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رویه‌های دیگری نیز باید در کاهش ریسک‌های موجود در مشارکت، مضاربه و وکالت مؤثر باشند، چنان‌که بعداً به آن پرداخته خواهد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مشارکت در تحلیل اقتصادی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علم اقتصاد، مشارکت در زمرهٔ قراردادهای سرمایه‌گذاری و تأمین مالی قرار می‌گیرد که با مشارکت در سود و زیان، یا به بیان دیگر، مشارکت در ریسک‌ها، مشخص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قراردادهای مشارکت با دو مزیت متمایز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 آنکه طرف‌های قراردادهای مشارکت به‌طور برابر از اطلاعات برخوردارند، و چنان‌که پیش‌تر توضیح داده شد، تقارن اطلاعاتی، ریسک‌های گزینش نامساعد و خطر اخلاقی را از میان می‌برد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مزیت دوم این است که گسترش مشارکت در ریسک، به‌خودی‌خود و برخلاف فعالیت‌های ربوی و قماری، شمار بیشتری از شهروندان را در هر اقتصادی به‌سوی فعالیت‌های مولد که به تولید کالاها و خدمات مفید مرتبط‌اند، سوق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دو اقتصاد را با یکدیگر مقایسه کنیم که در یکی از آن‌ها فعالیت‌های ربوی و قماری درصد قابل‌توجهی از فعالیت اقتصادی را در بر می‌گیرد، در حالی که این درصد در اقتصاد دیگر به‌کلی از میان رفته است، اقتصاد دوم دو ویژگی خواهد داشت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 درصد بالای فعالیت‌های مرتبط با مشارکت در ریسک، و دوم، به‌کارگیری همهٔ منابع در فعالیت تولیدی و خدماتی، که به معنای رقابت و تخصص‌گرایی بیشتر و در نتیجه سطح بالاتری از کارایی اقتصادی است</w:t>
      </w:r>
      <w:r>
        <w:rPr>
          <w:rFonts w:cs="B Nazanin"/>
          <w:b w:val="false"/>
          <w:i w:val="false"/>
          <w:sz w:val="26"/>
          <w:szCs w:val="26"/>
          <w:rtl w:val="true"/>
          <w:lang w:val="fa-IR" w:bidi="fa-IR"/>
        </w:rPr>
        <w:t>.</w:t>
      </w:r>
      <w:r>
        <w:rPr>
          <w:rStyle w:val="FootnoteReference1"/>
          <w:rFonts w:cs="B Nazanin"/>
          <w:vertAlign w:val="superscript"/>
          <w:rtl w:val="true"/>
        </w:rPr>
        <w:footnoteReference w:id="53"/>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ویژگی نخست به توزیع برابر ریسک‌ها میان شمار بیشتری از افراد فعال در اقتصاد یاری می‌رساند و از این رو، میانگین ریسکی که هر فرد در اقتصاد بر عهده می‌گیرد کاهش می‌یابد، که این خود سرمایه‌گذاری بیشتر را تحریک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ویژگی دوم نیز به‌طور مستقیم به افزایش کارایی اقتصادی در سطح کلان می‌انجامد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خلاصه، دلایل اقتصاد کلانی برای ترجیح برخی روش‌های تأمین مالی اسلامی بر دیگر روش‌ها، و برای ترجیح نسبی مشارکت بر سایر روش‌ها از نظر بهره‌وری و سودآوری، وجود 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شرایط و ضوابط مشارکت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شرایط مربوط به سرمایه و کار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همهٔ شریکان باید در سرمایه مشارکت داشته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سرمایهٔ مشارکت می‌تواند بر اساس توافق، نقدی یا غیرنقدی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جنسی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 و باید به‌گونه‌ای توصیف و مشخص شود که هرگونه ابهام را برطرف 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شرایط مربوط به صحت قرارداد مشارکت و صلاحیت شرکت‌کنندگان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ماهیت سرمایه‌گذاری باید مشروع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عقد با ایجاب و قبول صحیح منعقد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شریکان باید از اهلیت کامل قانونی برای انعقاد قرارداد برخوردار باشند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بالغ از نظر سن و عقل و دارای صلاحیت وکالت، یعنی بتوانند هم از جانب خود و هم به‌عنوان وکیل سایر شریکان عمل 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انواع مشارکت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مشارکت در بانک‌های اسلامی به شیوه‌های گوناگونی، بسته به ماهیت فرایند مشارکت و قرارداد زیربنایی آن، اجرا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ادامه، مهم‌ترین انواع مشارکت که در بانکداری اسلامی به‌کار گرفته شده‌اند، آمده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مشارکت در یک معاملهٔ معین</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نوع مشارکت، بانک اسلامی به‌عنوان شریک در یک عملیات تجاری یا سرمایه‌گذاری واحد شرکت می‌کند که مستقل از سایر عملیات تجاری، صنعتی یا کشاورزی در هر پروژه‌ای است و به تعداد معینی از کالاها یا وسایل تولید مربوط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مشارکت شامل سهم هر یک از بانک و مشتری است که هر یک به درصد معینی از سرمایهٔ معامله مشارکت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مشارکت شامل سهم بانک و شریک دیگر در سود و زیان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بخشی از سود به شریک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ازای مدیریت فرایند تجارت، تولید و بازاریابی تخصیص می‌یابد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با انتقال مالکیت کسب‌وکار به مشتری، از طریق بیع یا هر قرارداد دیگری که مالکیت را منتقل کند، پایان می‌یابد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یکی از مزایای آن این است که چرخهٔ سرمایه را سریع‌تر می‌کند، به دلیل نقدشوندگی سریع این نوع سرمایه‌گذاری و توانایی بانک برای سرمایه‌گذاری مجدد سرمایه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مزیت دیگر آن، توزیع ریسک‌ها میان بانک و شرکت‌کنندگان و کاهش ریسک‌ها به دلیل تنوع عملیات سرمایه‌گذاری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مزیت دیگر آن، توانمندسازی بانک برای نظارت و راستی‌آزمایی عملیات کسب‌وکار زیربنایی مشارکت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امکان مقایسهٔ نتایج کسب‌وکارهای مشارکتی در بخش‌های گوناگون و انتخاب موارد دارای سود بالا و ریسک پایین برای سرمایه‌گذاری آینده</w:t>
      </w:r>
      <w:r>
        <w:rPr>
          <w:rFonts w:cs="B Nazanin"/>
          <w:b w:val="false"/>
          <w:i w:val="false"/>
          <w:sz w:val="26"/>
          <w:szCs w:val="26"/>
          <w:rtl w:val="true"/>
          <w:lang w:val="fa-IR" w:bidi="fa-IR"/>
        </w:rPr>
        <w:t>.</w:t>
      </w:r>
      <w:r>
        <w:rPr>
          <w:rStyle w:val="FootnoteReference1"/>
          <w:rFonts w:cs="B Nazanin"/>
          <w:vertAlign w:val="superscript"/>
          <w:rtl w:val="true"/>
        </w:rPr>
        <w:footnoteReference w:id="54"/>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مشارکت دائم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مشارکت دائم عبارت است از شرکت بانک اسلامی با یک یا چند نفر در پروژه‌های تجاری، صنعتی، کشاورزی، املاک، یا سایر پروژه‌ها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جمله ویژگی‌ها و شرایط مشارکت دائم</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مشارکت متضمن توافق بر یک شراکت دائمی است که تحت قراردادی امضاشده توسط بانک و شریکان صورت می‌گیرد و در آن، طرف‌های شرکت‌کننده، علاوه بر تقسیم سود، سرمایه، مدیریت و تسویهٔ مشارکت و زیان‌ها و سایر شرایط مربوط به مشارکت را تعیین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هر یک از طرف‌ها باید سرمایه یا کار خود را ارائه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محاسبهٔ سود و زیان معمولاً در پایان هر سال مالی و پس از کسر هزینه‌ها و کارمزدهای مدیریت و عملیات مشارکت صورت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در ارائهٔ تخصص و مشاوره برای پروژه مشارکت می‌کند، و گاهی بانک نمایندگانی را برای مشارکت در مدیریت پروژه منصوب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اجرای مشارکت‌های دائم می‌تواند شامل مشارکت در پروژه‌ها یا شرکت‌های جدید یا پروژه‌های موجود باشد و این می‌تواند انواع گوناگونی از پروژه‌ها را، چنان‌که پیش‌تر توضیح داده شد، در بر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معمولاً شرط می‌کند که پروژه یا شرکتی که تأمین مالی می‌کند، در همهٔ مراحل عملیات خود به احکام شریعت متعهد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دائم، ابزار سرمایه‌گذاری یا تأمین مالی میان‌مدت تا بلندمدت محسوب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مشارکت کاهشی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متناهی به تملیک</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مشارکت کاهشی در فصل ششم توضیح داده شده و بررسی می‌شود</w:t>
      </w:r>
      <w:r>
        <w:rPr>
          <w:rFonts w:cs="B Nazanin"/>
          <w:b w:val="false"/>
          <w:i w:val="false"/>
          <w:sz w:val="26"/>
          <w:szCs w:val="26"/>
          <w:rtl w:val="true"/>
          <w:lang w:val="fa-IR" w:bidi="fa-IR"/>
        </w:rPr>
        <w:t>.</w:t>
      </w:r>
      <w:r>
        <w:br w:type="page"/>
      </w:r>
    </w:p>
    <w:p>
      <w:pPr>
        <w:pStyle w:val="Heading1"/>
        <w:bidi w:val="1"/>
        <w:spacing w:before="360" w:after="200"/>
        <w:jc w:val="right"/>
        <w:rPr/>
      </w:pPr>
      <w:bookmarkStart w:id="7" w:name="__RefHeading___Toc82218_437395881"/>
      <w:bookmarkEnd w:id="7"/>
      <w:r>
        <w:rPr>
          <w:rFonts w:ascii="B Nazanin" w:hAnsi="B Nazanin" w:cs="B Nazanin"/>
          <w:b/>
          <w:b/>
          <w:i w:val="false"/>
          <w:i w:val="false"/>
          <w:sz w:val="36"/>
          <w:sz w:val="36"/>
          <w:szCs w:val="36"/>
          <w:rtl w:val="true"/>
          <w:lang w:val="fa-IR" w:bidi="fa-IR"/>
        </w:rPr>
        <w:t>فصل پنجم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مشارکت دائم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فصل، مشارکت دائم بر اساس مراحل مختلف آن بررسی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اول</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مرحلهٔ آغاز مشارکت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مشارکت میان مؤسسهٔ مالی و طرف تأمین‌مالی‌شده با امضای قرارداد آغاز می‌شود؛ قراردادی که شامل تعیین طرفین مشارکت، مقادیر سرمایه‌گذاری‌شده، نسبت تقسیم سود میان شریکان، و فعالیت‌های سرمایه‌گذاری اصلی مشارکت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صلاحیت و رضایت شریکان</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این‌که بتوان قرارداد مشارکت را منعقد کرد، لازم است شریکان از اهلیت کامل قانونی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اهلیت اداء</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برخوردار باشند؛ یعنی از نظر سن و عقل به بلوغ رسیده باشند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امر آن است که هر شریک وجوه مشارکت را در دو جایگاه مدیریت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به‌عنوان اصیل که بر مال خود عمل می‌کند، و به‌عنوان وکیل که از جانب سایر شریکان عمل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اما در مورد صغیر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کودک</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ولیّ او می‌تواند به‌جای او در مشارکت وارد شود و حق مدیریت را از جانب او بر عهده 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همانند تمام قراردادهای مالی، رضایت همهٔ طرفین شرط لازم برای انعقاد قرارداد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مشارکت با غیرمسلمانان یا مؤسسات مالی متعارف</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مسلمان بودن شرط طرفین هیچ قرارداد مالی در اسلام نیست، بنابراین ورود به مشارکت با غیرمسلمانان جایز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ترتیب، مؤسسهٔ مالی اسلامی می‌تواند از طریق مشارکت با مشتریان غیرمسلمان یا مشتریان مسلمانی که در معاملات مالی خود به احکام شریعت پایبند نیستند، از جمله مؤسسات مالی متعارف، تأمین مالی کند؛ به شرط آن‌که تمام فعالیت‌های تجاری مشارکت با چنین شریکی مطابق با احکام شریعت باشد، به‌ویژه اگر مدیریت کسب‌وکار بر عهدهٔ همین شریک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مشروعیت چنین مشارکتی با روایاتی که به حسن بصری، عطاء، طاووس، مجاهد و ایاس بن معاویه نسبت داده شده، تأیید می‌شود؛ چرا که آنان مشارکت با یهودیان یا نصرانی‌ها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مسیحیان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را در صورتی جایز دانستند که مدیریت کسب‌وکار در دست شریک مسلمان باشد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تا از انجام فعالیت‌های تجاری نامشروع اطمینان حاصل شود</w:t>
      </w:r>
      <w:r>
        <w:rPr>
          <w:rFonts w:cs="B Nazanin"/>
          <w:b w:val="false"/>
          <w:i w:val="false"/>
          <w:sz w:val="26"/>
          <w:szCs w:val="26"/>
          <w:rtl w:val="true"/>
          <w:lang w:val="fa-IR" w:bidi="fa-IR"/>
        </w:rPr>
        <w:t>).</w:t>
      </w:r>
      <w:r>
        <w:rPr>
          <w:rStyle w:val="FootnoteReference1"/>
          <w:rFonts w:cs="B Nazanin"/>
          <w:vertAlign w:val="superscript"/>
          <w:rtl w:val="true"/>
        </w:rPr>
        <w:footnoteReference w:id="55"/>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همین اساس، مشارکت بانک‌های متعارف با مؤسسات اسلامی در تأمین مالی مشترک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سندیکایی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پایبند به شریعت، جایز است؛ به شرط آن‌که مدیریت آن بر عهدهٔ مؤسسات اسلامی باشد، یا در صورتی که شریک متعارف مدیریت را بر عهده دارد، شرایط سختگیرانه‌ای برای تضمین رعایت شریعت وضع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فعالیت‌های مشارکت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تمام فعالیت‌های شرکتی که قرار است تأسیس شود باید مطابق با احکام شریعت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بخشی از فعالیت‌های سرمایه‌گذاری آن مستلزم پرداختن به امور حرام باشد، مانند خریدوفروش دین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بدهی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فروش مشروبات الکلی، یا وام‌دهی با بهره، تأسیس چنین شرکتی حرام خواهد بود</w:t>
      </w:r>
      <w:r>
        <w:rPr>
          <w:rFonts w:cs="B Nazanin"/>
          <w:b w:val="false"/>
          <w:i w:val="false"/>
          <w:sz w:val="26"/>
          <w:szCs w:val="26"/>
          <w:rtl w:val="true"/>
          <w:lang w:val="fa-IR" w:bidi="fa-IR"/>
        </w:rPr>
        <w:t>.</w:t>
      </w:r>
      <w:r>
        <w:rPr>
          <w:rStyle w:val="FootnoteReference1"/>
          <w:rFonts w:cs="B Nazanin"/>
          <w:vertAlign w:val="superscript"/>
          <w:rtl w:val="true"/>
        </w:rPr>
        <w:footnoteReference w:id="56"/>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توضیحات بیشتر در این زمینه را می‌توان در بخش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یافت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سرمایهٔ شرکت و احکام آن</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سرمایهٔ شرکت همان چیزی است که شریکان آن را می‌آورند، و رعایت موارد زیر لازم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سرمایه باید از نظر مقدار و نوع معلوم باشد تا بتوان حصول سود یا رخداد زیان را تعیین کرد؛ زیرا سود همان چیزی است که بیش از سرمایه باشد، و زیان همان کاستی از آن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سهم هر یک از شریکان در سرمایهٔ مشارکت باید معلوم باشد، زیرا زیان به نسبت سهم هر شریک بر او تحمیل می‌شود، در حالی که سود می‌تواند بر مبنای سهم سرمایه یا بر اساس توافق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اساس دو شرط پیشین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آورده‌های شریکان به سرمایه با ارزهای مختلف باشد، لازم است یک ارز به‌عنوان ارز سرمایه انتخاب شود و سایر ارزها بر اساس آن ارزش‌گذاری شوند تا مجموع سرمایهٔ شرکت و سهم هر یک از شریکان مشخص گردد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شریکان یا برخی از آنان دارایی‌های غیرنقدی بیاورند، لازم است این دارایی‌ها ارزش‌گذاری شوند تا سرمایهٔ مشارکت و سهم هر یک از شریکان مشخص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با دارایی‌های غیرنقدی جایز است، زیرا این دارایی‌ها ارزش مالی دارند و بنابراین می‌توان آن‌ها را ارزش‌گذاری کرد و ارزش آن‌ها را در سرمایهٔ مشارکت منظور نمود، یا آن‌ها را فروخت و عواید حاصل از فروش را در سرمایهٔ مشارکت قرار داد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سرمایهٔ مشارکت نمی‌تواند دین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طلب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دیون می‌توانند بخشی از آورده به سرمایه باشند، در صورتی که از سایر دارایی‌هایی که می‌توانند به‌عنوان آورده به سرمایهٔ مشارکت ارائه شوند تفکیک‌ناپذیر باشند؛ مانند زمانی که شرکتی خالص دارایی‌های خود را که شامل دیون نیز می‌شود به‌عنوان آورده به سرمایه ارائه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امر آن است که دین در ذات خود جایز است، اما خریدوفروش آن حرام است مگر آن‌که جزئی از دارایی‌های قابل معامله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البته نباید دین به‌طور عمدی به برخی دارایی‌های قابل معامله افزوده شود تا خریدوفروش آن توجیه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ممنوعیت قرار دادن دین به‌عنوان سرمایهٔ شرکت دو چیز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نخست، چون بازپرداخت دین تضمین‌شده نیست، آوردن آن به‌عنوان سرمایهٔ شرکت مستلزم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نامعلومی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یقین داشته باشیم که دین پیش از آغاز کار وصول خواهد شد، می‌توان آن را به‌عنوان آورده قرار داد؛ مانند سپردهٔ موجود در حساب جاری نزد 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اگرچه از نظر فقهی این سپرده وامی به بانک محسوب می‌شود، وصول وجه آن در حساب جاری قطعی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دوم، این امر می‌تواند حیله‌ای شرعی برای ربا باشد؛ زیرا ممکن است بدهکار توانایی پرداخت نداشته باشد و به همین دلیل به طلبکار پیشنهاد مشارکتی دهد که در آن دین بخشی از سرمایه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در قالب سود، مقداری بیش از میزان دین به او بپردازد، در حالی که هیچ مشارکت واقعی یا سودی در میان نبوده، بلکه هدف بدهکار ترغیب طلبکار به این بوده که در سررسید، دین خود را مطالبه نکند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افزایش سرمایهٔ مشارکت پس از آغاز آن</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شریکان، یا برخی از آنان، می‌توانند حتی پس از آغاز شرکت، بر افزایش آوردهٔ خود به سرمایهٔ مشارکت توافق کنند، اما مسئولیت آنان در برابر زیان باید بر اساس سهم‌های جدید آنان پس از آن افزایش، تعدیل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ه</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تعیین سود شریکان</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شریکان مشارکت باید در ضمن قرارداد مشارکت بر سهم خود در سود توافق کنند، برخلاف تعیین سهم آنان در تحمل زیان؛ زیرا احکام مسئولیت در برابر زیان توسط شریعت تعیین و مقرر شده و به توافق طرفین قرارداد واگذار نشده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سهم شریکان در سود نمی‌تواند به تأخیر بیفتد یا پس از انعقاد مشارکت به شخص ثالثی برای تعیین سپرده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شریکان می‌توانند توافق کنند که تقسیم سود متناسب با آوردهٔ آنان به سرمایه نباشد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تغییر سهم سود شریکان برخلاف توافق نخستین</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شریکان می‌توانند حتی بدون افزایش سرمایهٔ شرکت یا تغییر در حق مدیریت آن، بر اصلاح سهم خود در سود توافق کنند؛ زیرا از آن‌جا که آنان از ابتدا می‌توانستند در قرارداد بر سهم‌های متفاوتی توافق کنند، حق دارند این سهم‌ها را بعداً نیز اصلاح نمایند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ثبت شرکت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ثبت رسمی شرکت شرط نفوذ احکام آن نیست، اما اگر حفظ حقوق شریکان یا طرف‌هایی که با شرکت معامله می‌کنند مستلزم آن باشد، ثبت شرکت واجب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مدیریت شرکت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مدیریت شرکت حقی برای همهٔ شریکان است، نه وظیفه‌ای؛ بنابراین جایز است که شریکان این حق مدیریت را به نفع برخی از آنان واگذار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شریک مدیر مسلمان نباشد یا در معاملات مالی خود به احکام شریعت پایبند نباشد، باید اطمینان حاصل شود که وی در مدیریت شرکت احکام شریعت را نقض نمی‌کند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شریکان همچنین می‌توانند مدیریت شرکت را با یا بدون پاداش، به شخصی خارج از شرکت بسپارند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احکام شرعی مربوط به مدیریت شرکت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رعایت احکام شریعت در مدیریت شرکت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شرکت باید به گونه‌ای مدیریت شود که احکام شریعت را نقض نکند؛ بنابراین قرارداد مشارکت نباید مشتمل بر ربا، غرر یا سایر محرمات باشد</w:t>
      </w:r>
      <w:r>
        <w:rPr>
          <w:rFonts w:cs="B Nazanin"/>
          <w:b w:val="false"/>
          <w:i w:val="false"/>
          <w:sz w:val="26"/>
          <w:szCs w:val="26"/>
          <w:rtl w:val="true"/>
          <w:lang w:val="fa-IR" w:bidi="fa-IR"/>
        </w:rPr>
        <w:t>.</w:t>
      </w:r>
      <w:r>
        <w:rPr>
          <w:rStyle w:val="FootnoteReference1"/>
          <w:rFonts w:cs="B Nazanin"/>
          <w:vertAlign w:val="superscript"/>
          <w:rtl w:val="true"/>
        </w:rPr>
        <w:footnoteReference w:id="57"/>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مدیریت شرکت‌هایی که بیش از یک مالک دارند باید از طریق مشورت صورت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اکثریت شریکان باید بر فعالیت‌ها و برنامه‌های مؤسسه توافق کنند، و مدیر یا هیئت‌مدیره می‌تواند برای انجام اقدامات و برنامه‌های معینی، احتمالاً در محدودهٔ مالی مشخصی، مجاز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ط</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اختیارات مدیر شرکت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شریکان می‌توانند به طرف مدیر شرکت اجازه دهند که در وجوه شرکت به گونه‌ای تصرف کند که به نفع شرکت باشد و شرایط توافق‌شده با سایر شریکان را نقض نکند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او می‌تواند دارایی‌های شرکت را به‌صورت نقد یا نسیه بفروشد، آن‌ها را به رهن یا امانت بگذارد، یا با دیگران قرارداد ببندد تا دارایی‌ها را از طریق مضاربه یا هر مبنای سرمایه‌گذاری دیگری به کار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 مدیر، نمایندهٔ شریکان در تصرف دارایی‌ها، پرداخت به دیگران، سپردن یا رهن‌گذاری دارایی‌ها، استقراض، مطالبهٔ دیون، اقرار به دیون، اقدامات قانونی، فسخ قراردادها، رد کالاهای معیوب و انتقال پول یا دین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 مدیر می‌تواند همهٔ این اقدامات و هر آنچه به نفع شرکت باشد را انجام دهد، به گونه‌ای که توافق شریکان یا عرف را نقض نکند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شریکان از طریق مجمع عمومی یا هیئت‌مدیرهٔ منتخب از میان خود، حق دارند طرف مدیر را در قبال اقدامات و تصمیماتش پاسخ‌گو 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ی</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وظایف مدیر شرکت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مدیر باید در سرمایهٔ شرکت به نحوی عمل کند که بیشترین منفعت شرکت را در پی داشته باشد، و بدون اجازهٔ شریکان حق ندارد اقدامی برخلاف منافع شرکت انجام دهد، مانند اعطای هدایا یا وام‌ها به شیوه‌ای که با منافع شرکت در تضاد باشد یا با عرف تجاری مخالفت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همچنین حق ندارد به نفع خود یا بستگانش عمل کند، مانند خرید از آنان به قیمتی بالاتر از قیمت بازار یا فروش به آنان به قیمتی کمتر از قیمت بازار</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پرداخت پاداش به مدیر</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پرداخت پاداش به شریک مدیر در ازای مدیریتش، می‌توان سهمی از سود بالاتر از آنچه به‌طور معمول به‌عنوان صرفاً یک شریک دریافت می‌کرد به او اختصاص داد، اما نمی‌توان مبلغی یکجا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ثابت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به‌عنوان حق‌الزحمهٔ مدیریت به او پرداخت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امر آن است که پرداخت مبلغ یکجا، اصل مشارکت در سود و زیان و عدم تضمین سرمایه یا سود یا هر بخشی از آن برای هیچ شریکی را نقض می‌کند؛ زیرا پرداخت مبلغی یکجا به منزلهٔ تضمین همان مبلغ برای اوست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صورتی می‌توان مبلغی یکجا به شریک مدیر پرداخت که این پرداخت در ازای مدیریت او بر شرکت نباشد، بلکه در ازای انجام کاری اضافی باشد که جزئی از وظایف او به‌عنوان مدیر شرکت نیست، مانند رسیدگی به امور حسابداری شرکت یا ترخیص گمرکی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البته این کار باید مطابق عرف و بر اساس قراردادی مستقل و جدا از قرارداد مشارکت باشد، به‌گونه‌ای که فسخ آن بر قرارداد شرکت اثری نگذارد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حکم در مورد شریک غیرمدیر نیز صادق است؛ بنابراین جایز است خدمات او که مرتبط با مدیریت شرکت نیست، در ازای مبلغی یکجا اجاره گرفته شود، به شرط آن‌که از طریق قراردادی مستقل از قرارداد شرکت باشد تا در صورت فسخ این قرارداد، نیازی به فسخ یا اصلاح قرارداد مشارکت نباشد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ل</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تعیین شخصی خارج از شرکا برای مدیریت شرکت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مدیریت شرکت حقی برای همهٔ شریکان است، نه وظیفه‌ای بر آنان؛ بنابراین جایز است که شریکان این حق مدیریت را به نفع برخی از آنان واگذار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شریک مدیر مسلمان نباشد یا در معاملات مالی خود به احکام شریعت پایبند نباشد، باید اطمینان حاصل شود که وی در مدیریت شرکت احکام شریعت را نقض نمی‌کند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شریکان همچنین می‌توانند مدیریت شرکت را به شخصی خارج از شرکا بسپارند و پاداشی به او بپردازند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پاداش این مدیر سهمی از سود مورد انتظار باشد، در این صورت وی مضارب محسوب می‌شود و شریکان باقیماندهٔ سود پس از پرداخت سهم او را میان خود تقسیم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اما اگر پاداش او مبلغی ثابت باشد، در این صورت وی وکیل سرمایه‌گذاری محسوب می‌شود و دستمزدش از هزینه‌های شرکت کسر می‌گردد، هرچند می‌توان علاوه بر آن، سهمی از سود نیز به‌عنوان پاداش تشویقی به او داد؛ مثلاً با پرداخت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از سود شرکت به‌عنوان پاداش، علاوه بر دستمزد ثابتش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پاداش تشویقی همچنین می‌تواند مشروط به دستیابی به هدفی معین باشد، مانند دستیابی به </w:t>
      </w:r>
      <w:r>
        <w:rPr>
          <w:rFonts w:ascii="B Nazanin" w:hAnsi="B Nazanin"/>
          <w:b w:val="false"/>
          <w:b w:val="false"/>
          <w:i w:val="false"/>
          <w:i w:val="false"/>
          <w:sz w:val="26"/>
          <w:sz w:val="26"/>
          <w:szCs w:val="26"/>
          <w:lang w:val="fa-IR" w:bidi="fa-IR"/>
        </w:rPr>
        <w:t>۲۰</w:t>
      </w:r>
      <w:r>
        <w:rPr>
          <w:rFonts w:ascii="B Nazanin" w:hAnsi="B Nazanin"/>
          <w:b w:val="false"/>
          <w:b w:val="false"/>
          <w:i w:val="false"/>
          <w:i w:val="false"/>
          <w:sz w:val="26"/>
          <w:sz w:val="26"/>
          <w:szCs w:val="26"/>
          <w:rtl w:val="true"/>
          <w:lang w:val="fa-IR" w:bidi="fa-IR"/>
        </w:rPr>
        <w:t xml:space="preserve">٪ سود خالص؛ در این صورت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از این </w:t>
      </w:r>
      <w:r>
        <w:rPr>
          <w:rFonts w:ascii="B Nazanin" w:hAnsi="B Nazanin"/>
          <w:b w:val="false"/>
          <w:b w:val="false"/>
          <w:i w:val="false"/>
          <w:i w:val="false"/>
          <w:sz w:val="26"/>
          <w:sz w:val="26"/>
          <w:szCs w:val="26"/>
          <w:lang w:val="fa-IR" w:bidi="fa-IR"/>
        </w:rPr>
        <w:t>۲۰</w:t>
      </w:r>
      <w:r>
        <w:rPr>
          <w:rFonts w:ascii="B Nazanin" w:hAnsi="B Nazanin"/>
          <w:b w:val="false"/>
          <w:b w:val="false"/>
          <w:i w:val="false"/>
          <w:i w:val="false"/>
          <w:sz w:val="26"/>
          <w:sz w:val="26"/>
          <w:szCs w:val="26"/>
          <w:rtl w:val="true"/>
          <w:lang w:val="fa-IR" w:bidi="fa-IR"/>
        </w:rPr>
        <w:t>٪ سود خالص، علاوه بر دستمزد ثابت، به او پرداخت خواهد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احکام سود و زیان</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سود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شریکان باید در قرارداد مشارکت بر سهم خود در سود توافق کنند، منوط به رعایت شرایط و ضوابط زیر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سهم سود به‌صورت مبلغ ثابت یکجا یا به‌صورت درصدی از سرمایه جایز نیست، بلکه باید به‌صورت سهم مشترک از سود تعیین شود، مانند تقسیم مساوی سود میان دو شریک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امر آن است که تعیین سهم به‌صورت مبلغ ثابت یا درصدی از سرمایه، به تضمین آن سود منجر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سهم شریکان در سود می‌تواند متفاوت باشد، حتی اگر سهم آنان در سرمایه برابر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اصل بر این است که افزایش سهم سود، در صورت وجود، باید برای شریک مدیر باشد، اما این امر لازم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هیچ‌کس نمی‌تواند شرط کند که شریک غیرفعال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بدون مدیریت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 و در عین حال سهم بیشتری از سود دریافت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کسی بدون شرط کردن شریک غیرفعال بودن، سهم بیشتری از سود را شرط کند، این امر پذیرفتنی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عرف اقتصادی حاکی از آن است که سهم شریکان در سود متناسب با سهم آنان در سرمایه باشد و تفاوت‌ها تنها در صورت انجام کار اضافی مورد توافق شریکان توجیه‌پذیر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بهتر است در تقسیم سود، عرف اقتصادی رعایت شود و در صورت وجود تفاوت، دلیل آن بیان گردد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پرهیز از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نامعلومی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لازم است تعیین سهم سود به پس از انعقاد قرارداد شرکت به تأخیر نیفتد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جایز است بر تغییر درصد سهم‌های سود در دوره‌های مختلف عمر شرکت یا بر اساس میزان سود محقق‌شده توافق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جواز این تغییر بر اساس جواز اصلی توافق بر درصدهایی از سود که متناسب با آورده‌های سرمایه نیست، توجیه می‌شود، و از آن‌جا که شرط تعیین سهم سود در قرارداد برای پرهیز از نامعلومی و رفع اسباب اختلاف میان شریکان است، بنابراین اگر اصلاحی معین توافق شود و به زمان یا رویداد مشخصی در قرارداد مرتبط باشد، دلایل ممنوعیت منتفی می‌گردد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سهم‌های سود در قرارداد تعیین نشده باشند، عرف اقتصادی مربوطه اعمال می‌شود؛ یعنی سهم‌های سود بر اساس عرف تعیین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که شریکان پس از تحقق سود بر تقسیم متفاوتی از سود توافق کنند و برخی از آنان سهم خود از سود یا بخشی از آن را به نفع سایر شریکان واگذار نمایند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مبنای جواز این کار، نبود نامعلومی در تمام مراحل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 در زمان انعقاد قرارداد و هم پس از اصلاح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اگر شریکان سهم خود از سود را در قرارداد تعیین کنند و بر اصلاح آن پس از تحقق سود توافق نمایند، بدون آن‌که سهم‌های جدید را بیان کنند، قرارداد به دلیل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نامعلومی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موجود در آن باطل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جایز است که شریکان بر اختصاص سود بیش از درصد معینی به برخی یا یکی از آنان توافق کنند؛ مثلاً اگر یکی از آنان، مدیر یا شریک دیگری، درخواست کند و سایرین موافقت کنند که اگر سود محقق‌شده بیش از </w:t>
      </w:r>
      <w:r>
        <w:rPr>
          <w:rFonts w:ascii="B Nazanin" w:hAnsi="B Nazanin"/>
          <w:b w:val="false"/>
          <w:b w:val="false"/>
          <w:i w:val="false"/>
          <w:i w:val="false"/>
          <w:sz w:val="26"/>
          <w:sz w:val="26"/>
          <w:szCs w:val="26"/>
          <w:lang w:val="fa-IR" w:bidi="fa-IR"/>
        </w:rPr>
        <w:t>۲۰</w:t>
      </w:r>
      <w:r>
        <w:rPr>
          <w:rFonts w:ascii="B Nazanin" w:hAnsi="B Nazanin"/>
          <w:b w:val="false"/>
          <w:b w:val="false"/>
          <w:i w:val="false"/>
          <w:i w:val="false"/>
          <w:sz w:val="26"/>
          <w:sz w:val="26"/>
          <w:szCs w:val="26"/>
          <w:rtl w:val="true"/>
          <w:lang w:val="fa-IR" w:bidi="fa-IR"/>
        </w:rPr>
        <w:t>٪ سرمایه باشد، مازاد آن برای او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مبنای جواز این کار آن است که بر اساس شریعت، تقسیم سود منوط به توافق شریکان است، به شرط آن‌که هیچ نامعلومی‌ای در فرمول تقسیم موردتوافق وجود نداشته باشد، و در این‌جا چنین نامعلومی‌ای وجود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کلی، اختصاص سهم بیشتری از سود به یکی از شریکان که متناسب با سهم او در شرکت نباشد، به دلیلی که مطابق عرف اقتصادی پذیرفتنی است، جایز است، تا زمانی که شریکان به‌طور صریح آن را تصویب کرده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قابل‌تقسیم، سود مورد انتظار نیست، بلکه مقداری است که در پایان فرآیند سرمایه‌گذاری بیش از سرمایه باشد، پس از کسر همهٔ هزینه‌ها از جمله کارمزدها و مالیات‌ها، و بدهی‌های معوقی که احتمال وصول آن‌ها ضعیف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سود تا پایان فرآیند سرمایه‌گذاری نامعلوم باقی می‌ماند؛ بنابراین اگر مبلغی یا بخشی از بازده‌های شرکت پیش از پایان فرآیند سرمایه‌گذاری به برخی شریکان، از جمله شریک مدیر، پرداخت شود، این پرداخت وامی از وجوه شرکت محسوب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بدین‌سان، این کار نیازمند موافقت همهٔ شریکان است و باید در پایان فرآیند سرمایه‌گذاری از سهم سود وام‌گیرنده یا سهم او در سرمایه تسویه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سهم او از سود همراه با سرمایه برای بازپرداخت وام کافی نباشد، او باید وام را از دارایی خود بازپرداخت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فروش دارایی‌های شرکت برای انحلال آن، به‌گونه‌ای که سود میان شریکان تقسیم شود،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ارزش‌گذاری واقعی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سود همچنین می‌تواند بر اساس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ارزش‌گذاری فرضی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تقسیم شود، یعنی ارزش‌گذاری دارایی‌های شرکت به قیمت بازار یا بر اساس ارزیابی کارشناسان بازار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سناریوی دوم زمانی رخ می‌دهد که شریکان به جای انحلال شرکت، ترجیح می‌دهند سودها را تقسیم کنند و عملیات سرمایه‌گذاری جدیدی را طبق قرارداد مشارکت جدیدی آغاز نمایند، یا زمانی که قرارداد مشارکت اجازه می‌دهد عملیات سرمایه‌گذاری مستقل و تکرارشونده در طول عمر شرکت انجام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 محاسبهٔ دیون در فرآیند ارزش‌گذاری دارایی‌ها، در نظر گرفتن ارزش زمانی پول در صورتی که دین به شخصی غیر از بدهکار فروخته شود جایز نیست، زیرا همین فروش دین حرام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طلبکار به همان بدهکار برای بازپرداخت پیش از موعد، تخفیفی در دین بدهد، این کار جایز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دوم، شریکان هنگام انحلال شرکت با بدهکاران بر تخفیف دین در ازای تسویهٔ زودهنگام آن توافق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شریکان می‌توانند در قرارداد یا پس از آن توافق کنند که درصدی از سود شرکت در هر دورهٔ مالی نگه‌داشته شود و تقسیم نگردد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آنان همچنین می‌توانند توافق کنند که درصدی از سود در هر دورهٔ مالی کسر شود تا نرخ تقسیم سود یکسان‌سازی گردد، یا اندوخته‌ای برای مقابله با زیان‌های احتمالی آینده تشکیل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مبنای این جواز آن است که این کار به تضمین سرمایه یا سود منجر نمی‌شود، و اندوخته همچنان متعلق به شریکان باقی می‌ماند، که این خود هرگونه تغییر واقعی که ممکن است قرارداد را باطل کند را منتفی می‌سازد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زیان و تضمین‌ها</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شریکان زیان را به نسبت سهم خود در شرکت متحمل می‌شوند؛ بنابراین هر شریک باید زیان را به میزان سهم خود در شرکت بر عهده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توافق بر خلاف این امر، احکام شریعت را نقض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جایز است هر یک از شریکان که بخواهد، پس از وقوع زیان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نه پیش از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داوطلبانه بیش از سهم خود از زیان را متحمل شود، حتی اگر تمام زیان را بر عهده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مبنای این جواز آن است که در نبود توافق یا تبانی پیشین در این خصوص، چنین اقدامی هبه‌ای از سوی او به سایر شریکان محسوب می‌شود، زیرا هیچ ظنی مبنی بر دریافت جبرانی در ازای آن وجود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شخص ثالثی که از نظر شخصیت حقوقی، مالکیت سهام و مسئولیت مالی، کاملاً مستقل از شریکان است، می‌تواند تضمین رایگانی برای زیان یا از دست رفتن سود به همهٔ یا برخی از شریکان بدهد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مبنای این جواز آن است که با وجود استقلال ضامن و نبود جبران مالی، چنین تضمینی هبه‌ای محسوب می‌شود که منوط به وقوع زیان سرمایه یا سود است، و این امر مطابق احکام شرعی هبه پذیرفتنی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مدیر شرکت، همچون هر شریک دیگری، امانت‌دار دارایی‌ها و سرمایه‌گذاری‌های شرکت است؛ بنابراین در برابر هیچ زیانی مسئول نیست، مگر آن‌که ناشی از سهل‌انگاری، سوءمدیریت یا نقض شرایط موردتوافق میان شریکان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اختلاف بر سر وقوع هر یک از این موارد، عرف تجاری و نظر کارشناسان ملاک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شریکان می‌توانند از شریک مدیر بخواهند تضامینی، مانند رهن، ارائه دهد که تنها در مواردی اجرا شود که شریک مدیر مسئول زیان شناخته می‌شود، یعنی موارد سهل‌انگاری، سوءمدیریت یا نقض توافق</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امر آن است که درخواست چنین تضمینی، تضمین ممنوع سرمایه یا سود را در پی ندارد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سوم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پایان شرکت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شرکت در موارد زیر پایان می‌یابد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شرکت به تاریخ انقضای خود می‌رسد و شریکان بر تمدید آن توافق نمی‌کنند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توافق شریکان بر پایان دادن به آن، حتی پیش از تاریخ انقضای آن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هنگامی که سرمایهٔ شرکت به‌طور کامل از میان برود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شرکت به‌طور خودکار پایان می‌یابد، زیرا با از میان رفتن سرمایه، ادامهٔ آن ناممکن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انحلال شرکت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شرکت به دلیل انقضای مدت آن یا به دلیل پایان دادن آن توسط شریکان پایان یابد، لازم است دارایی‌های آن منحل شود، یعنی به قیمت بازار فروخته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عواید حاصل از فروش باید نخست برای تسویهٔ تعهدات مالی شرکت به کار روند و سپس باقی‌مانده به نسبت سهم هر شریک در سرمایه میان آنان تقسیم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سهم‌های تقسیم سود با سهم‌های سرمایهٔ آنان متفاوت باشد، ابتدا سهم هر شریک در سرمایه پرداخت می‌شود و سپس باقی‌مانده، یعنی سود، بر اساس سهم‌های تقسیم سود موردتوافق میان شریکان تقسیم می‌گردد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اگر زیانی وجود داشته باشد، عواید حاصل از فروش دارایی‌های شرکت میان شریکان توزیع می‌شود، هر یک به نسبت سهم خود در سرمایه، بدون آن‌که در این تقسیم برخی شریکان بر دیگران ترجیح داده شوند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شریکان تصمیم بگیرند شرکت جدیدی آغاز کنند، لازم نیست دارایی‌ها را با فروش آن‌ها منحل کنند، بلکه می‌توانند صرفاً دارایی‌ها را ارزش‌گذاری کنند تا ارزش آن‌ها سرمایهٔ شرکت جدید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تعهد شریکان به خرید دارایی‌های شرکت هنگام انحلال</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شریکان می‌توانند در قرارداد شرکت یا در مرحله‌ای بعدی، تعهدی لازم‌الاجرا مبنی بر خرید دارایی‌های شرکت هنگام انحلال، یا حتی پیش از تاریخ انحلال، به قیمتی معادل ارزش بازار آن دارایی‌ها در زمان اجرای تعهد، یا به قیمتی که در آن زمان توافق می‌شود، بدهند؛ به شرط آن‌که هیچ تبانی یا توافق ضمنی‌ای برای انجام خرید به قیمتی معین یا حداقلی وجود نداشته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نیست که برخی شریکان تعهد کنند دارایی‌های شرکت را به ارزش اسمی، یعنی همان قیمتی که در ابتدا خریداری شده‌اند، یا به هر قیمت معین دیگری، حتی اگر کمتر از ارزش اسمی باشد، خریداری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امر آن است که این تعهد به این منجر می‌شود که برخی شریکان سرمایهٔ شرکت یا بخشی از آن را برای دیگران تضمین کنند، که این کار حرام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خروج شریکان از شرکت</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قرارداد مشارکت لازم نیست؛ بنابراین هر شریک حق دارد از شرکت خارج شود و این امر به تداوم شرکت آسیبی نمی‌رساند، بلکه شرکت حتی اگر تنها دو شریک باقی بمانند نیز ادامه می‌یابد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مبلغ قابل‌پرداخت به شریک خارج‌شونده را نمی‌توان پیش از انحلال واقعی یا فرضی دارایی‌های شرکت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تا سهم او معلوم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 بدون موافقت سایر شریکان با مبلغی که او مطالبه می‌کند، تعیین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امر آن است که ممکن است پیش از درخواست خروج او زیانی رخ داده باشد، و او به‌عنوان یک شریک، به میزان سهم خود در سرمایه مسئول آن زیان است، مگر آن‌که سایر شریکان تصمیم بگیرند آن را به‌طور داوطلبانه بر عهده گیرند، که همان‌طور که پیش‌تر گفته شد، این کار جایز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شریکان می‌توانند خود را به تداوم قرارداد مشارکت برای مدت معینی متعهد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صورت، مشارکت تا آن زمان معین برای شریکان لازم‌الاجرا می‌شود و هیچ‌یک از آنان نمی‌تواند بدون موافقت سایر شریکان از شرکت خارج شود</w:t>
      </w:r>
      <w:r>
        <w:rPr>
          <w:rFonts w:cs="B Nazanin"/>
          <w:b w:val="false"/>
          <w:i w:val="false"/>
          <w:sz w:val="26"/>
          <w:szCs w:val="26"/>
          <w:rtl w:val="true"/>
          <w:lang w:val="fa-IR" w:bidi="fa-IR"/>
        </w:rPr>
        <w:t>.</w:t>
      </w:r>
      <w:r>
        <w:br w:type="page"/>
      </w:r>
    </w:p>
    <w:p>
      <w:pPr>
        <w:pStyle w:val="Heading1"/>
        <w:bidi w:val="1"/>
        <w:spacing w:before="360" w:after="200"/>
        <w:jc w:val="right"/>
        <w:rPr/>
      </w:pPr>
      <w:bookmarkStart w:id="8" w:name="__RefHeading___Toc82220_437395881"/>
      <w:bookmarkEnd w:id="8"/>
      <w:r>
        <w:rPr>
          <w:rFonts w:ascii="B Nazanin" w:hAnsi="B Nazanin" w:cs="B Nazanin"/>
          <w:b/>
          <w:b/>
          <w:i w:val="false"/>
          <w:i w:val="false"/>
          <w:sz w:val="36"/>
          <w:sz w:val="36"/>
          <w:szCs w:val="36"/>
          <w:rtl w:val="true"/>
          <w:lang w:val="fa-IR" w:bidi="fa-IR"/>
        </w:rPr>
        <w:t>فصل ششم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 xml:space="preserve">مشارکت کاهشی </w:t>
      </w:r>
      <w:r>
        <w:rPr>
          <w:rFonts w:cs="B Nazanin" w:ascii="B Nazanin" w:hAnsi="B Nazanin"/>
          <w:b/>
          <w:i w:val="false"/>
          <w:sz w:val="36"/>
          <w:szCs w:val="36"/>
          <w:rtl w:val="true"/>
          <w:lang w:val="fa-IR" w:bidi="fa-IR"/>
        </w:rPr>
        <w:t>(</w:t>
      </w:r>
      <w:r>
        <w:rPr>
          <w:rFonts w:ascii="B Nazanin" w:hAnsi="B Nazanin" w:cs="B Nazanin"/>
          <w:b/>
          <w:b/>
          <w:i w:val="false"/>
          <w:i w:val="false"/>
          <w:sz w:val="36"/>
          <w:sz w:val="36"/>
          <w:szCs w:val="36"/>
          <w:rtl w:val="true"/>
          <w:lang w:val="fa-IR" w:bidi="fa-IR"/>
        </w:rPr>
        <w:t>متناهی به تملیک</w:t>
      </w:r>
      <w:r>
        <w:rPr>
          <w:rFonts w:cs="B Nazanin" w:ascii="B Nazanin" w:hAnsi="B Nazanin"/>
          <w:b/>
          <w:i w:val="false"/>
          <w:sz w:val="36"/>
          <w:szCs w:val="3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مشارکت به معامله‌ای اشاره دارد که در آن بانک به‌عنوان شریک در یک پروژه مشارکت می‌کند، در ازای سهمی از سود، به‌علاوهٔ دریافت درصدی که برای بازپس‌گیری سهم سرمایه‌ای خود اختصاص می‌یابد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باقی سود به شریک دیگر تعلق می‌گیرد که پس از بازگشت کامل سهم بانک، مالک منحصر پروژه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متعهد می‌شود سهم خود در پروژه را به شریک خود بفروشد، خواه در یک مرحله یا در چند مرحله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شریک دیگر نیز در مقابل متعهد می‌شود سهام بانک در پروژه را طبق شرایط قرارداد مشارکت خریداری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نمونه‌های این نوع تأمین مالی می‌توان به تأمین مالی یک شرکت یا یک پروژهٔ تجاری، صنعتی، کشاورزی، بهداشتی یا آموزشی، یا ساخت یک بنا، یا خرید ماشین‌آلات بادوام یا برخی وسایل نقلیه اشاره کرد</w:t>
      </w:r>
      <w:r>
        <w:rPr>
          <w:rFonts w:cs="B Nazanin"/>
          <w:b w:val="false"/>
          <w:i w:val="false"/>
          <w:sz w:val="26"/>
          <w:szCs w:val="26"/>
          <w:rtl w:val="true"/>
          <w:lang w:val="fa-IR" w:bidi="fa-IR"/>
        </w:rPr>
        <w:t>.</w:t>
      </w:r>
      <w:r>
        <w:rPr>
          <w:rStyle w:val="FootnoteReference1"/>
          <w:rFonts w:cs="B Nazanin"/>
          <w:vertAlign w:val="superscript"/>
          <w:rtl w:val="true"/>
        </w:rPr>
        <w:footnoteReference w:id="58"/>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فرآیند از منظر بانک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مشارکت کاهشی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 از این جهت که سهم بانک در مشارکت با بازگشت هر بخشی از سرمایهٔ تأمین‌شده کاهش می‌یابد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همچنین از منظر مشتری، این مشارکت،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مشارکت کاهشی منتهی به تملیک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زیرا هرچه او بخش بیشتری از اصل مبلغ تأمین‌مالی‌شده را بازپرداخت کند، درصد مالکیت او در پروژه بیشتر می‌شود تا در نهایت، پس از پرداخت کامل بدهی خود به بانک، مالکیت پروژه را به‌طور کامل به دست آورد</w:t>
      </w:r>
      <w:r>
        <w:rPr>
          <w:rFonts w:cs="B Nazanin"/>
          <w:b w:val="false"/>
          <w:i w:val="false"/>
          <w:sz w:val="26"/>
          <w:szCs w:val="26"/>
          <w:rtl w:val="true"/>
          <w:lang w:val="fa-IR" w:bidi="fa-IR"/>
        </w:rPr>
        <w:t>.</w:t>
      </w:r>
      <w:r>
        <w:rPr>
          <w:rStyle w:val="FootnoteReference1"/>
          <w:rFonts w:cs="B Nazanin"/>
          <w:vertAlign w:val="superscript"/>
          <w:rtl w:val="true"/>
        </w:rPr>
        <w:footnoteReference w:id="59"/>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کنفرانس بانک اسلامی که در سال </w:t>
      </w:r>
      <w:r>
        <w:rPr>
          <w:rFonts w:ascii="B Nazanin" w:hAnsi="B Nazanin"/>
          <w:b w:val="false"/>
          <w:b w:val="false"/>
          <w:i w:val="false"/>
          <w:i w:val="false"/>
          <w:sz w:val="26"/>
          <w:sz w:val="26"/>
          <w:szCs w:val="26"/>
          <w:lang w:val="fa-IR" w:bidi="fa-IR"/>
        </w:rPr>
        <w:t>۱۳۹۹</w:t>
      </w:r>
      <w:r>
        <w:rPr>
          <w:rFonts w:ascii="B Nazanin" w:hAnsi="B Nazanin"/>
          <w:b w:val="false"/>
          <w:b w:val="false"/>
          <w:i w:val="false"/>
          <w:i w:val="false"/>
          <w:sz w:val="26"/>
          <w:sz w:val="26"/>
          <w:szCs w:val="26"/>
          <w:rtl w:val="true"/>
          <w:lang w:val="fa-IR" w:bidi="fa-IR"/>
        </w:rPr>
        <w:t xml:space="preserve"> هجری قمری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۱۹۷۶</w:t>
      </w:r>
      <w:r>
        <w:rPr>
          <w:rFonts w:ascii="B Nazanin" w:hAnsi="B Nazanin"/>
          <w:b w:val="false"/>
          <w:b w:val="false"/>
          <w:i w:val="false"/>
          <w:i w:val="false"/>
          <w:sz w:val="26"/>
          <w:sz w:val="26"/>
          <w:szCs w:val="26"/>
          <w:rtl w:val="true"/>
          <w:lang w:val="fa-IR" w:bidi="fa-IR"/>
        </w:rPr>
        <w:t xml:space="preserve"> میلادی در دبی برگزار شد، شرکت‌کنندگان این نوع معامله را بررسی کردند و به این نتیجه رسیدند که این مشارکت‌های منتهی به تملیک می‌توانند به شکل‌های زیر انجام شوند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با مشتری خود توافق می‌کند که سهم هر یک از آنان در سرمایهٔ مشارکت مشخص شود و با پایان مدت مشارکت، هر شریک حق دارد سهم خود را به شریک دیگر یا به شخص ثالث بفروشد، به شرط آنکه این فروش از طریق قراردادی مستقل از قرارداد مشارکت انجام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با مشتری خود توافق می‌کند در یک پروژه مشارکت کند، بر این اساس که بانک سهم خود را از سود خالص حاصل دریافت می‌کند و نیز حق دارد باقی سود خالص، یا درصدی از آن را، برای بازپرداخت مبلغ تأمین‌مالی‌شده نگه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سهم بانک و شریک آن در شرکت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شریکه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به‌صورت سهامی تعیین می‌شود که نمایانگر ارزش کل دارایی‌های پایهٔ شرکت است، به‌گونه‌ای که هر یک از دو شریک سهم خود را از درآمد حاصل از دارایی‌های شرکت دریافت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در صورت تمایل، می‌تواند هر سال تعداد معینی از سهام متعلق به بانک را خریداری کند، به‌طوری‌که سهام در اختیار بانک به‌تدریج کاهش می‌یابد تا شریک بانک مالک همهٔ سهام شود و بدین ترتیب مالک منحصر دارایی‌های شرکت گردد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کاربرد مشارکت کاهشی در تأمین مالی مسکن</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توافقی میان بانک و مشتری در خصوص خرید ملکی که مشتری آن را مشخص کرده است حاصل می‌شود، به‌گونه‌ای که بانک متعهد می‌شود سهم خود در ملک را به مشتری بفروشد و مشتری نیز متعهد می‌شود سهم بانک را طبق برنامهٔ زمانی معینی، مثلاً هر شش ماه یک بار، به‌صورت مرحله‌ای خریداری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توافق بر این باشد که بانک </w:t>
      </w:r>
      <w:r>
        <w:rPr>
          <w:rFonts w:ascii="B Nazanin" w:hAnsi="B Nazanin"/>
          <w:b w:val="false"/>
          <w:b w:val="false"/>
          <w:i w:val="false"/>
          <w:i w:val="false"/>
          <w:sz w:val="26"/>
          <w:sz w:val="26"/>
          <w:szCs w:val="26"/>
          <w:lang w:val="fa-IR" w:bidi="fa-IR"/>
        </w:rPr>
        <w:t>۹۰</w:t>
      </w:r>
      <w:r>
        <w:rPr>
          <w:rFonts w:ascii="B Nazanin" w:hAnsi="B Nazanin"/>
          <w:b w:val="false"/>
          <w:b w:val="false"/>
          <w:i w:val="false"/>
          <w:i w:val="false"/>
          <w:sz w:val="26"/>
          <w:sz w:val="26"/>
          <w:szCs w:val="26"/>
          <w:rtl w:val="true"/>
          <w:lang w:val="fa-IR" w:bidi="fa-IR"/>
        </w:rPr>
        <w:t xml:space="preserve">٪ قیمت ملک را بپردازد و مشتری باقی‌ماندهٔ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را، در این صورت توافق بر این خواهد بود که سهم بانک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۹۰</w:t>
      </w:r>
      <w:r>
        <w:rPr>
          <w:rFonts w:ascii="B Nazanin" w:hAnsi="B Nazanin"/>
          <w:b w:val="false"/>
          <w:b w:val="false"/>
          <w:i w:val="false"/>
          <w:i w:val="false"/>
          <w:sz w:val="26"/>
          <w:sz w:val="26"/>
          <w:szCs w:val="26"/>
          <w:rtl w:val="true"/>
          <w:lang w:val="fa-IR" w:bidi="fa-IR"/>
        </w:rPr>
        <w:t>٪</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نُه سهم تقسیم شود که هر سهم معادل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از مالکیت ملک است، به‌گونه‌ای که مشتری هر شش ماه یک سهم را به مبلغی توافقی، مثلاً </w:t>
      </w:r>
      <w:r>
        <w:rPr>
          <w:rFonts w:ascii="B Nazanin" w:hAnsi="B Nazanin"/>
          <w:b w:val="false"/>
          <w:b w:val="false"/>
          <w:i w:val="false"/>
          <w:i w:val="false"/>
          <w:sz w:val="26"/>
          <w:sz w:val="26"/>
          <w:szCs w:val="26"/>
          <w:lang w:val="fa-IR" w:bidi="fa-IR"/>
        </w:rPr>
        <w:t>۱۵۰۰۰</w:t>
      </w:r>
      <w:r>
        <w:rPr>
          <w:rFonts w:ascii="B Nazanin" w:hAnsi="B Nazanin"/>
          <w:b w:val="false"/>
          <w:b w:val="false"/>
          <w:i w:val="false"/>
          <w:i w:val="false"/>
          <w:sz w:val="26"/>
          <w:sz w:val="26"/>
          <w:szCs w:val="26"/>
          <w:rtl w:val="true"/>
          <w:lang w:val="fa-IR" w:bidi="fa-IR"/>
        </w:rPr>
        <w:t xml:space="preserve"> برای هر سهم، خریداری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و بانک در خرید خانه‌ای که مشتری تعیین کرده است، طبق سهم‌های توافق‌شده مشارکت می‌کنند، به‌گونه‌ای که بانک </w:t>
      </w:r>
      <w:r>
        <w:rPr>
          <w:rFonts w:ascii="B Nazanin" w:hAnsi="B Nazanin"/>
          <w:b w:val="false"/>
          <w:b w:val="false"/>
          <w:i w:val="false"/>
          <w:i w:val="false"/>
          <w:sz w:val="26"/>
          <w:sz w:val="26"/>
          <w:szCs w:val="26"/>
          <w:lang w:val="fa-IR" w:bidi="fa-IR"/>
        </w:rPr>
        <w:t>۹۰</w:t>
      </w:r>
      <w:r>
        <w:rPr>
          <w:rFonts w:ascii="B Nazanin" w:hAnsi="B Nazanin"/>
          <w:b w:val="false"/>
          <w:b w:val="false"/>
          <w:i w:val="false"/>
          <w:i w:val="false"/>
          <w:sz w:val="26"/>
          <w:sz w:val="26"/>
          <w:szCs w:val="26"/>
          <w:rtl w:val="true"/>
          <w:lang w:val="fa-IR" w:bidi="fa-IR"/>
        </w:rPr>
        <w:t xml:space="preserve">٪ قیمت آن را می‌پردازد و مشتری باقی‌ماندهٔ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را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خرید خانه به‌صورت مشارکتی با مشتری، بانک سهم خود را در ازای اجاره‌بهای توافق‌شده به مشتری اجاره می‌دهد، به‌گونه‌ای که مشتری بی‌درنگ خانه را تحویل می‌گیرد و می‌تواند از آن بهره‌مند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دو طرف توافق خود مبنی بر فروش و خرید مرحله‌ای سهم بانک را اجرا می‌کنند، به‌گونه‌ای که مشتری هر شش ماه یک سهم را که قیمت آن </w:t>
      </w:r>
      <w:r>
        <w:rPr>
          <w:rFonts w:ascii="B Nazanin" w:hAnsi="B Nazanin"/>
          <w:b w:val="false"/>
          <w:b w:val="false"/>
          <w:i w:val="false"/>
          <w:i w:val="false"/>
          <w:sz w:val="26"/>
          <w:sz w:val="26"/>
          <w:szCs w:val="26"/>
          <w:lang w:val="fa-IR" w:bidi="fa-IR"/>
        </w:rPr>
        <w:t>۱۵۰۰۰</w:t>
      </w:r>
      <w:r>
        <w:rPr>
          <w:rFonts w:ascii="B Nazanin" w:hAnsi="B Nazanin"/>
          <w:b w:val="false"/>
          <w:b w:val="false"/>
          <w:i w:val="false"/>
          <w:i w:val="false"/>
          <w:sz w:val="26"/>
          <w:sz w:val="26"/>
          <w:szCs w:val="26"/>
          <w:rtl w:val="true"/>
          <w:lang w:val="fa-IR" w:bidi="fa-IR"/>
        </w:rPr>
        <w:t xml:space="preserve"> است خریداری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اجاره‌بهایی که مشتری می‌پردازد متناسب با افزایش سهم او در مالکیت ملک تعدیل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پایان یافتن قرارداد اجاره و خرید کامل سهم بانک در ملک، مشتری مالک منحصر ملک می‌شود و مشارکت به پایان می‌رسد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تکمیلی مشارکت کاهشی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احکام پایهٔ مشارکت کاهشی با احکام مشارکت متعارف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عنان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تفاوتی ندارد، زیرا مشارکت کاهشی نیز نوعی مشارکت عادی است، با این تفاوت که به فروش سهم یکی از شریکان به شریک دیگر ختم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نوع مشارکت احکام تکمیلی‌ای نیز دارد که عبارت‌اند از</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استقلال قراردادهای بیع و اجاره از قرارداد مشارکت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مشارکت نباید شامل قراردادهای بیع مؤجّل سهم یکی از دو شریک باشد، زیرا چنین قراردادهای بیعی، مستلزم تأخیر در هر دو عوض معامله خواهد بود که این امر ممنوع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چنین معامله‌ای مستلزم دو معامله در یک قرارداد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مشارکت و قراردادهای بیع، که از منظر شرعی محل تردید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قرارداد مشارکت به‌خودی‌خود نباید شامل اجارهٔ سهم یکی از شریکان دیگر باشد، زیرا قراردادها باید مستقل از یکدیگر باشند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قرارداد مشارکت و قرارداد اجاره باید به‌طور جداگانه منعقد شوند، بدون آنکه انعقاد یکی مشروط به دیگری گردد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انتقال سهم یکی از شریکان به شریک دیگر باید از طریق قرارداد بیعی صورت گیرد که در هر مرحله منعقد می‌شود، نه به‌طور خودکار در زمان تعیین‌شده برای هر مرحلهٔ فروش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توافق مشارکت تنها شامل وعده‌ای از سوی هر دو طرف برای انجام خریدها در آینده بوده است؛ با این حال، هنگام فرارسیدن زمان اجرای وعده، ممکن است تبادل اعلامیه‌ای مبنی بر ایجاب و قبول کافی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تعهد یک شریک به خرید سهم شریک دیگر </w:t>
      </w: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تعهد بانک به فروش و تعهد مشتری به خرید نباید برای هر دو طرف الزام‌آور باشد، زیرا وعدهٔ متقابل الزام‌آور بر یک موضوع واحد، در حکم انعقاد یک قرارداد واقعی است، در حالی که قرارداد بیع در آینده از منظر شرعی ممنوع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تعهد یک‌طرفه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وعده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یکی از شریکان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طرف تأمین‌مالی‌شونده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شریک دیگر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طرف تأمین‌مالی‌کننده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مبنی بر خرید سهم او به‌صورت مرحله‌ای، تنها در صورتی می‌تواند الزام‌آور باشد که خرید به ارزش اسمی سهم شریک تأمین‌مالی‌شونده یا به قیمتی از پیش تعیین‌شده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تعهد خرید باید بر مبنای ارزش بازار در زمان اجرای خرید، یا قیمتی باشد که در همان زمان بر آن توافق می‌شود، مشروط بر آنکه این امر با هیچ‌گونه تبانی یا توافق پنهانی برای انجام خرید به قیمتی معین یا حداقلی همراه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هدف از این شرط، پرهیز از تضمین سرمایه یا سود یا بخشی از آن توسط یک شریک برای شریک دیگر است، زیرا چنین تضمینی، همان‌گونه که پیش‌تر گفته شد، در مشارکت‌ها ممنوع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تعهد مشتری به خرید مرحله‌ای سهم بانک با قیمت‌های از پیش تعیین‌شده، در صورتی جایز است که این تعهد برای او الزام‌آور نباشد، زیرا با وجود امکان انصراف مشتری از خرید، تضمین ممنوع منتفی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اساس آنچه گفته شد، اگر تعهد به خرید سهم شریک تأمین‌مالی‌کننده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الزام‌آور باشد، خرید باید به قیمت بازار در زمان اجرای خرید، یا قیمتی که در همان زمان بر آن توافق می‌شود، صورت گیرد، مشروط بر آنکه این امر با هیچ‌گونه تبانی یا توافق پنهانی برای انجام خرید به قیمتی معین یا حداقلی همراه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تعهد الزام‌آور نباشد، می‌تواند به قیمتی از پیش تعیین‌شده باشد، به شرط آنکه اختیار انصراف از خرید صوری نباشد و این انصراف مشروط به پرداخت جریمه‌ای نشده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نیز به دلیل ممنوعیت تضمین سهم سرمایه یا سود شریک دیگر توسط یک شریک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ارزش بازار سهم طرف تأمین‌مالی‌کننده در زمان اجرای تعهدات خرید، ممکن است به دلیل افزایش قیمت بازار دارایی‌های مشارکت، بیشتر از ارزش اسمی آن باشد، یا به دلیل کاهش قیمت بازار، یا به دلیل استفاده از دارایی‌های مشارکت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مانند وسایل نقلیه یا ماشین‌آلات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کمتر از ارزش اسمی آن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هنگامی که یکی از شریکان سهم شریک دیگر را به‌صورت نقد خریداری می‌کند، باید در نظر داشت که موضوع قرارداد بیع، یعنی سهم شریک، باید از نظر شرعی قابلیت فروش نقدی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اگر شرکت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شریکه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یک شرکت سرمایه‌گذاری باشد که دارایی‌های آن شامل مطالبات، پول نقد و دارایی‌های ملموس است، در این صورت نسبت بدهی‌ها و پول نقد به کل دارایی‌های شرکت باید شرایط معینی را که در محصولات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همین راهنما ذکر و توضیح داده شده است، برآورده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رعایت احکام شرعی در سود و زیان</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مشارکت کاهشی در همهٔ کاربردهای خود، ازجمله تأمین مالی خرید دارایی‌ها مانند مسکن یا پروژه‌های سرمایه‌گذاری، نوعی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عقد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 و نه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مِلک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بنابراین، نمی‌توان آن را همچون تأمین مالی مرابحه در نظر گرفت تا بتوان الزام متعهد به خرید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به خرید سهم شریک خود با قیمتی از پیش تعیین‌شده توجیه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زیرا شریک تأمین‌مالی‌کننده به‌قصد کسب سود وارد مشارکت می‌شود و نه صرفاً برای مالکیت یک دارایی، و از همین‌رو این مشارکت، شرکتی قراردادی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عقد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اگرچه مشارکت کاهشی بیشتر در تأمین مالی خرید دارایی‌ها به کار می‌رود و نه در تأمین مالی پروژه‌های سرمایه‌گذاری درآمدزا، تعیین سهم سود شریکان همچنان ضروری است، زیرا امکان کسب سود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دلیل افزایش احتمالی ارزش بازار دارایی‌های خریداری‌شده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همچنان وجود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بر اساس احکام شرعی مشارکت، لازم نیست درصد تقسیم سود متناسب با سهم مالکیت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سرمایه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سهم سود باید متناسب با تغییر سهم مالکیت در مشارکت کاهشی تعدیل شود، اما شریکان می‌توانند همان سهم سود اولیه را حفظ کنند، زیرا تعیین سهم سود در مشارکت به توافق شریکان بستگی دارد و لازم نیست مشابه سهم سرمایهٔ آنان در شرکت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مشارکت کاهشی سودی ایجاد کند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چنان‌که معمولاً در تأمین مالی پروژه‌های سرمایه‌گذاری چنین است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سود باید میان دو شریک، طبق درصدهای توافق‌شده در زمان انعقاد قرارداد، تقسیم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درصدها، در صورت توافق شریکان، می‌توانند متناسب با تغییرات جدید در سهم مالکیت نیز تعدیل شوند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مشارکت کاهشی نمی‌تواند شامل شرطی باشد که به هر یک از طرفین مشارکت، تضمینی برای سهم او در سرمایه یا سود بدهد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مسؤولیت دو شریک در برابر زیان باید متناسب با تغییرات سهم شریکان در این شرکت باشد و شریکان نمی‌توانند بر خلاف این توافق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دارایی‌های شرکت از بین برود یا زیانی رخ دهد، این زیان بر عهدهٔ هر دو شریک است، هر یک به نسبت سهم خود در شرکت در زمان وقوع زیان</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اجارهٔ سهم شریک دیگر</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یک شریک جایز است سهم مشترک شریک دیگر را در دارایی مشارکت، در ازای اجاره‌بهای معلوم و برای مدت معین، اجاره کند، مشروط بر آنکه دو شریک همچنان به‌طور مشترک مسؤول مالکیت این دارایی‌ها باشند، هر یک به نسبت سهم خود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حکم بدان جهت است که اجارهٔ سهم مشترک یکی از دو شریک به شریک دیگر، همان‌گونه که در محصول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بیان شده، جایز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شریک اجاره‌دهنده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طرف تأمین‌مالی‌کننده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هیچ طریقی نمی‌تواند بکوشد خود را از مسؤولیتی که به‌طور معمول همراه با مالکیت دارایی اجاره‌داده‌شده است رها سازد، مانند اینکه شریک اجاره‌کننده را به‌عنوان وکیل خود برای پرداخت سهم خود از هزینه‌ها منصوب کند و سپس مبلغ پرداخت‌شده را به اجاره‌بهای دورهٔ بعد بیفزاید، چنان‌که در محصول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متناهی به تملیک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به‌تفصیل بیان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اگر شریک تأمین‌مالی‌کننده سهم شریک دیگر را اجاره دهد، اجاره‌بهایی که آن شریک باید بپردازد باید متناسب با افزایش سهم مالکیت او در دارایی اجاره‌داده‌شده تعدیل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اگرچه سهم یکی از دو شریک در نهایت به تملک شریک دیگر در خواهد آمد، هر یک از شریکان تا آن زمان باید مسؤولیت مالکیت دارایی‌های شرکت را به نسبت سهم متغیر خود بر عهده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شامل هزینه‌های نگهداری، مالیات، بیمه و هزینه‌های عملیاتی و مانند آن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تخلفات در مرحلهٔ اجرا</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تعهد مشتری به خرید سهم تأمین‌کنندهٔ مالی با قیمتی معین</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شایع‌ترین تخلف شرعی در مؤسسات مالی اسلامی، ارائهٔ تعهد الزام‌آور از سوی مشتری تأمین‌مالی‌شونده برای خرید سهم بانک با قیمتی از پیش تعیین‌شده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معناست که بانک وارد مشارکتی شده که در آن شریک دیگر هم سرمایه و هم سود او را تضمین کرده است، زیرا قیمت توافق‌شده، قیمتی است که هر دو مورد را در بر می‌گیرد، و این امر ممنوع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این کار با این استدلال توجیه شده که این نوع مشارکت، مشارکتی در مالکیت است و نه مشارکتی سرمایه‌گذاری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قراردادی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بنابراین باید پذیرفتنی باشد که یک شریک، سهم شریک دیگر را در سرمایه یا هر مبلغی تضمین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بیان دیگر، چون این نوع مشارکت نه به‌قصد سود و نه به‌عنوان سرمایه‌گذاری صورت می‌گیرد، نباید همچون شرکت قراردادی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عنان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آن رفتار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این تنها مشارکتی در مالکیت دارایی است که یکی از مالکان مشترک آن تصمیم گرفته سهم خود را به شریک دیگر بر مبنای مرابحه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باید به او اجازه داده شود که همچون هر قرارداد مرابحهٔ دیگری قیمت را از پیش تعیین کند، چرا که در قراردادهای مرابحه، تعهد به خرید یک دارایی با قیمتی از پیش تعیین‌شده که افزایشی معلوم را نیز شامل شود، مشروع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پاسخ این است که این استدلال درست نیست، زیرا بانک تأمین‌مالی‌کننده به‌قصد کسب سود وارد این معامله می‌شود، و کسب سود حتی در شرکت قراردادی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عنان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نیز می‌تواند بدون تلاش خاصی حاصل شود؛ یعنی سود می‌تواند صرفاً از خرید یک دارایی و سپس فروش آن هنگام افزایش قیمت بازارش حاصل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همچنین می‌تواند از خرید نقدی و سپس فروش نسیه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اعتباری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دست آید، و این همان کاری است که بانک در این مشارکت انجام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نقد خرید می‌کند و نسیه می‌فروشد و از این راه سود می‌برد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بنابراین روشن است که این مشارکت از نگاه بانک، شرکتی قراردادی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عنان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 و نه صرفاً شرکتی در مالکیت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مِلک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بانک نمی‌تواند از شریک خود تعهدی برای تحصیل سهم او در دارایی شرکت با قیمتی از پیش تعیین‌شده بگیرد، به‌ویژه اگر این مبلغ، علاوه بر سهم بانک در سرمایه، بخشی از سود را نیز در بر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آکادمی فقه اسلامی نیز در برخی از قطعنامه‌های خود، همان‌گونه که پیش‌تر اشاره شد، چنین تعهدی را ممنوع اعلام کرده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طفرهٔ رفتن از مسؤولیت‌های مالکیت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عمل، بانک تأمین‌مالی‌کننده می‌کوشد خود را از همهٔ مسؤولیت‌هایی که مالکیت مشترک او در دارایی‌های مشارکت کاهشی به همراه دارد، رها سازد، در حالی که هزینه‌های مشارکت باید میان شریکان به نسبت سهم آنان تقسیم شود و هرگونه توافق بر خلاف این امر، همان‌گونه که پیش‌تر بیان شد، قرارداد مشارکت را باطل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مؤسسات مالی با استفاده از حیله‌ای این حکم را نقض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پس از امضای قرارداد اجاره با مشتری، به او اختیار می‌دهند سهم بانک از هزینه‌های دارایی اجاره‌داده‌شده را از جانب بانک بپردازد و سپس هرگاه هزینه‌ای متوجه بانک شود، اجاره‌بهای مشتری برای دورهٔ اجارهٔ بعدی را به میزان همان هزینه افزایش می‌دهد، به شیوه‌ای که در محصول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متناهی به تملیک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به‌تفصیل بیان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بانک تأمین‌مالی‌کننده سهم خود از مسؤولیت‌های مالکیت را بر عهده نمی‌گیرد، بلکه آن را بر دوش مشتری می‌گذارد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خصوص، آکادمی فقه قطعنامه‌ای صادر کرده است که بر اساس آن، هر یک از دو شریک باید مسؤولیت‌های مرتبط با سهم خود را بر عهده گیرد و اجاره‌دهنده باید مسؤول دارایی اجاره‌داده‌شده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انتقال مالکیت سهم بانک به مشتری پس از پرداخت اقساط بدون انعقاد قراردادهای بیع لازم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عمل، بانک هنگام خرید دارایی‌ای که بر مبنای مشارکت کاهشی تأمین مالی می‌شود، با مشتری توافق می‌کند که تمام دارایی به نام مشتری ثبت شود، تا هزینه‌ها و تشریفات انتقال مالکیت در آینده کاهش 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دو طرف به‌صورت داخلی توافق می‌کنند که بانک همچنان مالک سهم خود در خانه باقی می‌ماند و تمام دارایی تا پرداخت کامل اقساط، در رهن بانک می‌ماند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همهٔ این موارد از منظر شرعی پذیرفتنی است، تا زمانی که بانک عملاً مالک سهم خود باقی بماند و مسؤولیت کامل ریسک مالکیت را بر عهده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تخلف زمانی رخ می‌دهد که با پرداخت اقساطی که بهای سهم بانک را نمایندگی می‌کند، هیچ قرارداد بیعی میان دو طرف منعقد نشود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ممکن است بانک‌ها به دریافت مبالغ اقساط بیش از انعقاد قراردادهای لازمی که از منظر شرعی توجیه‌کنندهٔ انتقال مالکیت و پرداخت اقساط باشد، اهمیت 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زمینه، پرداخت قسط توسط مشتری را نمی‌توان ایجاب به شمار آورد، و نیز ثبت این پرداخت توسط بانک در حساب مشارکت را نمی‌توان قبولِ آن ایجاب دانست، تا بر این اساس گفته شود که قرارداد بیعی میان دو طرف بر مبنای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تعاطی</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بیع به فعل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منعقد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به دو دلیل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 شیوه‌های مالی اسلامی باید از طریق اجرای صحیح قراردادهای تأمین‌مالی اسلامی مربوطه، از تأمین مالی متعارف متمایز باقی بمانند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دوم، بیع تعاطی از نظر بسیاری از فقها ممنوع است، و برخی از کسانی که آن را جایز می‌دانند نیز، دارایی‌های باارزش، مانند املاک، را از این حکم استثنا می‌کنند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شیوهٔ اجرای مشارکت کاهشی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امکان‌سنجی درخواست تأمین مالی را بررسی می‌کند، به‌گونه‌ای که سهم بانک از درآمد پیش‌بینی‌شدهٔ پروژه، بازدهی قابل قبولی برای تأمین مالی ارائه‌شده فراهم کند، و سهم مشتری از بازده پروژه به‌همراه وجوهی که در اختیار دارد، برای پرداخت اقساط تأمین مالی کافی باشد</w:t>
      </w:r>
      <w:r>
        <w:rPr>
          <w:rFonts w:cs="B Nazanin"/>
          <w:b w:val="false"/>
          <w:i w:val="false"/>
          <w:sz w:val="26"/>
          <w:szCs w:val="26"/>
          <w:rtl w:val="true"/>
          <w:lang w:val="fa-IR" w:bidi="fa-IR"/>
        </w:rPr>
        <w:t>.</w:t>
      </w:r>
      <w:r>
        <w:rPr>
          <w:rStyle w:val="FootnoteReference1"/>
          <w:rFonts w:cs="B Nazanin"/>
          <w:vertAlign w:val="superscript"/>
          <w:rtl w:val="true"/>
        </w:rPr>
        <w:footnoteReference w:id="60"/>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صاحب پروژه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 مطالعهٔ امکان‌سنجی اولیه یا کامل تهیه می‌کند و سپس بانک این مطالعه را با مشتری بررسی می‌کند تا از صحت آن مطمئن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مشارکت‌ها بر روی چیزهایی اجرا می‌شوند که درآمدزا هستند، مانند ساخت بناها برای اجارهٔ آنها، تأمین مالی خرید ماشین‌آلات بادوام یا وسایل نقلیه برای بهره‌برداری از آنها، تأمین مالی کارخانه‌های صنعتی، و ساخت بیمارستان‌ها یا مؤسسات آموزشی برای ادارهٔ آنها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تأمین مالی همچنین می‌تواند شامل تأمین مالی صاحبان حِرَف یا صنعتگران با تجهیز آنان به آنچه برای کار خود نیاز دارند باشد، مانند تجهیزات دندان‌پزشکان، نجاران یا آهنگران</w:t>
      </w:r>
      <w:r>
        <w:rPr>
          <w:rFonts w:cs="B Nazanin"/>
          <w:b w:val="false"/>
          <w:i w:val="false"/>
          <w:sz w:val="26"/>
          <w:szCs w:val="26"/>
          <w:rtl w:val="true"/>
          <w:lang w:val="fa-IR" w:bidi="fa-IR"/>
        </w:rPr>
        <w:t>.</w:t>
      </w:r>
      <w:r>
        <w:rPr>
          <w:rStyle w:val="FootnoteReference1"/>
          <w:rFonts w:cs="B Nazanin"/>
          <w:vertAlign w:val="superscript"/>
          <w:rtl w:val="true"/>
        </w:rPr>
        <w:footnoteReference w:id="61"/>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مورد تأمین مالی ماشین‌آلات یا وسایل نقلیه، می‌توان ترتیباتی داد که مشتری بانک، ماشین یا وسیلهٔ نقلیه را در ازای دریافت مزد بهره‌برداری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مورد تأمین مالی واحدهای تولید صنعتی یا کشاورزی، یا تأمین مالی بیمارستان‌ها یا مؤسسات آموزشی، می‌توان توافق کرد که افرادی که کار را اجرا و مدیریت می‌کنند، دستمزدی معادل نرخ بازار برای کار خود دریافت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حق شریکی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بر روی ماشین یا در پروژه کار می‌کند برای تملک ماشین یا پروژه، منوط به پرداخت سهم بانک از سرمایه و سود پروژه است، از محل آنچه او در ازای کار خود دریافت می‌کند یا از محل بازدهی سهم او در سرمایه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شخصی که با بانک اسلامی قرارداد می‌بندد کار مشخصی برای انجام نداشته باشد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مانند حالت تأمین مالی بناها برای کسانی که تمایلی به ارائهٔ کار از جانب خود ندارند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صاحب زمین در طول مدت مشارکت چیزی دریافت نمی‌کند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او حق خواهد داشت پس از پرداخت اصل سرمایهٔ پرداخت‌شده برای ساخت بنا، از محل بازدهی درصد اختصاص‌یافته برای این منظور و طبق توافق، مالک بنا شود</w:t>
      </w:r>
      <w:r>
        <w:rPr>
          <w:rFonts w:cs="B Nazanin"/>
          <w:b w:val="false"/>
          <w:i w:val="false"/>
          <w:sz w:val="26"/>
          <w:szCs w:val="26"/>
          <w:rtl w:val="true"/>
          <w:lang w:val="fa-IR" w:bidi="fa-IR"/>
        </w:rPr>
        <w:t>.</w:t>
      </w:r>
      <w:r>
        <w:rPr>
          <w:rStyle w:val="FootnoteReference1"/>
          <w:rFonts w:cs="B Nazanin"/>
          <w:vertAlign w:val="superscript"/>
          <w:rtl w:val="true"/>
        </w:rPr>
        <w:footnoteReference w:id="62"/>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کاهشی غالباً در بخش‌های املاک، حمل‌ونقل و ابزارهای تولید به کار می‌رود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مشارکت در عمل با شرایطی از این قبیل منعقد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شرایط مربوط به مشتریان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مانند بررسی وضعیت مالی، شغلی و رفتاری آنان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شرایط مربوط به پروژه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شرایط دو نوع‌اند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شرایط پیش از توافق</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ارزیابی جنبه‌های فنی، مالی و اقتصادی پروژه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شرایط پس از توافق</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نظارت بر روند اجرای پروژه، همراه با حق دخالت در مدیریت آن، در صورت نیاز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مدت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همهٔ موارد، توافقی بر مدت پروژه و نیز بر آن بازهٔ زمانی که طی آن بانک مبلغ تأمین‌مالی‌شده و سود خود را بازپس می‌گیرد، صورت می‌گیرد</w:t>
      </w:r>
      <w:r>
        <w:rPr>
          <w:rFonts w:cs="B Nazanin"/>
          <w:b w:val="false"/>
          <w:i w:val="false"/>
          <w:sz w:val="26"/>
          <w:szCs w:val="26"/>
          <w:rtl w:val="true"/>
          <w:lang w:val="fa-IR" w:bidi="fa-IR"/>
        </w:rPr>
        <w:t>.</w:t>
      </w:r>
      <w:r>
        <w:rPr>
          <w:rStyle w:val="FootnoteReference1"/>
          <w:rFonts w:cs="B Nazanin"/>
          <w:vertAlign w:val="superscript"/>
          <w:rtl w:val="true"/>
        </w:rPr>
        <w:footnoteReference w:id="63"/>
      </w:r>
    </w:p>
    <w:p>
      <w:pPr>
        <w:pStyle w:val="Heading2"/>
        <w:bidi w:val="1"/>
        <w:spacing w:before="240" w:after="120"/>
        <w:jc w:val="right"/>
        <w:rPr/>
      </w:pPr>
      <w:r>
        <w:rPr>
          <w:rFonts w:ascii="B Nazanin" w:hAnsi="B Nazanin" w:cs="B Nazanin"/>
          <w:b/>
          <w:b/>
          <w:i w:val="false"/>
          <w:i w:val="false"/>
          <w:sz w:val="30"/>
          <w:sz w:val="30"/>
          <w:szCs w:val="30"/>
          <w:rtl w:val="true"/>
          <w:lang w:val="fa-IR" w:bidi="fa-IR"/>
        </w:rPr>
        <w:t>سهم‌آوری سرمایه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بخشی از سرمایهٔ لازم برای پروژه را به‌عنوان شریک تأمین می‌کند و با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شریک دیگر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شیوهٔ معینی برای فروش تدریجی سهم خود در سرمایه توافق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شریک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بخشی از سرمایهٔ لازم برای پروژه را تأمین می‌کند و سهم بانک در سرمایه را به‌صورت امانی نگه می‌دارد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مدیریت مشارکت کاهشی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به‌طور معمول، مدیریت مشارکت کاهشی بر عهدهٔ شریک تأمین‌مالی‌شونده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در ازای سهم سود بیشتری که از پیش بر آن توافق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باید گزارش‌هایی از روند پیشرفت کار، در مهلت‌های مشخص‌شده در قرارداد، تهیه و در اختیار بانک قرار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رویهٔ متعارف، حق بانک را برای مشارکت در ادارهٔ مشارکت، از طریق انتصاب نمایندهٔ خود در هیأت پروژه یا در مدیریت اجرایی، از او سلب نمی‌کند</w:t>
      </w:r>
      <w:r>
        <w:rPr>
          <w:rFonts w:cs="B Nazanin"/>
          <w:b w:val="false"/>
          <w:i w:val="false"/>
          <w:sz w:val="26"/>
          <w:szCs w:val="26"/>
          <w:rtl w:val="true"/>
          <w:lang w:val="fa-IR" w:bidi="fa-IR"/>
        </w:rPr>
        <w:t>.</w:t>
      </w:r>
      <w:r>
        <w:rPr>
          <w:rStyle w:val="FootnoteReference1"/>
          <w:rFonts w:cs="B Nazanin"/>
          <w:vertAlign w:val="superscript"/>
          <w:rtl w:val="true"/>
        </w:rPr>
        <w:footnoteReference w:id="64"/>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از دیدگاه اقتصادی، مشارکت مستقیم بانک در مدیریت ترجیح دارد، تا عدم تقارن اطلاعاتی میان دو شریک از میان برود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تقسیم سود حاصل از پروژه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زیان، در صورت وقوع، باید توسط شریکان به نسبت سهم آنان در سرمایه بر عهده گرفته شود و توافق بر خلاف این امر برای آنان جایز نیست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اگر از تصفیه سودی حاصل شود، باید میان دو طرف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 و 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طبق توافق تقسیم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در صورتی است که بانک و شریک با قصد تجارت وارد این مشارکت شده باشند که در این حالت، مشارکت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شرکت قراردادی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عقد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شمار می‌آید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اما اگر هدف، تأمین مالی شریک برای تحصیل یک دارایی یا کالا، مانند یک خانه باشد، در این صورت سود، در صورت وجود، باید بر اساس درصد مالکیت تقسیم شود و مشارکت در این حالت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در مالکیت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شمار می‌آید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فروش سهم بانک در سرمایه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تعهد خود را برای فروش سهم خود طبق توافق ارائه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بانک بخش معینی از سهم خود در سرمایه را می‌فروشد و شریک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بهای آن را می‌پردازد تا مالکیت آن بخش به شریک منتقل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روند تا زمانی ادامه می‌یابد که سهم بانک به‌طور کامل فروخته و به مشتری منتقل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بانک سرمایهٔ خود را، به‌همراه سود متناظر آن، در طول دورهٔ مشارکت بازپس می‌گیرد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کاربردهای مشارکت</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نخست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مشارکت در تجارت داخلی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البرکه در سودان از ابزار مشارکت برای تأمین مالی خرید و فروش کالاها در بازار سودان استفاده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شیوهٔ کار آن به این ترتیب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با مشتری قرارداد مشارکتی برای خرید و فروش کالاهای داخلی منعقد می‌کند که مشخصات آنها را مشتری ارائه می‌دهد، و کل هزینهٔ این کالاها بر عهدهٔ دو طرف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 طرف توافق می‌کنند که هر یک سهم خود از هزینهٔ کالاها را بپردازند، و بلافاصله پس از امضای قرارداد، حساب مشارکتی در همان بانک افتتاح می‌شود که تمام عملیات و انتقال‌های پولی مرتبط با این حساب را مشخص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آن، ترتیب خرید و فروش کالاهای مورد نظر بر عهدهٔ شریکان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به این ترتیب تقسیم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درصدی از سود خالص را دریافت می‌کند و باقی آن میان شریکان، به نسبت درصد سهم آنان در سرمایه، تقسیم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مشارکت برای واردات کالا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واردکننده از بانک می‌خواهد در واردات و فروش کالاهای معینی مشارکت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هزینهٔ کل واردات کالاها و سهم هر یک از دو طرف در سرمایه تعیین می‌شود، و کل هزینهٔ معامله به ارز خارجی مربوط مشخص می‌گردد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واردکننده بخشی از سهم خود را بی‌درنگ پس از امضای قرارداد می‌پردازد و باقی آن را پس از دریافت فاکتورها پرداخت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حساب مشارکتی ویژه‌ای در بانک افتتاح می‌کند و سپس بانک اعتبار اسنادی را برای واردکننده فراهم می‌کند و پس از دریافت اسناد حمل، کل مبلغ را به صادرکننده می‌پردازد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هزینهٔ بیمه از حساب مشارکت پرداخت می‌شود، در حالی که واردکننده مسؤول واردات و ترخیص کالاها، علاوه بر فروش آنها،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خالص میان شریکان طبق توافق تقسیم می‌شود و هرگونه زیان به نسبت سهم آنان در سرمایه بر عهدهٔ آنان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سوم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اعتبارات اسنادی مبتنی بر مشارکت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برخی بانک‌های اسلامی اعتبارات اسنادی را بر اساس اصل مشارکت و با استفاده از سازوکار زیر صادر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مشتری نیازمندی‌های اعتبار اسنادی خود را به بانک اطلاع می‌دهد و شرایط تأمین مالی مبتنی بر مشارکت را مذاکره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مبلغ متناسب با سهم خود از هزینهٔ کالاهای وارداتی را به بانک می‌پردازد که بانک آن را به‌عنوان سپردهٔ بانکی می‌پذیرد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سپس بانک اعتبار اسنادی را در ازای اسناد حمل صادر می‌کند و بهای کالاها و هزینه‌های حمل و بیمه را با استفاده از سپردهٔ مشتری و منابع خود می‌پردازد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آنگاه بانک اسناد حمل را به مشتری تحویل می‌دهد و مشتری کالاها را دریافت می‌کند و به شیوه‌ای که در قرارداد توافق شده، در آنها تصرف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سودهای حاصل از این فرآیند میان دو طرف طبق توافقشان تقسیم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چهارم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مشارکت در فعالیت‌های کشاورزی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بانک‌های اسلامی در سودان، به‌ویژه بانک اسلامی سودان،</w:t>
      </w:r>
      <w:r>
        <w:rPr>
          <w:rStyle w:val="FootnoteReference1"/>
          <w:rFonts w:ascii="B Nazanin" w:hAnsi="B Nazanin"/>
          <w:vertAlign w:val="superscript"/>
          <w:rtl w:val="true"/>
        </w:rPr>
        <w:footnoteReference w:id="65"/>
      </w:r>
      <w:r>
        <w:rPr>
          <w:rFonts w:ascii="B Nazanin" w:hAnsi="B Nazanin"/>
          <w:b w:val="false"/>
          <w:b w:val="false"/>
          <w:i w:val="false"/>
          <w:i w:val="false"/>
          <w:sz w:val="26"/>
          <w:sz w:val="26"/>
          <w:szCs w:val="26"/>
          <w:rtl w:val="true"/>
          <w:lang w:val="fa-IR" w:bidi="fa-IR"/>
        </w:rPr>
        <w:t xml:space="preserve"> کاربردهای دیگری از مشارکت را توسعه داده‌اند که ظرفیت بالایی برای توسعهٔ روستایی و کشاورزی در کشورهای اسلامی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سودان از طریق قرارداد مشارکت، وجوهی را در اختیار کشاورزان قرار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سودان و کشاورز قراردادی مشارکتی منعقد می‌کنند که بر اساس آن، بانک برخی دارایی‌های ثابت مانند گاوآهن، تراکتور، پمپ‌های آبیاری، سمپاش‌های کشاورزی و مانند آن، و همچنین بخشی از سرمایهٔ در گردش مانند سوخت، روغن، بذر، سموم دفع آفات و کودها را در اختیار کشاورزان قرار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سهم کشاورز تنها به تأمین زمین، نیروی کار و مدیریت محدود می‌شود، و تا زمانی که قرارداد یک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قرارداد مشارکت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 نیازی به هیچ‌گونه وثیقه یا تضمین اضافی، غیر از ضمانت شخصی، نخواهد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سود میان کشاورز و بانک به این ترتیب تقسیم می‌شود که کشاورز </w:t>
      </w:r>
      <w:r>
        <w:rPr>
          <w:rFonts w:ascii="B Nazanin" w:hAnsi="B Nazanin"/>
          <w:b w:val="false"/>
          <w:b w:val="false"/>
          <w:i w:val="false"/>
          <w:i w:val="false"/>
          <w:sz w:val="26"/>
          <w:sz w:val="26"/>
          <w:szCs w:val="26"/>
          <w:lang w:val="fa-IR" w:bidi="fa-IR"/>
        </w:rPr>
        <w:t>۳۰</w:t>
      </w:r>
      <w:r>
        <w:rPr>
          <w:rFonts w:ascii="B Nazanin" w:hAnsi="B Nazanin"/>
          <w:b w:val="false"/>
          <w:b w:val="false"/>
          <w:i w:val="false"/>
          <w:i w:val="false"/>
          <w:sz w:val="26"/>
          <w:sz w:val="26"/>
          <w:szCs w:val="26"/>
          <w:rtl w:val="true"/>
          <w:lang w:val="fa-IR" w:bidi="fa-IR"/>
        </w:rPr>
        <w:t xml:space="preserve">٪ از سود خالص را در ازای مدیریت خود دریافت می‌کند، و </w:t>
      </w:r>
      <w:r>
        <w:rPr>
          <w:rFonts w:ascii="B Nazanin" w:hAnsi="B Nazanin"/>
          <w:b w:val="false"/>
          <w:b w:val="false"/>
          <w:i w:val="false"/>
          <w:i w:val="false"/>
          <w:sz w:val="26"/>
          <w:sz w:val="26"/>
          <w:szCs w:val="26"/>
          <w:lang w:val="fa-IR" w:bidi="fa-IR"/>
        </w:rPr>
        <w:t>۷۰</w:t>
      </w:r>
      <w:r>
        <w:rPr>
          <w:rFonts w:ascii="B Nazanin" w:hAnsi="B Nazanin"/>
          <w:b w:val="false"/>
          <w:b w:val="false"/>
          <w:i w:val="false"/>
          <w:i w:val="false"/>
          <w:sz w:val="26"/>
          <w:sz w:val="26"/>
          <w:szCs w:val="26"/>
          <w:rtl w:val="true"/>
          <w:lang w:val="fa-IR" w:bidi="fa-IR"/>
        </w:rPr>
        <w:t>٪ باقی‌مانده میان بانک و کشاورز، به نسبت سهم آنان در مشارکت، تقسیم می‌شود</w:t>
      </w:r>
      <w:r>
        <w:rPr>
          <w:rFonts w:cs="B Nazanin"/>
          <w:b w:val="false"/>
          <w:i w:val="false"/>
          <w:sz w:val="26"/>
          <w:szCs w:val="26"/>
          <w:rtl w:val="true"/>
          <w:lang w:val="fa-IR" w:bidi="fa-IR"/>
        </w:rPr>
        <w:t>.</w:t>
      </w:r>
      <w:r>
        <w:rPr>
          <w:rStyle w:val="FootnoteReference1"/>
          <w:rFonts w:cs="B Nazanin"/>
          <w:vertAlign w:val="superscript"/>
          <w:rtl w:val="true"/>
        </w:rPr>
        <w:footnoteReference w:id="66"/>
      </w:r>
    </w:p>
    <w:p>
      <w:pPr>
        <w:pStyle w:val="Heading2"/>
        <w:bidi w:val="1"/>
        <w:spacing w:before="240" w:after="120"/>
        <w:jc w:val="right"/>
        <w:rPr/>
      </w:pPr>
      <w:r>
        <w:rPr>
          <w:rFonts w:ascii="B Nazanin" w:hAnsi="B Nazanin" w:cs="B Nazanin"/>
          <w:b/>
          <w:b/>
          <w:i w:val="false"/>
          <w:i w:val="false"/>
          <w:sz w:val="30"/>
          <w:sz w:val="30"/>
          <w:szCs w:val="30"/>
          <w:rtl w:val="true"/>
          <w:lang w:val="fa-IR" w:bidi="fa-IR"/>
        </w:rPr>
        <w:t>پنجم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افتتاح حساب‌های سرمایه‌گذاری بر مبنای مشارکت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به‌طور معمول، بانک‌های اسلامی حساب‌های سرمایه‌گذاری را بر مبنای مضاربه اداره می‌کنند، اما امکان ادارهٔ آنها بر مبنای مشارکت نیز وجود دارد؛ با این حال، این کار به ترتیبات ویژه‌ای نیاز دارد و ممکن است ویژگی‌های خاصی داشته باشد که هم به نفع بانک و هم به نفع صاحبان حساب باشد، به شرح زیر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نقطهٔ آغاز این است که بانک صندوق سرمایه‌گذاری مشارکتی داشته باشد، یا آنکه بخش سرمایه‌گذاری بانک چند مشتری علاقه‌مند به تأمین مالی از طریق مشارکت داشته باشد، به‌گونه‌ای که بتوان وجوه را در قالب استخر مشارکت در اختیار آنان قرار داد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حساب‌های مشارکتی افتتاح می‌کند که وجوه حاصل از آنها در استخر مشارکت سرمایه‌گذاری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کمیته‌ای برای مدیریت صندوق مشارکت تشکیل می‌دهد که متشکل از تعدادی از صاحبان حساب‌های سرمایه‌گذاری مشارکتی و تعدادی از کارکنان بانک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نمایندگی صاحبان حساب متناسب با سهم آنان در استخر مشارکت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سودها به‌صورت فصلی توزیع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استخر مشارکت ممکن است تاریخ سررسید معینی داشته باشد، و بانک می‌تواند استخرهای مشارکتی را برای یک سال، دو سال یا بیشتر تشکیل دهد، به‌گونه‌ای که صاحبان حساب‌های سرمایه‌گذاری بتوانند، بسته به تمایل خود، در هر یک از آنها مشارکت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می‌توان استخر مشارکت را به دورهٔ زمانی معینی محدود کرد تا سرمایه‌گذاری‌ها به‌طور مستمر تجدید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برای تسهیل خروج صاحبان حساب‌های سرمایه‌گذاری، بانک می‌تواند بخشی از دارایی‌های استخر مشارکت را اوراق‌بهادار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تبدیل به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کند و صکوک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اوراق بهادار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میان صاحبان حساب‌ها، به نسبت سهم آنان، توزیع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بازاری را برای تسهیل معاملهٔ آن صکوک مشارکتی سازمان می‌دهد تا سرمایه‌گذاران بتوانند هرگاه خواستند از سرمایه‌گذاری خارج شوند، صکوک خود را بفروشند، یا هرگاه خواستند سرمایه‌گذاری بیشتری انجام دهند، صکوک بیشتری خریداری 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نمونهٔ عملی</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مشارکت کاهشی برای ساخت یک بنا</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نخست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درخواست تأمین مالی و مطالعهٔ امکان‌سنجی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مشتری‌ای که خواهان تأمین مالی مشارکتی است، درخواست خود را به بانک ارائه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باید زمینی مناسب برای ساخت‌وساز در تملک داشته باشد و به درخواست تأمین مالی، مطالعهٔ امکان‌سنجی اقتصادی پروژه را ضمیمه کند که شامل موارد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توصیف پروژه و اجزای آن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هزینهٔ جزئی و کلی پروژه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بازده جزئی و کلی مورد انتظار پروژه، بر اساس سه فرض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برآورد محتاطانه که بدترین حالت را در نظر می‌گیرد، برآورد خوش‌بینانه که بهترین حالت را در نظر می‌گیرد، و برآورد میانه که بین احتیاط و خوش‌بینی قرار می‌گیرد، به‌گونه‌ای که بانک بتواند در تصمیم‌گیری خود به آن تکیه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اسناد رسمی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سند مالکیت زمین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نقشهٔ موقعیت زمین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نقشه‌های مهندسی بنایی که قرار است ساخته شود، در صورت وجود، یا یک نقشهٔ نمایشی اولیه</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سوم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بررسی اعتباری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بررسی اعتباری توسط بانک به شرح زیر انجام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بازدید میدانی از محل پروژه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اطمینان از نبود موانع قانونی برای ساخت‌وساز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اطمینان از توجیه‌پذیری اقتصادی پروژه، پس از بررسی آن از جهات زیر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مشخصات ساخت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انبارها، دفاتر کار و</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نوع ساخت‌وساز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بنای بتن‌آرمه، بنای سنگی و</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هزینهٔ پروژه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جزئی و کلی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بازده مورد انتظار پروژه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جزئی و کلی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سایر هزینه‌های ناشی از پروژه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میزان تأمین مالی لازم برای پروژه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سهم بانک و شریک از درآمد پیش‌بینی‌شده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مدت زمان مورد انتظار پروژه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دورهٔ زمانی مورد انتظار برای بازپرداخت تأمین مالی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بررسی دقیق سابقهٔ مشتری و میزان تعهد دینی و اخلاقی او، علاوه بر سابقهٔ اعتباری او در معامله با بانک‌ها و تأمین‌کنندگان مالی به‌طور کلی</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چهارم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تصویب اداری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درخواست توسط مدیران مربوطه بررسی می‌شود و در صورت تحقق شرایط به نفع بانک، تصویب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تصویب اداری شامل موارد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تصویب مشخصات فنی بنا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میزان تأمین مالی لازم برای پروژه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تشریفات مناقصه برای واگذاری پروژه به طرفی معتبر، ترجیحاً طرفی که برای بانک شناخته‌شده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شیوهٔ مناسب برای پرداخت مطالبات طرف‌های دخیل در ساخت پروژه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شرایط قرارداد مشارکت کاهشی که باید با مشتری امضا شود، که شامل موارد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رهن گذاشتن زمین پروژه و همهٔ متعلقات آن نزد بانک به‌عنوان وثیقه‌ای در برابر تأمین مالی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در صورت نیاز، بانک ضامنی را درخواست می‌کند که مشتری را در همهٔ تعهدات ناشی از قرارداد ضمانت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مشاوری برای تعامل با پیمانکار و اطمینان از انطباق ساخت‌وساز در هر مرحله با مشخصات فنی آن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تصویب اقداماتی که بانک باید برای پیگیری پروژه در مرحلهٔ ساخت و برای ادارهٔ بنا پس از تکمیل آن انجام دهد، از جمله دریافت بازده‌ها و پرداخت هزینه‌ها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اعطای اختیار از سوی شریک به بانک برای انجام موارد زیر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پرداخت تأمین مالی تصویب‌شده برای پوشش هزینه‌های ساخت پروژه و آماده‌سازی آن برای بهره‌برداری، بر اساس اسناد اصلی تصویب‌شده توسط مشاور منصوب‌شده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اجارهٔ واحدهای پروژه پس از آمادگی آنها</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پنجم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مبانی توزیع درآمد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همهٔ بازده‌ها از طریق حساب ویژه‌ای که توسط بانک اداره می‌شود، جمع‌آوری می‌شود و همهٔ مطالبات از همان حساب پرداخت می‌شود، که مشتری به‌طور دوره‌ای از وضعیت آن آگاه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درآمد بر اساس آنچه میان بانک و شریک آن توافق شده، توزیع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موارد زیر، به‌عنوان نمونه، نمایانگر رویه‌های رایج بازار در این خصوص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غالباً بانک </w:t>
      </w:r>
      <w:r>
        <w:rPr>
          <w:rFonts w:ascii="B Nazanin" w:hAnsi="B Nazanin"/>
          <w:b w:val="false"/>
          <w:b w:val="false"/>
          <w:i w:val="false"/>
          <w:i w:val="false"/>
          <w:sz w:val="26"/>
          <w:sz w:val="26"/>
          <w:szCs w:val="26"/>
          <w:lang w:val="fa-IR" w:bidi="fa-IR"/>
        </w:rPr>
        <w:t>۲۵</w:t>
      </w:r>
      <w:r>
        <w:rPr>
          <w:rFonts w:ascii="B Nazanin" w:hAnsi="B Nazanin"/>
          <w:b w:val="false"/>
          <w:b w:val="false"/>
          <w:i w:val="false"/>
          <w:i w:val="false"/>
          <w:sz w:val="26"/>
          <w:sz w:val="26"/>
          <w:szCs w:val="26"/>
          <w:rtl w:val="true"/>
          <w:lang w:val="fa-IR" w:bidi="fa-IR"/>
        </w:rPr>
        <w:t>٪ از هر منبع درآمد، خواه از اجاره یا سایر منابع مرتبط با امکانات بنا، دریافت می‌کند، چرا که او طرفی است که پروژه را به‌طور کامل یا بخشی تأمین مالی کرده و همهٔ ریسک‌های مرتبط را بر عهده گرفته است</w:t>
      </w:r>
      <w:r>
        <w:rPr>
          <w:rFonts w:cs="B Nazanin"/>
          <w:b w:val="false"/>
          <w:i w:val="false"/>
          <w:sz w:val="26"/>
          <w:szCs w:val="26"/>
          <w:rtl w:val="true"/>
          <w:lang w:val="fa-IR" w:bidi="fa-IR"/>
        </w:rPr>
        <w:t>.</w:t>
      </w:r>
      <w:r>
        <w:rPr>
          <w:rStyle w:val="FootnoteReference1"/>
          <w:rFonts w:cs="B Nazanin"/>
          <w:vertAlign w:val="superscript"/>
          <w:rtl w:val="true"/>
        </w:rPr>
        <w:footnoteReference w:id="67"/>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w:t>
      </w:r>
      <w:r>
        <w:rPr>
          <w:rFonts w:ascii="B Nazanin" w:hAnsi="B Nazanin"/>
          <w:b w:val="false"/>
          <w:b w:val="false"/>
          <w:i w:val="false"/>
          <w:i w:val="false"/>
          <w:sz w:val="26"/>
          <w:sz w:val="26"/>
          <w:szCs w:val="26"/>
          <w:lang w:val="fa-IR" w:bidi="fa-IR"/>
        </w:rPr>
        <w:t>۷۵٪</w:t>
      </w:r>
      <w:r>
        <w:rPr>
          <w:rFonts w:ascii="B Nazanin" w:hAnsi="B Nazanin"/>
          <w:b w:val="false"/>
          <w:b w:val="false"/>
          <w:i w:val="false"/>
          <w:i w:val="false"/>
          <w:sz w:val="26"/>
          <w:sz w:val="26"/>
          <w:szCs w:val="26"/>
          <w:rtl w:val="true"/>
          <w:lang w:val="fa-IR" w:bidi="fa-IR"/>
        </w:rPr>
        <w:t xml:space="preserve"> باقی‌مانده از هر درآمد میان بانک و مشتری، بر اساس سهم مالکیت آنان از سرمایهٔ پروژه، تقسیم می‌شود؛ یعنی سهم بانک که با ارزش تأمین مالی ارائه‌شده نمایانده می‌شود، و سهم مشتری که با ارزش زمین، آن‌گونه که در آغاز پروژه برآورد شده، نمایانده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سهم مشتری از سود برای بازپرداخت تأمین مالی ارائه‌شده توسط بانک اختصاص می‌یابد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پرداخت کامل مبلغ تأمین مالی، زمین، بنا و همهٔ حقوق و تعهدات مرتبط با پروژه به مشتری منتقل می‌شود و او مالک منحصر پروژه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ششم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پیگیری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پیگیری پروژه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حین اجرا، از جهات زیر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پرداخت‌ها به پیمانکاران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تکمیل واقعی پروژه در بازهٔ زمانی توافق‌شده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تحویل پروژه پس از اجرا و تکمیل آن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رسیدگی به تضمین‌های مرتبط با پروژه که پیمانکار ارائه کرده است و تاریخ‌های سررسید آنها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تحویل پروژه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پس از تکمیل پروژه، کمیته‌ای متشکل از بانک، مشاور ناظر، صاحب پروژه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پیمانکار برای تحویل پروژه تشکیل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پس از تحویل پروژه و تسویهٔ حقوق پیمانکار و ناظر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پیمانکار یک سال ضمانت نگهداری ارائه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تضمین‌هایی که پیش‌تر توسط پیمانکار ارائه شده، در صورت نبود مسائل احتمالی باقی‌مانده، به او بازگردانده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اجرا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بانک با توافق مشتری، اجاره‌بهای مغازه‌ها، دفاتر یا آپارتمان‌ها را با توجه به شرایط بازار و اندازه و ویژگی‌های هر واحد، تعیین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اجاره‌دهی و پیگیری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وضعیت مغازه‌ها، دفاتر و آپارتمان‌های اجاره‌داده‌شده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وضعیت مغازه‌ها، دفاتر و آپارتمان‌های اجاره‌داده‌نشده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وضعیت کلی بنا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۶</w:t>
      </w:r>
      <w:r>
        <w:rPr>
          <w:rFonts w:ascii="B Nazanin" w:hAnsi="B Nazanin"/>
          <w:b w:val="false"/>
          <w:b w:val="false"/>
          <w:i w:val="false"/>
          <w:i w:val="false"/>
          <w:sz w:val="26"/>
          <w:sz w:val="26"/>
          <w:szCs w:val="26"/>
          <w:rtl w:val="true"/>
          <w:lang w:val="fa-IR" w:bidi="fa-IR"/>
        </w:rPr>
        <w:t xml:space="preserve"> اجاره‌بهاهای قابل‌پرداخت و معوق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۷</w:t>
      </w:r>
      <w:r>
        <w:rPr>
          <w:rFonts w:ascii="B Nazanin" w:hAnsi="B Nazanin"/>
          <w:b w:val="false"/>
          <w:b w:val="false"/>
          <w:i w:val="false"/>
          <w:i w:val="false"/>
          <w:sz w:val="26"/>
          <w:sz w:val="26"/>
          <w:szCs w:val="26"/>
          <w:rtl w:val="true"/>
          <w:lang w:val="fa-IR" w:bidi="fa-IR"/>
        </w:rPr>
        <w:t xml:space="preserve"> تصفیهٔ پروژه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آنکه مشتری همهٔ پرداخت‌ها را به‌طور کامل از سهم خود از عواید تسویه کند، ملک از رهن آزاد می‌شود و به مستأجران اطلاع داده می‌شود که بانک دیگر سهمی در پروژه ندارد</w:t>
      </w:r>
      <w:r>
        <w:rPr>
          <w:rFonts w:cs="B Nazanin"/>
          <w:b w:val="false"/>
          <w:i w:val="false"/>
          <w:sz w:val="26"/>
          <w:szCs w:val="26"/>
          <w:rtl w:val="true"/>
          <w:lang w:val="fa-IR" w:bidi="fa-IR"/>
        </w:rPr>
        <w:t>.</w:t>
      </w:r>
      <w:r>
        <w:br w:type="page"/>
      </w:r>
    </w:p>
    <w:p>
      <w:pPr>
        <w:pStyle w:val="Heading1"/>
        <w:bidi w:val="1"/>
        <w:spacing w:before="360" w:after="200"/>
        <w:jc w:val="right"/>
        <w:rPr/>
      </w:pPr>
      <w:bookmarkStart w:id="9" w:name="__RefHeading___Toc82222_437395881"/>
      <w:bookmarkEnd w:id="9"/>
      <w:r>
        <w:rPr>
          <w:rFonts w:ascii="B Nazanin" w:hAnsi="B Nazanin" w:cs="B Nazanin"/>
          <w:b/>
          <w:b/>
          <w:i w:val="false"/>
          <w:i w:val="false"/>
          <w:sz w:val="36"/>
          <w:sz w:val="36"/>
          <w:szCs w:val="36"/>
          <w:rtl w:val="true"/>
          <w:lang w:val="fa-IR" w:bidi="fa-IR"/>
        </w:rPr>
        <w:t>فصل هفتم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تقسیم سود؛ مضاربهٔ عادی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مضاربه از فعل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ضَرَب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گرفته شده است که در این بافت به معنای کوبیدن بر زمین، یعنی تندتر راه رفتن،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نام بر آن نهاده شده است زیرا مضارب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کارآفرین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راه می‌افتد و برای یافتن فرصت‌های خوب سرمایه‌گذاری سفر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قرآن کریم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و دیگرانی که در زمین سفر می‌کنند و از فضل خداوند می‌جویند</w:t>
      </w:r>
      <w:r>
        <w:rPr>
          <w:rFonts w:cs="B Nazanin"/>
          <w:b w:val="false"/>
          <w:i w:val="false"/>
          <w:sz w:val="26"/>
          <w:szCs w:val="26"/>
          <w:rtl w:val="true"/>
          <w:lang w:val="fa-IR" w:bidi="fa-IR"/>
        </w:rPr>
        <w:t>».</w:t>
      </w:r>
      <w:r>
        <w:rPr>
          <w:rStyle w:val="FootnoteReference1"/>
          <w:rFonts w:cs="B Nazanin"/>
          <w:vertAlign w:val="superscript"/>
          <w:rtl w:val="true"/>
        </w:rPr>
        <w:footnoteReference w:id="68"/>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مضاربه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قِراض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نیز می‌نامند، از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قَرض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وام، و قرض به معنای بریدن اشاره دارد، زیرا صاحب مال بخشی از مال خود را می‌بُرد و به مضارب می‌دهد تا آن را سرمایه‌گذاری کند؛ یا از آن‌رو که سود حاصل‌شده بریده و میان دو طرف تقسیم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مضاربه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معامله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نیز می‌نامند، به معنای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داد و ستد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زیرا دو طرف در آن دخیل‌اند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صاحب سرمایه و مدیر سرمایه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از نظر اصطلاحی، مضاربه به مشارکتی اشاره دارد میان سرمایهٔ یک طرف،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رب‌المال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صاحب سرمایه آن را فراهم می‌کند، و کار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مدیریت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طرف دیگر، یعنی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مضارب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 کارآفرین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مضاربه نوعی مشارکت قراردادی است و تابع احکام آن است</w:t>
      </w:r>
      <w:r>
        <w:rPr>
          <w:rFonts w:cs="B Nazanin"/>
          <w:b w:val="false"/>
          <w:i w:val="false"/>
          <w:sz w:val="26"/>
          <w:szCs w:val="26"/>
          <w:rtl w:val="true"/>
          <w:lang w:val="fa-IR" w:bidi="fa-IR"/>
        </w:rPr>
        <w:t>.</w:t>
      </w:r>
      <w:r>
        <w:rPr>
          <w:rStyle w:val="FootnoteReference1"/>
          <w:rFonts w:cs="B Nazanin"/>
          <w:vertAlign w:val="superscript"/>
          <w:rtl w:val="true"/>
        </w:rPr>
        <w:footnoteReference w:id="69"/>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مشروعیت و حکمت مضاربه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مشروعیت مضاربه بر پایهٔ برخی ادلهٔ شرعی است، از جمله اینکه به‌طور ضمنی در این آیه گنجانده شده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بر شما گناهی نیست که از فضل پروردگارتان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روزی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بجویید</w:t>
      </w:r>
      <w:r>
        <w:rPr>
          <w:rFonts w:cs="B Nazanin"/>
          <w:b w:val="false"/>
          <w:i w:val="false"/>
          <w:sz w:val="26"/>
          <w:szCs w:val="26"/>
          <w:rtl w:val="true"/>
          <w:lang w:val="fa-IR" w:bidi="fa-IR"/>
        </w:rPr>
        <w:t>}.</w:t>
      </w:r>
      <w:r>
        <w:rPr>
          <w:rStyle w:val="FootnoteReference1"/>
          <w:rFonts w:cs="B Nazanin"/>
          <w:vertAlign w:val="superscript"/>
          <w:rtl w:val="true"/>
        </w:rPr>
        <w:footnoteReference w:id="70"/>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خداوند متعال فرموده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کسانی که ایمان آورده‌اید، اموال یکدیگر را به ناحق میان خود نخورید، مگر آنکه تجارتی باشد که با رضایت یکدیگر انجام می‌دهید</w:t>
      </w:r>
      <w:r>
        <w:rPr>
          <w:rFonts w:cs="B Nazanin"/>
          <w:b w:val="false"/>
          <w:i w:val="false"/>
          <w:sz w:val="26"/>
          <w:szCs w:val="26"/>
          <w:rtl w:val="true"/>
          <w:lang w:val="fa-IR" w:bidi="fa-IR"/>
        </w:rPr>
        <w:t>}.</w:t>
      </w:r>
      <w:r>
        <w:rPr>
          <w:rStyle w:val="FootnoteReference1"/>
          <w:rFonts w:cs="B Nazanin"/>
          <w:vertAlign w:val="superscript"/>
          <w:rtl w:val="true"/>
        </w:rPr>
        <w:footnoteReference w:id="71"/>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اما حکمت مشروعیت مضاربه در این نکته نمایان است که برخی مال دارند اما تجربهٔ سرمایه‌گذاری ندارند، و برخی دیگر تجربهٔ سرمایه‌گذاری دارند اما مال ندارند؛ بنابراین انعقاد مضاربه منافع هر دو طرف را تحقق می‌بخشد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انواع مضاربه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نخست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مضاربهٔ مطلق</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مضاربهٔ مطلق آن است که صاحب سرمایه به مضارب اجازه می‌دهد مال را به هر شیوه‌ای که خود مناسب می‌داند، بدون هیچ قید و شرطی، سرمایه‌گذاری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اگرچه مضارب در این حالت اختیار کامل در سرمایه‌گذاری مال را دارد، نباید از عرف تجاری حاکم بر حوزهٔ فعالیت سرمایه‌گذاری موضوع مضاربه فاصله بگیرد، تا بهترین مصلحت مضاربه تحقق 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بنابراین، مضاربهٔ مطلق در چارچوب عرف‌های اقتصادی و تجاری‌ای انجام می‌شود که نمی‌توان از آن‌ها چشم‌پوشی کرد، مانند ارائهٔ مطالعات امکان‌سنجی، نگهداری منظم دفاتر حسابداری، و اعمال نظارت‌هایی که مانع نقض شرایط قرارداد یا پنهان‌کاری اطلاعات از صاحب سرمایه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بار اثبات صحت اطلاعات مربوط به این مضاربه و نتایج آن بر عهدهٔ مضارب است، نه صاحب سرمایه</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مضاربهٔ مقیّد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مضاربهٔ مقیّد آن است که صاحب سرمایه در شیوهٔ سرمایه‌گذاری مضارب برخی محدودیت‌ها را اعمال می‌کند، اما بدون آنکه با شروط سخت‌گیرانه یا بیش‌ازحد، سرمایه‌گذاری را از کار بیندازد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محدودیت‌ها جای نظارت‌هایی را که ممکن است در قرارداد برای کشف تقلب یا نقض قرارداد از سوی مضارب ذکر شده باشد نمی‌گیرند، بلکه تکمیل‌کنندهٔ آن‌اند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مفهوم تأمین مالی مضاربه‌ای این است که موسسهٔ مالی اسلامی از طریق قرارداد مضاربه به مشتریان خود تأمین مالی می‌دهد، به‌گونه‌ای که موسسه صاحب سرمایه و مشتری مضارب است، بر پایهٔ درصدی از سود که میان آن دو تقسیم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مزایای تأمین مالی مضاربه‌ای</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مضاربه‌ای، طرح‌های سرمایه‌گذاری‌ای را که از طریق سایر شیوه‌های تأمین مالی امکان‌پذیر نیستند میسر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شیوهٔ تأمین مالی می‌توان برای تأمین آنچه طرح سرمایه‌گذاری بدان نیاز دارد استفاده کرد، که مهم‌ترین آن سرمایهٔ در گردش است، یعنی وجه نقدی که مثلاً از طریق مرابحه یا اجاره قابل تأمین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تأمین مالی مضاربه‌ای می‌توان برای تأمین مالی طرح‌های سرمایه‌گذاری‌ای که به عوامل تولید گوناگون نیاز دارند، از جمله کالا، نقدینگی، املاک و نیروی کار اجاره‌ای، استفاده کرد؛ زیرا با نقدینگی‌ای که طرف تأمین‌مالی‌شده از طرف تأمین‌کنندهٔ مالی می‌گیرد، می‌توان این عوامل را بدون نیاز به شیوهٔ تأمین مالی جداگانه برای هر یک از آن‌ها فراهم کرد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طرف تأمین‌کنندهٔ مالی می‌تواند با الزام طرف تأمین‌مالی‌شده به تهیهٔ یک مطالعهٔ امکان‌سنجی دقیق برای طرح مورد تأمین مالی، میزان مواجهه با ریسک‌های تأمین مالی نهفته در مضاربه را کاهش دهد؛ این مطالعه باید بر مبنای فرض‌های محتاطانه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بدترین سناریوها</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فرض‌های خوش‌بینانه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بهترین سناریوها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فرض‌های میانه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بین این دو حالت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تهیه شود تا ریسک‌ها، امکان‌پذیری و چشم‌انداز طرح روشن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می‌توان با مضارب توافقی در خصوص اجرای رویه‌های مربوط به سرمایه‌گذاری تأمین‌مالی‌شده تنظیم کرد، و همچنین تعیین کرد که در صورت اختلاف نتایج سرمایه‌گذاری با آنچه در مطالعهٔ امکان‌سنجی، در چارچوب فرض‌های میانه، پیش‌بینی شده بود، بار اثبات بر عهدهٔ کیست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باید همراه با ترتیبات مناسب برای ثبت اسناد حسابداری و تهیهٔ به‌موقع گزارش‌های دوره‌ای درباره روند سرمایه‌گذاری و نتایج آن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مضاربه‌ای بهترین بهره‌برداری اقتصادی از منابع بانک تأمین‌کنندهٔ مالی را محقق می‌سازد، زیرا از طریق آن می‌توان سپرده‌های بانک‌های سرمایه‌گذاری را در طرح‌هایی سرمایه‌گذاری کرد که هم به نفع سپرده‌گذاران و هم به نفع جامعه باشد، و بدین‌ترتیب نقش واسطه‌گری واقعی بانک‌های اسلامی، یعنی واسطه‌گری میان صاحبان سرمایه و صاحبان طرح‌های سرمایه‌گذاری، محقق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مضاربه و بسیج منابع</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بانک‌های اسلامی از مضاربه برای بسیج منابع مالی استفاده می‌کنند و سپس آن منابع را به تأمین مالی فعالیت‌های اقتصادی هدایت می‌کنند؛ مضاربه شیوه‌ای ساده و آسان برای اجراست، زیرا صاحبان سرمایه بر مبنای مضاربهٔ مطلق حساب‌های سرمایه‌گذاری نزد بانک می‌گشایند، و در این حالت بانک مضارب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از این وجوه برای تأمین مالی فعالیت‌های اقتصادی بر پایهٔ مضاربهٔ دیگری استفاده می‌کند که در آن بانک صاحب سرمایه و طرف تأمین‌مالی‌شده مضارب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رویه‌های عملی بانک‌های اسلامی روشن می‌شود که استفاده از مضاربه برای بسیج منابع به این شیوه اثربخش بوده است، با وجود اینکه حساب‌های سرمایه‌گذاری بانک‌های اسلامی، اصولاً از همان حمایتی که سپرده‌های مدت‌دار و پس‌انداز بانک‌های متعارف از آن برخوردارند بهره‌مند نیستند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حساب‌های نخست در سود و زیان مشارکت دارند، در حالی که دومی‌ها وام‌هایی هستند که اصل و بهرهٔ آن‌ها تضمین‌شده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موفقیت بانک‌های اسلامی در بسیج منابع، بیش از پیش به توانایی آن‌ها در تأمین مالی فعالیت‌های سودآور، مدیریت خوب ریسک و نقدینگی، و توانایی بانک در ایجاد فرصت‌های اقتصادی سودآور بستگی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بازدهی سپرده‌های سرمایه‌گذاری مضاربه‌ای برای سپرده‌گذاران، در عمل تقریباً برابر با نرخ بهرهٔ پرداختی بر سپرده‌های پس‌انداز و مدت‌دار بانک‌های متعارف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بیشتر ناشی از آن است که بسیاری از شیوه‌های تأمین مالی‌ای که بانک‌های اسلامی برای سرمایه‌گذاری سپرده‌های سرمایه‌گذاری به کار می‌گیرند، فاقد جوهره و اهداف شیوه‌های واقعی تأمین مالی اسلامی است و بر تکنیک‌هایی متکی است که تنها شکل ظاهری قراردادهای مالی اسلامی را به آن‌ها می‌بخشد، بدون آنکه جوهره و اهداف این قراردادها را برآورده سازد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پیشگیری از این وضعیت، لازم است مراجع نظارت بانکی مداخله کنند و بانک‌ها را از به‌کارگیری تکنیک‌های تأمین مالی‌ای که ممکن است از نظر شکل، اما نه از نظر جوهره یا اهداف، با مالی اسلامی واقعی همخوانی داشته باشند، بازدارند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نمونه‌هایی از این شیوه‌ها، از جمله تورق، بیع العینه و فروش دین، در ادامه خواهد آمد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مسؤولیت مراجع نظارتی، بهره‌برداری خوب از عواید سپرده‌های سرمایه‌گذاری نیز با حضور نمایندگان صاحبان این سپرده‌ها در هیأت‌مدیره‌های بانک‌ها، به نسبت سهم این سپرده‌ها از کل منابع قابل سرمایه‌گذاری در بانک، تقویت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نمایندگی آنان می‌تواند از طریق انتخاب سپرده‌گذارانی که سپرده‌هایشان از نظر حجم و مدت بیشترین است صورت گیرد، و سپس به آنان حق رأیی در هیأت‌مدیره داده شود که با همان نسبت پیش‌گفته سنجیده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نباید به این دلیل که ماهیت مضاربه را تغییر می‌دهد و آن را به مشارکت نزدیک‌تر می‌کند، مورد اعتراض قرار گیرد، زیرا مشارکت فی‌نفسه جایز است، پس اشتراک برخی از ویژگی‌های آن نباید قرارداد را باطل 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چنین رویهٔ پیشنهادی باید به حفظ حقوق دارندگان حساب‌های سرمایه‌گذاری کمک کند، از استفاده از پول آنان به شیوه‌ای که مالی متعارف را تقلید کند بازدارد، و میان نقش بانک به‌عنوان مضارب و نقش صاحبان سرمایه توازن ایجاد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حتی ممکن است باعث شود بانک‌های اسلامی به نهادهایی تبدیل شوند که دارندگان سپرده‌های سرمایه‌گذاری آن‌ها را مدیریت می‌کنند، و بدین‌ترتیب ساختار بانکداری اسلامی را دگرگون سازد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مراحل تأمین مالی مضاربه‌ای</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نخست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انعقاد مضاربه</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مضاربه میان موسسهٔ مالی و طرف متقاضی تأمین مالی، با امضای قرارداد مضاربه منعقد می‌شود، که معمولاً طرفین مضاربه، سرمایهٔ مضاربه و نسبت تقسیم سود میان دو طرف را مشخص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غالباً ماهیت فعالیت‌های اصلی سرمایه‌گذاری را نیز توصیف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توصیه می‌شود قرارداد شامل مطالعه‌ای تفصیلی از سوی بانک درباره مصارف وجوه مضاربه، سهم درصدی هر مصرف، بازدهی‌های مورد انتظار، و میانگین بازدهی مورد انتظار برای توزیع میان سپرده‌گذاران باشد، بر اساس فرض‌های محتاطانه و خوش‌بینانه و نیز فرض‌های میانه‌ای که بین این دو قرار 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نتایج برخلاف آنچه در مطالعه پیش‌بینی شده بود درآمد، بار اثبات بر عهدهٔ بانک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ناتوانی از اثبات عدم مسؤولیت نسبت به نتایج نامطلوب سرمایه‌گذاری، بانک نسبت به اصل سپرده‌های سرمایه‌گذاری و سود آن‌ها همان‌گونه که در مطالعهٔ خود بیان کرده، مسؤول 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امکان اصلاح متوالی این مطالعه، مثلاً هر سه ماه یک‌بار، برای گنجاندن تغییرات در نرخ‌های توزیع وجوه مضاربه میان مصارف گوناگون، وجود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باورند که اگر مراجع نظارتی مسؤولیت‌های خود در برابر صاحبان سپرده‌های سرمایه‌گذاری را ایفا کنند، و دارندگان سپرده‌های سرمایه‌گذاری در هیأت‌مدیره‌های بانک‌ها نماینده داشته باشند، و رویه‌ها و توصیه‌های پیش‌گفته رعایت شود، سودی که بر سپرده‌ها توزیع می‌شود از نرخ بهره به میزانی متناسب با ریسک افزوده‌ای که سپرده‌های سرمایه‌گذاری اسلامی متحمل می‌شوند، فراتر خواهد رفت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صلاحیت طرفین مضاربه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طرفین مضاربه باید از اهلیت قانونیِ کامل و فعال برخوردار باشند تا بتوانند این قرارداد را منعقد کنند، یعنی باید هم از نظر سنی و هم از نظر عقلی بالغ باشند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مانند همهٔ قراردادهای مالی، باید رضایت متقابل برای انعقاد قرارداد مضاربه وجود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در سپرده‌های سرمایه‌گذاری مضاربه‌ای مستلزم آن است که دارندهٔ سپردهٔ سرمایه‌گذاری بالغ و عاقل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غیر این صورت، ولیّ فرد نابالغ می‌تواند حساب را به‌نام او بگشاید، و بدین‌ترتیب اجازهٔ ولیّ برای سرمایه‌گذاری مال در مضاربه اعطا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مضاربه با غیرمسلمانان یا مؤسسات مالی متعارف</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اسلام شرط لازم در قراردادهای مالی نیست، بنابراین ممکن است طرف غیرمسلمانی نیز در آن دخیل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یک موسسهٔ مالی اسلامی می‌تواند تأمین مالی مضاربه‌ای به یک غیرمسلمان، یا به طرفی که در معاملات مالی خود ملتزم به احکام شریعت نیست، مانند یک موسسهٔ مالی متعارف، ارائه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باید تدابیر لازم اتخاذ شود تا طرف غیرمسلمان احکام شریعت را نقض نکند، از جمله از طریق آموزش او درباره ممنوعیت‌های شرعی و اعمال نظارت بر رفتار او برای تضمین پایبندی به قواعد شریعت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به همین ترتیب، اگر صاحب سرمایه مسلمان نباشد، مضاربه باطل نمی‌شود، حتی اگر معلوم باشد که مال او از راه نامشروع به‌دست آمده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شریعت به مسلمان اجازه می‌دهد با غیرمسلمان معامله کند بدون آنکه لازم باشد مال او حلال باشد، مگر آنکه معلوم شود مال دزدی، غصبی یا به‌ناحق تصاحب‌شده است؛ زیرا در این صورت مال از آنِ صاحب سرمایه نیست، و پذیرفتن مال دزدی و سرمایه‌گذاری آن به معنای یاری‌رساندن به عمل ناشایست است، و بنابراین حرام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آیا مضاربه قراردادی لازم است؟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مضاربه نه برای صاحب سرمایه و نه برای مضارب لازم‌الاجرا نیست، اما در دو حالت لازم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هرگاه مضارب فعالیت‌های مضاربه را آغاز کند، قرارداد در این حالت لازم می‌شود تا زمانی که دارایی‌های مضاربه، خواه به‌طور واقعی یا حکمی، نقد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حکم با در نظر گرفتن حق مضارب است که تلاش و زمان خود را وقف فعالیت مضاربه کرده، و همچنین حق صاحب سرمایه، زیرا او ممکن است تجربهٔ لازم بازار را برای نقد کردن دارایی‌های مضاربه نداشته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صاحب سرمایه حق دارد نقد شدن واقعی و کامل دارایی‌های مضاربه را مطالبه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طرفین مضاربه توافق کنند که برای آن سرآمدی معین کنند و متعهد شوند پیش از آن تاریخ آن را فسخ نکنند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مضاربه لازم می‌شود و پیش از سرآمد آن نمی‌توان به‌طور یک‌جانبه آن را فسخ کرد</w:t>
      </w:r>
      <w:r>
        <w:rPr>
          <w:rFonts w:cs="B Nazanin"/>
          <w:b w:val="false"/>
          <w:i w:val="false"/>
          <w:sz w:val="26"/>
          <w:szCs w:val="26"/>
          <w:rtl w:val="true"/>
          <w:lang w:val="fa-IR" w:bidi="fa-IR"/>
        </w:rPr>
        <w:t>.</w:t>
      </w:r>
      <w:r>
        <w:rPr>
          <w:rStyle w:val="FootnoteReference1"/>
          <w:rFonts w:cs="B Nazanin"/>
          <w:vertAlign w:val="superscript"/>
          <w:rtl w:val="true"/>
        </w:rPr>
        <w:footnoteReference w:id="72"/>
      </w:r>
    </w:p>
    <w:p>
      <w:pPr>
        <w:pStyle w:val="Heading2"/>
        <w:bidi w:val="1"/>
        <w:spacing w:before="240" w:after="120"/>
        <w:jc w:val="right"/>
        <w:rPr/>
      </w:pPr>
      <w:r>
        <w:rPr>
          <w:rFonts w:ascii="B Nazanin" w:hAnsi="B Nazanin" w:cs="B Nazanin"/>
          <w:b/>
          <w:b/>
          <w:i w:val="false"/>
          <w:i w:val="false"/>
          <w:sz w:val="30"/>
          <w:sz w:val="30"/>
          <w:szCs w:val="30"/>
          <w:rtl w:val="true"/>
          <w:lang w:val="fa-IR" w:bidi="fa-IR"/>
        </w:rPr>
        <w:t>د</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فعالیت‌های مضاربه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همهٔ فعالیت‌های مضاربه باید با احکام شریعت مطابقت داشته باشند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همهٔ فعالیت‌های سرمایه‌گذاری آن به معاملات ممنوع بپردازد، مانند خرید و فروش دین، فروش مشروبات الکلی، یا وام‌دهی با بهره، انعقاد آن حرام است و مضاربه‌ای باطل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فعالیت‌های مضاربه به تجارت محدود نمی‌شوند، بلکه صنعت، کشاورزی و هر آنچه که می‌تواند سود ایجاد کند را نیز در بر می‌گیرند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ه</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تعدد صاحبان سرمایه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مضاربهٔ مشترک</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چند صاحب سرمایه، وجوه خود را در اختیار یک مدیر سرمایه قرار دهند، قراردادی که رابطهٔ میان صاحبان سرمایه را تنظیم می‌کند مشارکت است، و رابطهٔ میان آنان و طرفی که توافق کرده‌اند در ازای سرمایه‌گذاری وجوهشان سهمی از سود حاصل‌شده به او بدهند، مضاربه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حالت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مضاربهٔ مشترک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می‌نامند، که مبنای سرمایه‌گذاری سپرده‌ها در بانک‌های اسلامی است</w:t>
      </w:r>
      <w:r>
        <w:rPr>
          <w:rFonts w:cs="B Nazanin"/>
          <w:b w:val="false"/>
          <w:i w:val="false"/>
          <w:sz w:val="26"/>
          <w:szCs w:val="26"/>
          <w:rtl w:val="true"/>
          <w:lang w:val="fa-IR" w:bidi="fa-IR"/>
        </w:rPr>
        <w:t>.</w:t>
      </w:r>
      <w:r>
        <w:rPr>
          <w:rStyle w:val="FootnoteReference1"/>
          <w:rFonts w:cs="B Nazanin"/>
          <w:vertAlign w:val="superscript"/>
          <w:rtl w:val="true"/>
        </w:rPr>
        <w:footnoteReference w:id="73"/>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رابطهٔ میان صاحبان وجوه تابع احکام مشارکت است،</w:t>
      </w:r>
      <w:r>
        <w:rPr>
          <w:rStyle w:val="FootnoteReference1"/>
          <w:rFonts w:ascii="B Nazanin" w:hAnsi="B Nazanin"/>
          <w:vertAlign w:val="superscript"/>
          <w:rtl w:val="true"/>
        </w:rPr>
        <w:footnoteReference w:id="74"/>
      </w:r>
      <w:r>
        <w:rPr>
          <w:rFonts w:ascii="B Nazanin" w:hAnsi="B Nazanin"/>
          <w:b w:val="false"/>
          <w:b w:val="false"/>
          <w:i w:val="false"/>
          <w:i w:val="false"/>
          <w:sz w:val="26"/>
          <w:sz w:val="26"/>
          <w:szCs w:val="26"/>
          <w:rtl w:val="true"/>
          <w:lang w:val="fa-IR" w:bidi="fa-IR"/>
        </w:rPr>
        <w:t xml:space="preserve"> بنابراین آنان اصولاً حق دارند بر هر درصدی که سود را بر مبنای آن تقسیم کنند توافق نمایند، و مسؤولیت آنان در برابر زیان به نسبت سهم آنان در سرمایه مرتبط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مضارب می‌تواند در این حالت وجوه ارائه‌شده توسط صاحبان سرمایه را با یکدیگر مخلوط کند و آن‌ها را در یک مجموعهٔ واحد سرمایه‌گذاری کند، با توجه به اجازهٔ ضمنی آنان برای این کار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برای توزیع سود میان صاحبان سرمایه در مضاربهٔ مشترک، می‌توان از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روش وزن‌دهی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استفاده کرد که میزان هر مبلغ سرمایه‌گذاری‌شده و مدت سرمایه‌گذاری آن را در نظر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روش از آن‌رو به‌کار می‌رود که مجموع وجوه سرمایه‌گذاران در تحقق بازدهی نقش داشته است، پس باید حق آنان از بازدهی بر اساس حجم و مدت سرمایه‌گذاری‌هایشان تعیین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بهترین شیوهٔ عملی برای تحقق عدالت میان سرمایه‌گذاران است، و همهٔ طرفین باید خطاهای اجتناب‌ناپذیری را که از به‌کارگیری آن ناشی می‌شود تحمل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نکته به‌ویژه با توجه به ماهیت مشارکت اهمیت دارد، جایی که هر شریک از دیگران در افزایش سرمایهٔ سرمایه‌گذاری‌شده برای دسترسی به فرصت‌های سرمایه‌گذاری بیشتر و بهتر، بهره می‌برد</w:t>
      </w:r>
      <w:r>
        <w:rPr>
          <w:rFonts w:cs="B Nazanin"/>
          <w:b w:val="false"/>
          <w:i w:val="false"/>
          <w:sz w:val="26"/>
          <w:szCs w:val="26"/>
          <w:rtl w:val="true"/>
          <w:lang w:val="fa-IR" w:bidi="fa-IR"/>
        </w:rPr>
        <w:t>.</w:t>
      </w:r>
      <w:r>
        <w:rPr>
          <w:rStyle w:val="FootnoteReference1"/>
          <w:rFonts w:cs="B Nazanin"/>
          <w:vertAlign w:val="superscript"/>
          <w:rtl w:val="true"/>
        </w:rPr>
        <w:footnoteReference w:id="75"/>
      </w:r>
    </w:p>
    <w:p>
      <w:pPr>
        <w:pStyle w:val="Heading2"/>
        <w:bidi w:val="1"/>
        <w:spacing w:before="240" w:after="120"/>
        <w:jc w:val="right"/>
        <w:rPr/>
      </w:pPr>
      <w:r>
        <w:rPr>
          <w:rFonts w:ascii="B Nazanin" w:hAnsi="B Nazanin" w:cs="B Nazanin"/>
          <w:b/>
          <w:b/>
          <w:i w:val="false"/>
          <w:i w:val="false"/>
          <w:sz w:val="30"/>
          <w:sz w:val="30"/>
          <w:szCs w:val="30"/>
          <w:rtl w:val="true"/>
          <w:lang w:val="fa-IR" w:bidi="fa-IR"/>
        </w:rPr>
        <w:t>و</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سرمایهٔ مضاربه و احکام آن</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سرمایهٔ مضاربه همان چیزی است که صاحبان سرمایه به مضارب می‌پردازند، و باید شرایط زیر را دارا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سرمایه باید از نظر میزان و نوع معلوم باشد، تا بتوان تحقق سود یا وقوع زیان را تعیین کرد، زیرا سود همان چیزی است که فراتر از سرمایه است، و زیان همان کاستی از آن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همین اساس</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سرمایهٔ مضاربه، یا بخشی از آن، دارایی‌های غیرنقدی باشد، این دارایی‌ها باید ارزش‌گذاری شوند تا میزان سرمایه تعیین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ارائهٔ سرمایهٔ مضاربه به شکلی غیر از نقد جایز است، زیرا می‌توان آن را ارزش‌گذاری کرد و سپس همچون یک فعالیت عادی مضاربه به فروش رساند؛ یا می‌توان آن را فروخت و بهای حاصل از آن را سرمایهٔ مضاربه قرار داد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سرمایهٔ مضاربه به چند ارز مختلف ارائه شده باشد، باید یک ارز به‌عنوان ارز سرمایهٔ مضاربه انتخاب شود، و بقیهٔ ارزها بر مبنای آن ارز محاسبه شوند، تا کل سرمایهٔ مضاربه تعیین گردد و بتوان زیان را از سود تشخیص داد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سرمایهٔ مضاربه نباید دین باشد، مگر آنکه دین در کنار سایر دارایی‌ها فرع باشد، مانند ارائهٔ یک شرکت با همهٔ دارایی‌های متغیر آن که ممکن است شامل نقدینگی، دارایی‌های ملموس و دیون باشد به‌عنوان سرمایهٔ مضاربه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دین در این نمونه فرعی است و تنها دارایی نیست، بنابراین قابل تحمل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گنجاندن دین در سرمایهٔ مضاربه نباید عمدی باشد، مانند اینکه برخی دارایی‌های دیگر عمداً به دین افزوده شود تا توجیهی برای قرار دادن کل مجموعه به‌عنوان سرمایهٔ مضاربه فراهم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 دلیل برای ممنوعیت ارائهٔ دین به‌عنوان سرمایهٔ مضاربه وجود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پرداخت دین توسط مدیون تضمین‌شده نیست، پس قرار دادن آن به‌عنوان سرمایهٔ مضاربه،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ابهام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در بر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این رو، اگر یقین حاصل شود که دین پیش از شروع فعالیت مضاربه وصول خواهد شد، آنگاه مشارکت دادن دین به‌عنوان سرمایهٔ مضاربه، همچون سپرده‌ای در یک حساب جاری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سپردهٔ دیداری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نزد بانک، جایز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ممکن است حیله‌ای برای رسیدن به ربا باشد، زیرا مدیون ممکن است ناتوان از پرداخت دین باشد، پس به طلبکار پیشنهاد می‌دهد مضاربه‌ای آغاز کنند که سرمایهٔ آن همان دین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طلبکار می‌پذیرد و دین خود را مطالبه نمی‌کند، و سپس مدیون بعداً دین را به همراه افزایشی به‌عنوان سود به او می‌پردازد، در حالی که در واقع نه مضاربه‌ای بوده و نه سودی، بلکه مدیون قصد داشته با دادن بازدهی، طلبکار را تشویق کند که بی‌درنگ دین خود را مطالبه نکند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سرمایهٔ مضاربه باید در اختیار مضارب گذاشته شود تا او بتواند بی‌درنگ سرمایه‌گذاری آن را آغاز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امکان آغاز فعالیت‌های مضاربه با پرداخت تنها بخشی از سرمایه وجود داشته باشد، پرداخت کامل آن برای شروع مضاربه ضروری نیست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تعیین سهم سود مضارب و صاحب سرمایه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صحت مضاربه شرط است که در زمان انعقاد آن، سهم توافق‌شدهٔ سود هر یک از مضارب و صاحب سرمایه تعیین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مسؤولیت زیان باید منحصراً بر عهدهٔ صاحب سرمایه باشد، و این موضوع نیازی به ذکر در قرارداد مضاربه ندارد، زیرا یکی از احکام ثابت و مستقر آن است</w:t>
      </w:r>
      <w:r>
        <w:rPr>
          <w:rFonts w:cs="B Nazanin"/>
          <w:b w:val="false"/>
          <w:i w:val="false"/>
          <w:sz w:val="26"/>
          <w:szCs w:val="26"/>
          <w:rtl w:val="true"/>
          <w:lang w:val="fa-IR" w:bidi="fa-IR"/>
        </w:rPr>
        <w:t>.</w:t>
      </w:r>
      <w:r>
        <w:rPr>
          <w:rStyle w:val="FootnoteReference1"/>
          <w:rFonts w:cs="B Nazanin"/>
          <w:vertAlign w:val="superscript"/>
          <w:rtl w:val="true"/>
        </w:rPr>
        <w:footnoteReference w:id="76"/>
      </w:r>
    </w:p>
    <w:p>
      <w:pPr>
        <w:pStyle w:val="Heading2"/>
        <w:bidi w:val="1"/>
        <w:spacing w:before="240" w:after="120"/>
        <w:jc w:val="right"/>
        <w:rPr/>
      </w:pPr>
      <w:r>
        <w:rPr>
          <w:rFonts w:ascii="B Nazanin" w:hAnsi="B Nazanin" w:cs="B Nazanin"/>
          <w:b/>
          <w:b/>
          <w:i w:val="false"/>
          <w:i w:val="false"/>
          <w:sz w:val="30"/>
          <w:sz w:val="30"/>
          <w:szCs w:val="30"/>
          <w:rtl w:val="true"/>
          <w:lang w:val="fa-IR" w:bidi="fa-IR"/>
        </w:rPr>
        <w:t>ح</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تعدیل سهم سود طرفین قرارداد پس از تعیین آن در قرارداد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دو طرف قرارداد مضاربه جایز است که پس از تعیین سهم‌های سود خود، بر تعدیل آن‌ها توافق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نسبت توزیع سود همواره به توافق آنان واگذار شده است، و این حق منحصر به زمان معینی نیست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مدیریت فعالیت‌های مضاربه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مدیریت فعالیت‌های مضاربه، هم حق و هم وظیفهٔ مضارب است، و همین امر سهم او از سود را توجیه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سپردن این وظیفه به صاحب سرمایه، قرارداد مضاربه را باطل می‌سازد، زیرا در این حالت هیچ نقشی از سوی مضارب وجود ندارد، که این خود هدف قرارداد را نقض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در قرارداد چند مضارب وجود داشته باشد و آنان توافق کنند که تنها برخی از آنان فعالیت‌های مضاربه را عهده‌دار شوند، مضاربه در بخش مربوط به کسانی که کاری انجام نداده‌اند باطل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سوی دیگر، مدیریت فعالیت‌های مضاربه نه حق و نه وظیفهٔ صاحب سرمایه است، اما او می‌تواند با انجام برخی کارهای کم‌اهمیت مشارکت کند یا با رضایت مضارب، دستیاری برای او تعیین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منع صاحب سرمایه از مشارکت در مدیریت مگر با اجازهٔ مضارب، حفظ مصلحت مضاربه و به‌ویژه مصلحت خود مضارب است؛ زیرا صاحب سرمایه معمولاً از تجربهٔ لازم در کسب‌وکار برخوردار نیست، و از آنجا که مضارب در تأمین سرمایه با او سهیم نیست، ممکن است او بیش از حد نگران مال خود شود و در نتیجه در کار مضاربه دخالت کند، به‌گونه‌ای که ممکن است به آن و به مضارب که تلاش و وقت خود را وقف کار مضاربه کرده است آسیب برساند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فقدان تجربه از سوی صاحبان سرمایه همیشگی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عصر ما رایج است که افراد ثروتمندی یافت شوند که از راه فعالیت در بخش‌های گوناگون، از جمله تجارت، صنعت یا کشاورزی، ثروتمند شده‌اند و در برخی از انواع سرمایه‌گذاری تجربهٔ کافی دارند و می‌توانند جزئیات انواع دیگر را نیز درک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همان‌گونه که پیش‌تر نیز پیشنهاد کردیم، صاحبان سرمایه باید توسط باتجربه‌ترین افراد خود در هیئت‌مدیرهٔ مؤسسات مالی نمایندگی شوند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به‌طور کلی، صاحب سرمایه حق دارد از مضارب بخواهد او را از تمام فعالیت‌های مضاربه آگاه و مطلع سازد و گزارش‌های دوره‌ای‌ای را که روند پیشرفت و توسعهٔ این فعالیت‌ها را خلاصه می‌کند، به او ارائه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او حق ندارد به‌طور مستقیم در مدیریت این فعالیت‌ها یا در تصمیم‌گیری‌ها دخالت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فعالیت‌های مضاربه</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رعایت قواعد شریعت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فعالیت‌های مضاربه باید به‌گونه‌ای انجام شوند که احکام شریعت را نقض نکنند؛ بنابراین جایز نیست فعالیت‌های مضاربه شامل رباخواری، فریب، غرر یا هر یک دیگر از اعمال حرام باشد</w:t>
      </w:r>
      <w:r>
        <w:rPr>
          <w:rFonts w:cs="B Nazanin"/>
          <w:b w:val="false"/>
          <w:i w:val="false"/>
          <w:sz w:val="26"/>
          <w:szCs w:val="26"/>
          <w:rtl w:val="true"/>
          <w:lang w:val="fa-IR" w:bidi="fa-IR"/>
        </w:rPr>
        <w:t>.</w:t>
      </w:r>
      <w:r>
        <w:rPr>
          <w:rStyle w:val="FootnoteReference1"/>
          <w:rFonts w:cs="B Nazanin"/>
          <w:vertAlign w:val="superscript"/>
          <w:rtl w:val="true"/>
        </w:rPr>
        <w:footnoteReference w:id="77"/>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اختیارات مضارب</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مضارب می‌تواند در وجوه مضاربه به‌گونه‌ای تصرف کند که مصلحت مضاربه را تحقق بخشد و با محدودیت‌هایی که صاحب سرمایه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وضع کرده مغایرت نداشته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در اصل، او حق دارد دارایی‌های مضاربه را به‌صورت نسیه بفروشد، آن‌ها را در رهن بگذارد، به امانت بسپارد یا تحویل بگیرد، تسویه یا اقرار به دیون را درخواست کند، در دادگاه‌ها حاضر شود و دعاوی مطرح کند، قراردادها را فسخ کند، خسارت مطالبه کند، وجوه را منتقل سازد، و هر آنچه به مصلحت مضاربه است و از عرف و شرط تخطی نمی‌کند انجام دهد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آمیختن وجوه مضاربه با اموال مضارب</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مضارب می‌تواند مال خود را با سرمایهٔ مضاربه بیامیزد، تا زمانی که قرارداد مضاربه این کار را منع نکرده باشد و این آمیختن به فعالیت‌های مضاربه آسیب نرساند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مضارب سزاوار تمام سود مال خود است و مسؤول زیان آن نیز 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خصوص وجوه مضاربه، مضارب سهم توافق‌شدهٔ خود از سود را دریافت می‌کند و مسؤول زیان آن نیست، مگر در موارد سوءرفتار، کوتاهی یا نقض شرایط مضاربه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هر دو حالت، مضارب همچنان مسؤول مطالعهٔ امکان‌سنجی‌ای است که ارائه کرده، و اگر نتایج مضاربه با آنچه در آن مطالعه ذکر شده متفاوت باشد، بار اثبات بر عهدهٔ اوست</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پذیرش وجوه از سایر اشخاص بر مبنای مضاربه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مضارب می‌تواند وجوهی را از اشخاص دیگر بر مبنای مضاربه بپذیرد، به شرط آنکه این کار به قرارداد نخستین مضاربه که خود را نسبت به آن متعهد کرده آسیب نرساند، و تنها در صورتی که توافقی که او را از این کار منع کند وجود نداشته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تکالیف مضارب</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مضارب باید در سرمایهٔ مضاربه به‌گونه‌ای تصرف کند که بهترین مصلحت مضاربه را تحقق بخشد، و حق ندارد بدون اجازهٔ صاحب سرمایه، اقدامی مغایر با این مصلحت انجام دهد؛ مانند بخشیدن یا قرض دادن مالی که با مصلحت مضاربه یا با عرف تجاری مربوط مغایرت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حق ندارد به بستگان خود امتیاز دهد؛ مانند خریدن از آنان به حساب مضاربه با قیمتی بالاتر از قیمت بازار، یا فروختن به آنان با قیمتی پایین‌تر از قیمت بازار</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مضارب همچنین باید به محدودیت‌هایی که صاحب سرمایه بر او وضع کرده است پایبند باشد؛ مانند محدود کردن سرمایه‌گذاری‌های او به بخش یا بازار معینی، یا پرهیز از بخش یا بازار معینی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وجود چنین محدودیت‌هایی در قرارداد، مضاربه را به مضاربهٔ مقیّد تبدیل می‌کند و مضارب را ملزم به رعایت آن‌ها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محدودیت‌ها چنان سخت‌گیرانه باشند که ادارهٔ کار مضاربه ناممکن شود، مضاربه باطل می‌گردد، مگر آنکه صاحب سرمایه آن‌ها را بردارد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استمداد مضارب برای مدیریت فعالیت‌های مضاربه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مدیریت فعالیت‌های مضاربه بر عهدهٔ مضارب است، و همین وظیفه است که او را سزاوار سهمی از سود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در اصل، او لازم نیست دیگران را برای انجام آنچه بر عهدهٔ اوست استخدام کند، و اگر چنین کند، باید هزینهٔ آن را از مال خود بپردازد، نه از حساب مضاربه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او حق دارد دیگران را، به حساب مضاربه، برای انجام آنچه بخشی از مسؤولیت او به‌عنوان مضارب نیست، یا آنچه به‌تنهایی از عهدهٔ آن برنمی‌آید، طبق عرف رایج، استخدام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مضارب جایز نیست دیگران را در مدیریت فعالیت‌های مضاربه دخیل کند، یا سرمایهٔ مضاربه را بر مبنای مضاربه به دیگران بسپارد، مگر با اجازهٔ صریح یا ضمنی صاحب سرمایه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آن است که قرارداد مضاربه بر پایهٔ امانت است؛ صاحب سرمایه اعتماد خود را به مضارب می‌سپارد، و ممکن است تنها به او اعتماد داشته باشد نه به دیگران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اگر مضارب سرمایهٔ مضاربه یا بخشی از آن را بدون اجازهٔ صاحب سرمایه به مضارب دیگری بسپارد، یا مضارب دیگری را وارد کار کند، در برابر وجوه مضاربه ضامن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مضارب سرمایهٔ مضاربه را با اجازهٔ صاحب سرمایه به مضارب دیگری بسپارد، سود میان هر سه نفر طبق توافقشان تقسیم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نبود توافقی با صاحب سرمایه در خصوص سود، صاحب سرمایه سزاوار تمام سهم خود از سود، همان‌گونه که در مضاربهٔ نخست توافق شده، خواهد بود، و مضارب نخست باید سهم خود از سود را با مضارب جدید، طبق توافق میان آن دو، تقسیم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پاداش مضارب</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مضارب در ازای مدیریت و ادارهٔ وجوه مضاربه سزاوار سهم مشترکی از سود است، و نمی‌توان به او مبلغ ثابتی پرداخت کرد؛ زیرا پرداخت مبلغ ثابت به او، اصل تقسیم سود و عدم تضمین سود برای هیچ‌یک از دو طرف قرارداد را نقض می‌کند، چراکه مبلغی که او دریافت می‌کند برایش تضمین‌شده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به مضارب مبلغی ثابت پرداخت شود، در صورتی که این پرداخت در ازای مدیریت سرمایهٔ مضاربه نباشد، بلکه در ازای انجام کاری اضافی باشد که بخشی از مسؤولیت‌های او به‌عنوان مضارب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کار باید مطابق عرف رایج و بر اساس قراردادی مستقل از قرارداد مضاربه باشد، به‌گونه‌ای که فسخ آن به قرارداد مضاربه آسیب نرساند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نمونه‌های آن عبارت‌اند از اینکه مضارب کارهای حسابداری مضاربه یا ترخیص گمرکی را انجام دهد، در صورتی که طبق عرف، این دو کار بخشی از مسؤولیت‌های او به‌عنوان مضارب نباشد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حکم فوق در خصوص صاحب سرمایه نیز صادق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خدمات او که مرتبط با مدیریت وجوه مضاربه نیست، در ازای مبلغی ثابت به استخدام گرفته شود، به شرط آنکه بر اساس قراردادی جداگانه از قرارداد مضاربه باشد، به‌گونه‌ای که فسخ آن منجر به فسخ خود قرارداد مضاربه نشود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ه</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هزینه‌های فعالیت‌های مضاربه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اصل بر این است که هزینه‌های انجام فعالیت‌های مضاربه بر عهدهٔ حساب مضاربه است، به‌گونه‌ای که این هزینه‌ها پیش از تقسیم سود از حساب مضاربه کسر می‌شود، و مضارب هیچ مسؤولیتی در خصوص این هزینه‌ها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برای رفع هرگونه امکان اختلاف، طرفین مضاربه می‌توانند توافق کنند که مضارب هزینه‌های مدیریت خود بر فعالیت‌های مضاربه را در ازای سهم بیشتری از سود بر عهده بگیرد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حفاظت از سرمایهٔ مضاربه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جایز است سرمایهٔ مضاربه از طریق بیمهٔ اسلامی حفاظت شود، به شرط آنکه حق بیمه از سرمایهٔ مضاربه پرداخت شود، نه از مال مضارب؛ زیرا اگر مضارب هزینه‌های بیمه را بر عهده بگیرد، در واقع سرمایهٔ مضاربه را برای صاحب آن تضمین کرده است، چراکه شرکت بیمه به‌عنوان وکیل بیمه‌گذار در پرداخت غرامت به ذی‌نفع تعیین‌شده عمل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سوم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پایان مضاربه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مضاربه در موارد زیر به پایان می‌رسد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انقضای مدت معین‌شدهٔ آن، در صورتی که طرفین مضاربه بر تمدید آن توافق نکنند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فسخ آن توسط هریک از طرفین مضاربه، در صورتی که مضاربه در اصل لازم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الزام‌آور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توافق بر فسخ آن یا انحلال کار مضاربه، حتی اگر پیش از انقضای مدتی باشد که در ابتدا در قرارداد تعیین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از دست رفتن کامل سرمایهٔ مضاربه، زیرا ادامهٔ آن پس از اتمام سرمایه ناممکن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فوت مضارب، و مضاربه با فوت صاحب سرمایه به‌طور خودکار پایان نمی‌یابد؛ بلکه تصمیم در این خصوص با ورثهٔ او خواهد بود که آیا آن را ادامه دهند یا پایان 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پایان یافتن ضروری مضاربه با فوت مضارب این است که مضاربه قراردادی امانی است، که در آن صاحب سرمایه اموال خود را به مضارب امانت می‌سپارد، و این امر پایان یافتن آن را با فوت امین، یعنی مضارب، ضروری می‌سازد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انحلال مضاربه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مضاربه به دلیل انقضای مدت یا فسخ پایان یافته باشد، دارایی‌های مضاربه باید منحل شوند؛ یعنی به قیمت بازار به فروش رسند، و درآمد حاصل از فروش برای انجام تعهدات مالی کار مضاربه و پرداخت هزینهٔ انحلال به‌کار گرفته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سپس، اگر زیانی وجود نداشته باشد، سرمایه به صاحب آن بازپرداخت می‌شود، و باقی‌مانده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سود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در صورت وجود، میان دو طرف طبق نسبت سودی که در قرارداد توافق شده تقسیم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اگر طرفین مضاربه بخواهند مضاربهٔ جدیدی را آغاز کنند، انحلال حکمی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تقویمی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کافی است؛ یعنی دارایی‌های مضاربه به قیمت بازار ارزیابی می‌شوند، سپس سهم مضارب از سود، در صورت وجود، و همچنین سهم صاحب سرمایه پرداخت می‌شود، و سپس مضاربهٔ جدید آغاز می‌گردد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صورتی که چند صاحب سرمایه وجود داشته باشد، خروج برخی از آنان از مضاربه، موجب پایان یافتن قرارداد مضاربه با مضارب نمی‌شود؛ بلکه مضاربه تا زمانی که حتی یک صاحب سرمایه باقی بماند و مضارب نیز بخواهد ادامه دهد، برقرار می‌ماند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تعهد مضارب به خرید دارایی‌های مضاربه هنگام انحلال</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مضارب می‌تواند تعهد لازم‌الاجرایی برای خرید دارایی‌های مضاربه، هنگام انحلال یا حتی پیش از آن، در یک معامله یا چند معامله بدهد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قیمت خرید باید معادل ارزش بازار آن دارایی‌ها در زمان اجرای تعهد، یا قیمت توافق‌شده در آن زمان باشد، به شرط آنکه هیچ‌گونه هماهنگی پنهانی یا توافق ضمنی برای خرید آن‌ها به قیمتی معین یا حداقلی وجود نداشته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تعهد به خرید دارایی‌های مضاربه به ارزش اسمی آن‌ها، یعنی قیمتی که در ابتدا با آن خریداری شده‌اند، جایز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ترتیب، هیچ تعهدی به خرید دارایی‌های مضاربه با قیمتی معین جایز نیست، حتی اگر کمتر از ارزش اسمی باشد؛ زیرا چنین تعهداتی به تضمین سرمایهٔ مضاربه یا بخشی از آن می‌انجامد که حرام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تعهد به خرید دارایی‌های مضاربه به ارزش بازار آن‌ها، یا به قیمت توافق‌شده در زمان اجرای خرید، جایز است؛ زیرا به هیچ‌یک از آن تضمین‌های ممنوع نمی‌انجامد، چون امکان توافق بر قیمتی اندک وجود دارد، یا ممکن است دارایی‌های مضاربه با کاهش شدیدی در ارزش بازار خود مواجه شوند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سود و زیان در مضاربه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نخست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احکام سود</w:t>
      </w:r>
      <w:r>
        <w:rPr>
          <w:rStyle w:val="FootnoteReference1"/>
          <w:rFonts w:ascii="B Nazanin" w:hAnsi="B Nazanin" w:cs="B Nazanin"/>
          <w:vertAlign w:val="superscript"/>
          <w:rtl w:val="true"/>
        </w:rPr>
        <w:footnoteReference w:id="78"/>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پرهیز از هرگونه ابهام، طرفین قرارداد مضاربه باید بر سهم هر یک از سود توافق کنند، اما با رعایت شرایط و ضوابط زیر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صاحب سرمایه می‌تواند از مضارب بخواهد مطالعهٔ امکان‌سنجی‌ای ارائه دهد که بر مبانی اقتصادی و تجاری استوار باشد و برآوردهایی از سود بر اساس فرضیه‌های خوش‌بینانه، متوسط و بدبینانه در بر 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مضارب در قبال دقت مطالعهٔ امکان‌سنجی و برآوردهای سود آن بر اساس فرضیه‌های متوسط، پاسخگو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نتایج برخلاف مطالعه باشد، بار اثبات توجیه اینکه چرا نتایج واقعی با نتایج پیش‌بینی‌شده در مطالعه متفاوت است، بر عهدهٔ مضارب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سهم‌های سود در قرارداد مضاربه را نمی‌توان به تأخیر انداخت، زیرا این امر موجب باطل شدن قرارداد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جایز است توافق شود که درصدهای سهم سود در دوره‌های مختلف عمر مضاربه، یا بر اساس میزان سود محقق‌شده، تغییر 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مجاز بودن چنین تغییری از این جهت است که اصلِ توافق بر هر درصدی از سود جایز است، و شرط تعیین سهم‌های سود در قرارداد، تنها برای پرهیز از ابهام و رفع علل اختلاف میان طرفین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اگر اصلاحی معین توافق شود و به زمان یا رویداد معینی در قرارداد مرتبط باشد، دلایل منع از آن برداشته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طرفین مضاربه پس از تحقق سود، بر تقسیم متفاوتی از سود توافق کنند، به‌گونه‌ای که یک طرف سهم خود از سود یا بخشی از آن را به طرف دیگر واگذار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مبنای جواز این کار، عدم وجود ابهام در همهٔ مراحل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 در زمان عقد قرارداد و هم پس از اصلاح غیرمنتظره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اگر طرفین سهم‌های خود از سود را در قرارداد تعیین کنند و بر اصلاح آن‌ها در آینده، هنگام تحقق سود، توافق کنند، اما بدون بیان سهم‌های جدید، قرارداد به دلیل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ابهام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موجود، باطل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تعیین سهم سود به‌صورت مبلغی ثابت یا درصدی از سرمایه جایز نیست؛ بلکه باید سهمی مشترک از سود باشد، مانند اینکه سهم بانک تأمین‌کننده و مشتری هر یک </w:t>
      </w:r>
      <w:r>
        <w:rPr>
          <w:rFonts w:ascii="B Nazanin" w:hAnsi="B Nazanin"/>
          <w:b w:val="false"/>
          <w:b w:val="false"/>
          <w:i w:val="false"/>
          <w:i w:val="false"/>
          <w:sz w:val="26"/>
          <w:sz w:val="26"/>
          <w:szCs w:val="26"/>
          <w:lang w:val="fa-IR" w:bidi="fa-IR"/>
        </w:rPr>
        <w:t>۵۰</w:t>
      </w:r>
      <w:r>
        <w:rPr>
          <w:rFonts w:ascii="B Nazanin" w:hAnsi="B Nazanin"/>
          <w:b w:val="false"/>
          <w:b w:val="false"/>
          <w:i w:val="false"/>
          <w:i w:val="false"/>
          <w:sz w:val="26"/>
          <w:sz w:val="26"/>
          <w:szCs w:val="26"/>
          <w:rtl w:val="true"/>
          <w:lang w:val="fa-IR" w:bidi="fa-IR"/>
        </w:rPr>
        <w:t>٪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آن است که تعیین سهم به‌صورت مبلغی ثابت یا درصدی از سرمایه، به تضمین سود می‌انجامد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جایز است یک طرف سهم خود از سود را به میزان سود محقق‌شده مرتبط 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مضارب یا صاحب سرمایه می‌گوید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اگر سود محقق‌شده به پنج‌هزار برسد، من دو هزار مطالبه می‌کنم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زیرا این شرط در واقع همچنان درصدی مشترک از سود است، یعنی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۴۰</w:t>
      </w:r>
      <w:r>
        <w:rPr>
          <w:rFonts w:ascii="B Nazanin" w:hAnsi="B Nazanin"/>
          <w:b w:val="false"/>
          <w:b w:val="false"/>
          <w:i w:val="false"/>
          <w:i w:val="false"/>
          <w:sz w:val="26"/>
          <w:sz w:val="26"/>
          <w:szCs w:val="26"/>
          <w:rtl w:val="true"/>
          <w:lang w:val="fa-IR" w:bidi="fa-IR"/>
        </w:rPr>
        <w:t>٪</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و بنابراین غرر یا تضمین سود را در بر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جایز است طرفین مضاربه توافق کنند که سود بیش از درصد معینی به یکی از آن‌ها تعلق گیرد؛ به این صورت که یکی از آن دو، خواه مضارب یا صاحب سرمایه، درخواست کند که اگر سود محقق‌شده از </w:t>
      </w:r>
      <w:r>
        <w:rPr>
          <w:rFonts w:ascii="B Nazanin" w:hAnsi="B Nazanin"/>
          <w:b w:val="false"/>
          <w:b w:val="false"/>
          <w:i w:val="false"/>
          <w:i w:val="false"/>
          <w:sz w:val="26"/>
          <w:sz w:val="26"/>
          <w:szCs w:val="26"/>
          <w:lang w:val="fa-IR" w:bidi="fa-IR"/>
        </w:rPr>
        <w:t>۲۰</w:t>
      </w:r>
      <w:r>
        <w:rPr>
          <w:rFonts w:ascii="B Nazanin" w:hAnsi="B Nazanin"/>
          <w:b w:val="false"/>
          <w:b w:val="false"/>
          <w:i w:val="false"/>
          <w:i w:val="false"/>
          <w:sz w:val="26"/>
          <w:sz w:val="26"/>
          <w:szCs w:val="26"/>
          <w:rtl w:val="true"/>
          <w:lang w:val="fa-IR" w:bidi="fa-IR"/>
        </w:rPr>
        <w:t>٪ سرمایه فراتر رود، مازاد آن به او تعلق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مبنای جواز این کار آن است که طبق شریعت، تقسیم سود موکول به توافق میان دو طرف است، بدون هیچ محدودیتی برای آنچه یکی از دو طرف می‌تواند مطالبه کند، به شرط آنکه در فرمول تقسیم توافق‌شده هیچ ابهامی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غرر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وجود نداشته باشد، و در اینجا چنین ابهامی وجود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نسبت تقسیم سود در قرارداد تعیین نشده باشد، قرارداد باطل نمی‌شود، تا زمانی که عرفی </w:t>
      </w:r>
      <w:r>
        <w:rPr>
          <w:rFonts w:cs="B Nazanin"/>
          <w:b w:val="false"/>
          <w:i w:val="false"/>
          <w:sz w:val="26"/>
          <w:szCs w:val="26"/>
          <w:rtl w:val="true"/>
          <w:lang w:val="fa-IR" w:bidi="fa-IR"/>
        </w:rPr>
        <w:t>(</w:t>
      </w:r>
      <w:r>
        <w:rPr>
          <w:rFonts w:cs="B Nazanin"/>
          <w:b w:val="false"/>
          <w:i w:val="false"/>
          <w:sz w:val="26"/>
          <w:szCs w:val="26"/>
          <w:lang w:val="fa-IR" w:bidi="fa-IR"/>
        </w:rPr>
        <w:t>urf</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ارجاع به آن وجود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عرف رایجی که سهم‌های سود را تعیین کند وجود نداشته باشد، قرارداد به دلیل غرر موجود در آن باطل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طرفین قرارداد جایز نیست توافق کنند که سود هر معامله یا هر دورهٔ مالی معینی به یکی از آنان تعلق گیرد، یا اینکه صاحبان سرمایه دو سرمایه فراهم کنند و سود هر یک به یکی از دو طرف تعلق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آن است که چنین ترتیباتی با اصل تقسیم سود مغایرت دارد، زیرا ممکن است یک طرف سود ببرد در حالی که طرف دیگر زیان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قابل تقسیم، سود پیش‌بینی‌شده نیست، بلکه مقداری است که در پایان فرآیند سرمایه‌گذاری، افزون بر سرمایه باقی می‌ماند، پس از کسر هزینه‌ها، از جمله همهٔ کارمزدها و مالیات‌ها، و بدهی‌های معوقی که بازپرداخت آن‌ها بعید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سود تا پایان فرآیند سرمایه‌گذاری همچنان نامعین است؛ بنابراین اگر مبلغی از بازده‌های مضاربه پیش از پایان فرآیند سرمایه‌گذاری به مضارب پرداخت شود، آن مبلغ قرضی از وجوه مضاربه به شمار می‌آید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این کار نیازمند تأیید صاحب سرمایه است، و می‌توان آن را در پایان فرآیند سرمایه‌گذاری در برابر سهم قرض‌گیرنده از سود تسویه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سهم او از سود برای بازپرداخت قرض کافی نباشد، او باید قرض را از مال خود بازپرداخت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فروش دارایی‌های مضاربه برای انحلال آن، به‌گونه‌ای که سود میان طرفین مضاربه تقسیم شود،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تقویم واقعی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سود همچنین می‌تواند بر اساس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تقویم حکمی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تقسیم شود؛ یعنی ارزیابی دارایی‌های مضاربه به قیمت بازار یا بر اساس ارزیابی کارشناسان بازار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حالت دوم زمانی رخ می‌دهد که شرکا نخواهند مضاربه را منحل کنند، بلکه بخواهند سودها را تقسیم کرده و عملیات سرمایه‌گذاری جدیدی را طبق قرارداد مضاربهٔ جدیدی آغاز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 محاسبهٔ بدهی‌ها در فرآیند ارزیابی دارایی‌ها، جایز نیست ارزش زمانی پول در نظر گرفته شود، اگر بدهی به شخصی غیر از بدهکار فروخته شود؛ زیرا خودِ این فروش دین ممنوع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طلبکار بدهی را برای همان بدهکار، در ازای بازپرداخت زودتر آن توسط بدهکار، تخفیف دهد، این کار جایز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دوم، شرکا هنگام انحلال مضاربه با بدهکاران توافق می‌کنند بدهی را در ازای تسویهٔ زودتر آن تخفیف دهند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طرفین مضاربه می‌توانند در قرارداد یا پس از آن توافق کنند که درصدی از سودهای مضاربه در هر دورهٔ مالی نگه داشته شود و تقسیم نشود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آن‌ها همچنین می‌توانند توافق کنند درصدی از سودها در هر دورهٔ مالی کسر شود تا نرخ تقسیم سود یکسان‌سازی شود، یا برای مقابله با زیان‌های احتمالی آینده، ذخیره‌ای تشکیل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مبنای این جواز آن است که این کار به تضمین سرمایه یا سود نمی‌انجامد، و این ذخیره همچنان متعلق به طرفین قرارداد باقی می‌ماند، که هرگونه تغییر واقعی که ممکن است قرارداد را باطل کند را منتفی می‌سازد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احکام زیان و تضمین‌ها</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مضاربه بر پایهٔ اصل تقسیم زیان استوار است؛ بنابراین هر طرف سهم خود را از دست می‌دهد؛ صاحب سرمایه ممکن است سرمایهٔ خود را از دست بدهد، و مضارب ممکن است تلاش خود را از دست بدهد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زیان مالی تنها بر صاحب سرمایه وارد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وقوع زیان، بار اثبات، بر اساس مطالعهٔ امکان‌سنجی‌ای که مضارب ارائه کرده، همان‌گونه که پیش‌تر بیان شد، بر عهدهٔ اوست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شخص ثالثی که از نظر شخصیت حقوقی و مسؤولیت مالی به‌طور کامل مستقل از طرفین مضاربه است، می‌تواند تضمینی رایگان از زیان یا از دست رفتن سود را به یک یا هر دو طرف مضاربه ارائه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مبنای این جواز آن است که با استقلال ضامن و نبود عوض، چنین تضمینی نوعی هبه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بخشش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شمار می‌آید، منتها مشروط به وقوع زیان سرمایه یا سود، که این امر طبق احکام شرعی هبه پذیرفته است</w:t>
      </w:r>
      <w:r>
        <w:rPr>
          <w:rFonts w:cs="B Nazanin"/>
          <w:b w:val="false"/>
          <w:i w:val="false"/>
          <w:sz w:val="26"/>
          <w:szCs w:val="26"/>
          <w:rtl w:val="true"/>
          <w:lang w:val="fa-IR" w:bidi="fa-IR"/>
        </w:rPr>
        <w:t>.</w:t>
      </w:r>
      <w:r>
        <w:rPr>
          <w:rStyle w:val="FootnoteReference1"/>
          <w:rFonts w:cs="B Nazanin"/>
          <w:vertAlign w:val="superscript"/>
          <w:rtl w:val="true"/>
        </w:rPr>
        <w:footnoteReference w:id="79"/>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مضارب امین بر دارایی‌های مضاربه است؛ بنابراین مسؤول هیچ زیانی نیست، مگر آنکه زیان ناشی از کوتاهی، سوءرفتار یا نقض شرایط توافق‌شده میان شرکا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اختلاف بر وقوع یکی از این موارد، عرف تجاری و نظر کارشناسان مرجع 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بار اثبات اینکه زیان به دلایل خارج از کنترل رخ داده، بر عهدهٔ مضارب است، و صاحب سرمایه حق دارد کارشناسانی برای بررسی زیان و بازبینی همهٔ سوابق مرتبط تعیین کند، که مضارب چاره‌ای ندارد جز آنکه آن‌ها را ارائه دهد و برای بررسی در دسترس قرار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صاحب سرمایه می‌تواند از مضارب بخواهد تضمین‌هایی، مانند رهن، ارائه دهد که تنها در مواردی به اجرا گذاشته می‌شود که مضارب مسؤول زیان باشد، یعنی در موارد کوتاهی، سوءرفتار یا نقض توافق</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آن است که درخواست چنین تضمینی، تضمین ممنوع سرمایه یا سود را در بر ندارد</w:t>
      </w:r>
      <w:r>
        <w:rPr>
          <w:rFonts w:cs="B Nazanin"/>
          <w:b w:val="false"/>
          <w:i w:val="false"/>
          <w:sz w:val="26"/>
          <w:szCs w:val="26"/>
          <w:rtl w:val="true"/>
          <w:lang w:val="fa-IR" w:bidi="fa-IR"/>
        </w:rPr>
        <w:t>.</w:t>
      </w:r>
      <w:r>
        <w:br w:type="page"/>
      </w:r>
    </w:p>
    <w:p>
      <w:pPr>
        <w:pStyle w:val="Heading1"/>
        <w:bidi w:val="1"/>
        <w:spacing w:before="360" w:after="200"/>
        <w:jc w:val="right"/>
        <w:rPr/>
      </w:pPr>
      <w:bookmarkStart w:id="10" w:name="__RefHeading___Toc82224_437395881"/>
      <w:bookmarkEnd w:id="10"/>
      <w:r>
        <w:rPr>
          <w:rFonts w:ascii="B Nazanin" w:hAnsi="B Nazanin" w:cs="B Nazanin"/>
          <w:b/>
          <w:b/>
          <w:i w:val="false"/>
          <w:i w:val="false"/>
          <w:sz w:val="36"/>
          <w:sz w:val="36"/>
          <w:szCs w:val="36"/>
          <w:rtl w:val="true"/>
          <w:lang w:val="fa-IR" w:bidi="fa-IR"/>
        </w:rPr>
        <w:t>فصل هشتم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تقسیم سود؛ مضاربهٔ کاهشی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تأمین‌کنندهٔ سرمایه، مانند یک بانک اسلامی، جایز است با مضارِب، یعنی مشتری دریافت‌کنندهٔ تسهیلات، توافق کند که سرمایهٔ خود را بر مبنای مضاربه به وی بدهد تا دارایی‌های مولد معینی خریداری شود؛ به‌گونه‌ای که مضارِب سپس به‌تدریج این دارایی‌ها را، خواه از سهم خود در سود مضاربه و خواه از مال شخصی خویش، خریداری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مضارِب با خریدن اولین سهم از دارایی‌ها، به شریک تأمین‌کنندهٔ سرمایه تبدیل می‌شود و معامله تابع احکام مشارکت می‌گردد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مضارِب که اکنون شریک شده است، به خرید سهم شریک خود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تأمین‌کنندهٔ سرمایه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ادامه می‌دهد تا زمانی که مالک منحصر آن دارایی‌ها شود؛ مشابه مشارکت کاهنده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میان دو طرف مضاربه ممکن است توافق شود که انتقال مالکیت این دارایی‌های مولد به مضارِب نه به‌صورت تدریجی، بلکه یکجا صورت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همهٔ حالات، قیمتی که مضارِب بر اساس آن این دارایی‌ها را خریداری می‌کند نباید از پیش تعیین شده باشد، بلکه باید در زمان خرید مورد توافق قرار گیرد؛ خواه بر اساس قیمت بازار و خواه مستقل از آن، تا مضارِب سرمایهٔ مضاربه یا هیچ بخشی از آن را به تأمین‌کنندهٔ سرمایه تضمین نکند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استفاده از مضاربه برای تأمین مالی یک معاملهٔ واحد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برای تأمین‌کنندهٔ سرمایه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مانند یک بانک اسلامی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خرید کالاها را بر مبنای مضاربه تأمین مالی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سرمایهٔ مضاربه را به مضارِب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پرداخت می‌کند و او این کالاها را خریداری کرده، سپس آن‌ها را می‌فروشد و سود حاصل‌شده را با بانک تقسیم می‌کند، در حالی که زیان، اگر رخ دهد، بر عهدهٔ تأمین‌کنندهٔ سرمایه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مضاربه با پایان یافتن معامله به پایان می‌رسد و از نوع مضاربهٔ محدود است، زیرا تنها به یک معامله محدود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تأمین مالی از طریق وکالت سرمایه‌گذاری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وکاله بالاستثمار</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احکام وکالت سرمایه‌گذاری، به محصول سپرده‌های بانکی مراجعه شود</w:t>
      </w:r>
      <w:r>
        <w:rPr>
          <w:rFonts w:cs="B Nazanin"/>
          <w:b w:val="false"/>
          <w:i w:val="false"/>
          <w:sz w:val="26"/>
          <w:szCs w:val="26"/>
          <w:rtl w:val="true"/>
          <w:lang w:val="fa-IR" w:bidi="fa-IR"/>
        </w:rPr>
        <w:t>.</w:t>
      </w:r>
      <w:r>
        <w:br w:type="page"/>
      </w:r>
    </w:p>
    <w:p>
      <w:pPr>
        <w:pStyle w:val="Heading1"/>
        <w:bidi w:val="1"/>
        <w:spacing w:before="360" w:after="200"/>
        <w:jc w:val="right"/>
        <w:rPr/>
      </w:pPr>
      <w:bookmarkStart w:id="11" w:name="__RefHeading___Toc82226_437395881"/>
      <w:bookmarkEnd w:id="11"/>
      <w:r>
        <w:rPr>
          <w:rFonts w:ascii="B Nazanin" w:hAnsi="B Nazanin" w:cs="B Nazanin"/>
          <w:b/>
          <w:b/>
          <w:i w:val="false"/>
          <w:i w:val="false"/>
          <w:sz w:val="36"/>
          <w:sz w:val="36"/>
          <w:szCs w:val="36"/>
          <w:rtl w:val="true"/>
          <w:lang w:val="fa-IR" w:bidi="fa-IR"/>
        </w:rPr>
        <w:t>فصل نهم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مشارکت در تولید؛ مزارعه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نظر لغوی، مزارعه به مشارکت در کشت محصولات کشاورزی به‌منظور تقسیم محصول اشاره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از نظر اصطلاحی، مزارعه به معنای واگذاری زمین به هر کس که آن را زراعت کند، در برابر سهمی از محصول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مانند نیمی یا یک‌سوم یا بیشتر یا کمتر، بر اساس توافق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مزارعه دو طرف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صاحب زمین و کشاورز، و قرارداد باید سهم هر طرف را طبق توافق تعیین کند، در حالی که مسئولیت زیان به ماهیت مشارکت هر یک از دو طرف بستگی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تفاوت میان مزارعه و مساقات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مشارکت در آبیاری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است که مساقات بر روی درختان کاشته‌شده اجرا می‌شود، در حالی که مزارعه بر روی زرع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محصولات زراعی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اجرا می‌شود؛ و تفاوت میان درختان و زرع در این است که آنچه دارای میوه، ساقه و شاخه است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درخت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نامیده می‌شود و آنچه چنین نیست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زرع</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محصول زراعی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مزارعه به معنای واگذاری زمین و بذر به کسی است که آن را می‌کارد و از آن مراقبت می‌کند، یا واگذاری زمینی که پیش‌تر کاشته شده به کسی برای مراقبت از آن، در برابر سهم مشترکی از محصول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کشاورز باید تمام کارهای لازم برای رشد محصول، مانند شخم‌زدن و آبیاری را انجام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مثال، اگر فردی مالک زمین کشاورزی باشد که خود نمی‌تواند آن را زراعت کند، و کشاورزی وجود داشته باشد که مالک زمین نیست اما آزاد است تا زمین‌های دیگران را زراعت کند، در این صورت با زمین از طرف اول و بذر و کار از طرف دیگر، می‌توانند مشارکتی ایجاد کنند که در آن نتیجه را طبق توافق تقسیم می‌کنند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مشروعیت مزارعه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مشروعیت مزارعه در سنت نبوی و اجماع علما ثابت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عبدالله بن عمر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رضی‌الله عنهما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روایت شده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نخلستان‌های خیبر و زمین آن را به یهودیان خیبر بازگرداند، به شرط آنکه با سرمایهٔ خود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بذر و ابزار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روی آن کار کنند و نیمی از محصول را به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بدهند</w:t>
      </w:r>
      <w:r>
        <w:rPr>
          <w:rFonts w:cs="B Nazanin"/>
          <w:b w:val="false"/>
          <w:i w:val="false"/>
          <w:sz w:val="26"/>
          <w:szCs w:val="26"/>
          <w:rtl w:val="true"/>
          <w:lang w:val="fa-IR" w:bidi="fa-IR"/>
        </w:rPr>
        <w:t>».</w:t>
      </w:r>
      <w:r>
        <w:rPr>
          <w:rStyle w:val="FootnoteReference1"/>
          <w:rFonts w:cs="B Nazanin"/>
          <w:vertAlign w:val="superscript"/>
          <w:rtl w:val="true"/>
        </w:rPr>
        <w:footnoteReference w:id="80"/>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اما در مورد اجماع علما، ثابت شده است که خلفای چهارگانه، صحابه و تابعین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نسل پس از صحابه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همگی مزارعه را به‌کار می‌بردند و هرگز با آن مخالفت نکردند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به‌جز ابوحنیفه</w:t>
      </w:r>
      <w:r>
        <w:rPr>
          <w:rFonts w:cs="B Nazanin"/>
          <w:b w:val="false"/>
          <w:i w:val="false"/>
          <w:sz w:val="26"/>
          <w:szCs w:val="26"/>
          <w:rtl w:val="true"/>
          <w:lang w:val="fa-IR" w:bidi="fa-IR"/>
        </w:rPr>
        <w:t>).</w:t>
      </w:r>
      <w:r>
        <w:rPr>
          <w:rStyle w:val="FootnoteReference1"/>
          <w:rFonts w:cs="B Nazanin"/>
          <w:vertAlign w:val="superscript"/>
          <w:rtl w:val="true"/>
        </w:rPr>
        <w:footnoteReference w:id="81"/>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علاوه بر این، مزارعه نوعی همکاری میان کشاورز و صاحب زمین است، زیرا ممکن است کارگر در کشاورزی مهارت داشته باشد اما زمینی برای زراعت نداشته باشد، در حالی که صاحب زمین ممکن است قادر به زراعت نباشد؛ بنابراین اسلام آن را با توجه به مصلحت مشترک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مصلحت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همچنین مصلحت جامعه، از آن‌رو که تولید را تشویق می‌کند، معتبر می‌داند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فضیلت مزارعه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علمای مسلمان مزارعه را یکی از واجبات کفایی در اسلام دانسته‌اند، بنابراین امام باید مردم را به انجام آن و کارهای مشابه مانند درخت‌کاری وادار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بخاری و مسلم به روایت از انس، رضی‌الله عنه، آورده‌اند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هیچ مسلمانی درختی نمی‌کارد یا زمینی را زراعت نمی‌کند که پرندگان یا انسانی یا حیوانی از آن بخورند، مگر آنکه این برای او صدقه محسوب می‌شود</w:t>
      </w:r>
      <w:r>
        <w:rPr>
          <w:rFonts w:cs="B Nazanin"/>
          <w:b w:val="false"/>
          <w:i w:val="false"/>
          <w:sz w:val="26"/>
          <w:szCs w:val="26"/>
          <w:rtl w:val="true"/>
          <w:lang w:val="fa-IR" w:bidi="fa-IR"/>
        </w:rPr>
        <w:t>».</w:t>
      </w:r>
      <w:r>
        <w:rPr>
          <w:rStyle w:val="FootnoteReference1"/>
          <w:rFonts w:cs="B Nazanin"/>
          <w:vertAlign w:val="superscript"/>
          <w:rtl w:val="true"/>
        </w:rPr>
        <w:footnoteReference w:id="82"/>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شرایط شرعی مزارعه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شرایط عمومی که باید در هر قرارداد رعایت شود، شرایط خاصی نیز برای این قرارداد وجود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زمین باید برای زراعت مناسب باشد و از نظر موقعیت و مساحت مشخص شده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نوع محصولی که باید کاشته شود، از نظر جنس و گونه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مدت قرارداد به‌گونه‌ای که نامحدود نباشد، بلکه برای تکمیل زراعت کافی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توافق بر نحوهٔ تقسیم بازده، و اینکه سهم هر طرف بخشی مشترک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اشکال مزارعه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مزارعه چند شکل دارد که برخی از آن‌ها با مضاربه و برخی با مشارکت مطابقت 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اشکال عبارت‌اند 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 طرف زمین و نهاده‌های کشاورزی مانند بذر و کود را فراهم می‌کند، در حالی که طرف دیگر کار خود را ارائه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 طرف فقط زمین را فراهم می‌کند، در حالی که طرف دیگر کار و نهاده‌های کشاورزی را ارائه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یکی زمین و کار را فراهم می‌کند در حالی که دیگری نهاده‌ها را ارائه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 طرف زمین را فراهم می‌کند، طرف دیگر نهاده‌ها را ارائه می‌دهد، و طرف سومی کار را انجام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 طرف به‌صورت مشترک در فراهم‌کردن زمین، نهاده‌ها و کار مشارکت می‌کنند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شرایط صحت مزارعه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شرایط هفت‌گانه‌اند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محصول به‌صورت مشترک میان دو طرف تقسیم شود، یعنی به هیچ‌کس تمام محصول یا محصول یک نوبت معین یا بخش معینی از زمین تخصیص داده نشود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سهم کشاورز از محصول، مانند نیم، یک‌سوم، یا یک‌چهارم</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مدت زراعت به ماه یا سال</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زمین قابلیت زراعت را داشته باشد، حتی اگر پس از اصلاح</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نوع محصول، مانند گندم یا جو</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تعیین نشده باشد، کشاورز باید از میان انواع مناسب انتخاب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مشخص‌کردن زمین، به‌گونه‌ای که نتواند به‌صورت کلی و نامعین مانند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یکی از این زمین‌ها یا مزارع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بیان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توافق بر اینکه چه کسی هزینه‌ها را متحمل شود، مانند هزینهٔ کاشت، مگر آنکه عرف رایجی وجود داشته باشد که طرف مسئول این هزینه‌ها را تعیین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عوامل باطل‌کنندهٔ مزارعه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اساس آنچه گفته شد، مزارعهٔ صحیح به معنای واگذاری زمین به کسی است که آن را زراعت می‌کند، در برابر سهم مشترکی از آنچه از آن به‌دست می‌آید، مانند یک‌سوم، یک‌چهارم و مانند آن؛ یعنی سهم او مربوط به بخش معینی از زمین نباشد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اگر سهم او با تعیین مقدار معینی از محصول زمین، یا با دادن محصول بخش معینی از زمین به او مشخص شود، در این صورت مزارعه به دلیل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عدم قطعیت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موجود در آن، که ممکن است موجب اختلاف شود، باطل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بخاری به روایت از رافع بن خدیج آورده است که گفت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ما بیش از هر کس دیگری در مدینه بر روی مزارع کار می‌کردیم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 زمین را در برابر محصول بخش معین و مشخصی از آن که باید به صاحب زمین داده می‌شد، اجاره می‌کردیم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گاهی کشت آن بخش دچار آفت و مانند آن می‌شد در حالی که بقیه سالم می‌ماند، و بالعکس، از این‌رو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را منع کرد</w:t>
      </w:r>
      <w:r>
        <w:rPr>
          <w:rFonts w:cs="B Nazanin"/>
          <w:b w:val="false"/>
          <w:i w:val="false"/>
          <w:sz w:val="26"/>
          <w:szCs w:val="26"/>
          <w:rtl w:val="true"/>
          <w:lang w:val="fa-IR" w:bidi="fa-IR"/>
        </w:rPr>
        <w:t>».</w:t>
      </w:r>
      <w:r>
        <w:rPr>
          <w:rStyle w:val="FootnoteReference1"/>
          <w:rFonts w:cs="B Nazanin"/>
          <w:vertAlign w:val="superscript"/>
          <w:rtl w:val="true"/>
        </w:rPr>
        <w:footnoteReference w:id="83"/>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بخاری به روایت از رافع بن خدیج که از قول عمویش ظهیر نقل کرده آورده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او 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با مزارع خود چه می‌کنید؟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گفتیم</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آن‌ها را در برابر یک‌چهارم محصولشان، یا مقدار معینی از گندم و جو اجاره می‌دهیم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این کار را نکنید</w:t>
      </w:r>
      <w:r>
        <w:rPr>
          <w:rFonts w:cs="B Nazanin"/>
          <w:b w:val="false"/>
          <w:i w:val="false"/>
          <w:sz w:val="26"/>
          <w:szCs w:val="26"/>
          <w:rtl w:val="true"/>
          <w:lang w:val="fa-IR" w:bidi="fa-IR"/>
        </w:rPr>
        <w:t>.»</w:t>
      </w:r>
      <w:r>
        <w:rPr>
          <w:rStyle w:val="FootnoteReference1"/>
          <w:rFonts w:cs="B Nazanin"/>
          <w:vertAlign w:val="superscript"/>
          <w:rtl w:val="true"/>
        </w:rPr>
        <w:footnoteReference w:id="84"/>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کاربرد مزارعه در بانک‌های اسلامی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می‌تواند صاحب زمین باشد و زمین را به‌منظور سرمایه‌گذاری از طریق مزارعه خریداری کند؛ بنابراین بانک زمین را به کشاورز می‌دهد و بازده حاصل از آن طبق توافق میان آن‌ها تقسیم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همچنین می‌تواند در زراعت زمینی که متعلق به دیگران است مشارکت کند، با پرداخت هزینه‌های زراعت در برابر سهم معینی از محصول</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همچنین می‌تواند با کشاورزی که زمینی را در برابر سهمی از محصول زراعت می‌کند مشارکت کند، به‌گونه‌ای که او این سهم را با بانک تقسیم می‌کند در برابر پرداخت هزینه‌های زراعت توسط بانک، و باقی محصول طبق توافق به صاحب زمین می‌رسد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مزارعه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گواهی‌هایی با ارزش برابر هستند که برای استفاده از وجوه گردآوری‌شده از طریق پذیره‌نویسی، به‌منظور تأمین مالی پروژه‌ای مبتنی بر مزارعه صادر می‌شوند؛ به‌گونه‌ای که دارندگان گواهی مالک تمام زمین یا بخشی از آن می‌شوند و بر این اساس، طبق شرایط توافق، مستحق سهمی از محصول می‌گردند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به‌جای آن، در صورتی که عواید صکوک تنها برای پرداخت هزینهٔ زراعت استفاده شده باشد، آن‌ها فقط سهمی از محصول دریافت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هنگامی که صادرکنندهٔ صکوک مزارعه صاحب زمین باشد و پذیره‌نویسان طبق قرارداد مزارعهٔ زیربنایی، کشاورزان باشند، و عواید پذیره‌نویسی برای پرداخت هزینه‌های زراعت استفاده شود، در این صورت دارندگان صکوک تنها سهمی از محصول زمین دریافت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هنگامی که صادرکنندهٔ صکوک مزارعه کشاورز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کارگر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باشد و پذیره‌نویسان صاحبان زمین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سرمایه‌گذارانی که زمین را با عواید صکوک خریده‌اند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باشند، دارندگان صکوک مستحق سهم توافق‌شده از محصول زمین خواهند بود</w:t>
      </w:r>
      <w:r>
        <w:rPr>
          <w:rFonts w:cs="B Nazanin"/>
          <w:b w:val="false"/>
          <w:i w:val="false"/>
          <w:sz w:val="26"/>
          <w:szCs w:val="26"/>
          <w:rtl w:val="true"/>
          <w:lang w:val="fa-IR" w:bidi="fa-IR"/>
        </w:rPr>
        <w:t>.</w:t>
      </w:r>
      <w:r>
        <w:br w:type="page"/>
      </w:r>
    </w:p>
    <w:p>
      <w:pPr>
        <w:pStyle w:val="Heading1"/>
        <w:bidi w:val="1"/>
        <w:spacing w:before="360" w:after="200"/>
        <w:jc w:val="right"/>
        <w:rPr/>
      </w:pPr>
      <w:bookmarkStart w:id="12" w:name="__RefHeading___Toc82228_437395881"/>
      <w:bookmarkEnd w:id="12"/>
      <w:r>
        <w:rPr>
          <w:rFonts w:ascii="B Nazanin" w:hAnsi="B Nazanin" w:cs="B Nazanin"/>
          <w:b/>
          <w:b/>
          <w:i w:val="false"/>
          <w:i w:val="false"/>
          <w:sz w:val="36"/>
          <w:sz w:val="36"/>
          <w:szCs w:val="36"/>
          <w:rtl w:val="true"/>
          <w:lang w:val="fa-IR" w:bidi="fa-IR"/>
        </w:rPr>
        <w:t>فصل دهم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صورت‌های احیای زمین‌های موات و سرمایه‌گذاری دولت در زمین‌های خود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احیای موات به معنای جان‌بخشی به زمین بایر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اصطلاحی، به بازیابی زمین‌هایی اشاره دارد که پیش‌تر در آن‌ها ساخت‌وسازی صورت نگرفته یا کاشتی انجام نشده است، به‌گونه‌ای که برای ساختمان‌سازی یا کشاورزی و مانند آن مناسب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اساس احکام شرعی، کسی که زمینی را احیا کند، می‌تواند مالک آن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احیای موات مستحب است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اسلام مردم را به بهره‌برداری و استفاده از زمین‌های بلااستفاده تشویق می‌کند تا به آبادانی و افزایش ثروت و توانمندی خود دست یابند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مسلمانان باید زمین‌های بایر خود را احیا کنند، یعنی زمین‌های خود را اصلاح نموده و از آن‌ها بهره‌برداری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می‌فرمایند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هر کس زمین بایری را احیا کند، آن زمین از آنِ اوست</w:t>
      </w:r>
      <w:r>
        <w:rPr>
          <w:rFonts w:cs="B Nazanin"/>
          <w:b w:val="false"/>
          <w:i w:val="false"/>
          <w:sz w:val="26"/>
          <w:szCs w:val="26"/>
          <w:rtl w:val="true"/>
          <w:lang w:val="fa-IR" w:bidi="fa-IR"/>
        </w:rPr>
        <w:t>.»</w:t>
      </w:r>
      <w:r>
        <w:rPr>
          <w:rStyle w:val="FootnoteReference1"/>
          <w:rFonts w:cs="B Nazanin"/>
          <w:vertAlign w:val="superscript"/>
          <w:rtl w:val="true"/>
        </w:rPr>
        <w:footnoteReference w:id="85"/>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ایشان فرمودند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هر کس زمین بایری را احیا کند، در برابر آن و در برابر حیواناتی که از آن می‌خورند، پاداشی برای او خواهد بود</w:t>
      </w:r>
      <w:r>
        <w:rPr>
          <w:rFonts w:cs="B Nazanin"/>
          <w:b w:val="false"/>
          <w:i w:val="false"/>
          <w:sz w:val="26"/>
          <w:szCs w:val="26"/>
          <w:rtl w:val="true"/>
          <w:lang w:val="fa-IR" w:bidi="fa-IR"/>
        </w:rPr>
        <w:t>.»</w:t>
      </w:r>
      <w:r>
        <w:rPr>
          <w:rStyle w:val="FootnoteReference1"/>
          <w:rFonts w:cs="B Nazanin"/>
          <w:vertAlign w:val="superscript"/>
          <w:rtl w:val="true"/>
        </w:rPr>
        <w:footnoteReference w:id="86"/>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شرایط احیای موات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اینکه زمینی موات به‌شمار آید، باید از مناطق شهری دور باشد، به‌گونه‌ای که نه جزء امکانات شهری باشد و نه انتظار رود که در آینده چنین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عرف، یعنی رسم و عادت مردم، باید معیار تشخیص زمین بایر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اجازهٔ دولت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اتفاق نظر دارند که احیای زمین بایر، راهی مشروع برای تملک آن است؛ اما در این باره اختلاف دارند که آیا این امر ابتدا باید مورد تأیید دولت قرار گیرد یا نه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اختلاف نظر به این بازمی‌گردد که آیا سخن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هر کس زمین بایری را احیا کند، از آنِ اوست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توسط پیامبر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عنوان رسول خدا صادر شده است، که در این صورت حکمی دائمی و عمومی خواهد بود، یا به عنوان رئیس دولت، که در این صورت حکمی موقت خواهد بود که امام بر اساس مصلحت آن را تعیین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عقیدهٔ اکثر علما،</w:t>
      </w:r>
      <w:r>
        <w:rPr>
          <w:rStyle w:val="FootnoteReference1"/>
          <w:rFonts w:ascii="B Nazanin" w:hAnsi="B Nazanin"/>
          <w:vertAlign w:val="superscript"/>
          <w:rtl w:val="true"/>
        </w:rPr>
        <w:footnoteReference w:id="87"/>
      </w:r>
      <w:r>
        <w:rPr>
          <w:rFonts w:ascii="B Nazanin" w:hAnsi="B Nazanin"/>
          <w:b w:val="false"/>
          <w:b w:val="false"/>
          <w:i w:val="false"/>
          <w:i w:val="false"/>
          <w:sz w:val="26"/>
          <w:sz w:val="26"/>
          <w:szCs w:val="26"/>
          <w:rtl w:val="true"/>
          <w:lang w:val="fa-IR" w:bidi="fa-IR"/>
        </w:rPr>
        <w:t xml:space="preserve"> این امر نیازی به اجازهٔ دولت ندارد و از این رو، این سخن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جزئی از احکام شرعی دائمی دانسته‌اند؛ در حالی که ابوحنیفه</w:t>
      </w:r>
      <w:r>
        <w:rPr>
          <w:rStyle w:val="FootnoteReference1"/>
          <w:rFonts w:ascii="B Nazanin" w:hAnsi="B Nazanin"/>
          <w:vertAlign w:val="superscript"/>
          <w:rtl w:val="true"/>
        </w:rPr>
        <w:footnoteReference w:id="88"/>
      </w:r>
      <w:r>
        <w:rPr>
          <w:rFonts w:ascii="B Nazanin" w:hAnsi="B Nazanin"/>
          <w:b w:val="false"/>
          <w:b w:val="false"/>
          <w:i w:val="false"/>
          <w:i w:val="false"/>
          <w:sz w:val="26"/>
          <w:sz w:val="26"/>
          <w:szCs w:val="26"/>
          <w:rtl w:val="true"/>
          <w:lang w:val="fa-IR" w:bidi="fa-IR"/>
        </w:rPr>
        <w:t xml:space="preserve"> آن را مشروط به تأیید دولت می‌داند و بر این اساس، این سخن را بیانی از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مقام رئیس دولت تلقی کرده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مالک، اما، میان زمینی که به زمین‌های شهری نزدیک است و زمینی که از آن‌ها دور است، تفاوت قائل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نزدیک باشد، باید اجازهٔ دولت گرفته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دور باشد، اجازه لازم نیست و زمین از آنِ کسی می‌شود که آن را احیا کرده است</w:t>
      </w:r>
      <w:r>
        <w:rPr>
          <w:rFonts w:cs="B Nazanin"/>
          <w:b w:val="false"/>
          <w:i w:val="false"/>
          <w:sz w:val="26"/>
          <w:szCs w:val="26"/>
          <w:rtl w:val="true"/>
          <w:lang w:val="fa-IR" w:bidi="fa-IR"/>
        </w:rPr>
        <w:t>.</w:t>
      </w:r>
      <w:r>
        <w:rPr>
          <w:rStyle w:val="FootnoteReference1"/>
          <w:rFonts w:cs="B Nazanin"/>
          <w:vertAlign w:val="superscript"/>
          <w:rtl w:val="true"/>
        </w:rPr>
        <w:footnoteReference w:id="89"/>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آیا حق احیای زمینی خاص منقضی می‌شود؟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کسی زمینی بایر را به قصد احیا محصور کند یا با سنگ علامت‌گذاری کند، باید ظرف سه سال آن را احیا کند؛ در غیر این صورت، هیچ حقی نسبت به این زمین نخواهد داشت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سالم بن عبدالله روایت کرده است که عمر بن خطاب، رضی الله عنه، بر منبر 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هر کس زمین بایری را احیا کند، از آنِ اوست، و پس از سه سال، هیچ علامت‌گذاری‌ای بر زمین حقی ایجاد نمی‌کند</w:t>
      </w:r>
      <w:r>
        <w:rPr>
          <w:rFonts w:cs="B Nazanin"/>
          <w:b w:val="false"/>
          <w:i w:val="false"/>
          <w:sz w:val="26"/>
          <w:szCs w:val="26"/>
          <w:rtl w:val="true"/>
          <w:lang w:val="fa-IR" w:bidi="fa-IR"/>
        </w:rPr>
        <w:t>.»</w:t>
      </w:r>
      <w:r>
        <w:rPr>
          <w:rStyle w:val="FootnoteReference1"/>
          <w:rFonts w:cs="B Nazanin"/>
          <w:vertAlign w:val="superscript"/>
          <w:rtl w:val="true"/>
        </w:rPr>
        <w:footnoteReference w:id="90"/>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حکم از آن‌رو بود که برخی افراد بدون احیای زمین، تنها با علامت‌گذاری، مدعی مالکیت آن می‌شدند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احیای زمین‌های متعلق به دیگران بدون آگاهی از مالکیت آن‌ها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 عمر بن خطاب و هم عمر بن عبدالعزیز حکم کرده‌اند که اگر شخصی زمینی بایر را با این تصور که مالکی ندارد احیا کند و سپس فرد دیگری بیاید و ثابت کند که آن زمین از آنِ اوست، این فرد اخیر باید یکی از این دو راه را برگزیند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زمین خود را از او بازپس گیرد و دستمزد کارش را به او بپردازد، یا مالکیت زمین را پس از دریافت بهای آن به وی منتقل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 حکم بر پایهٔ روایتی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فرموده‌اند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هر کس زمین بایری را احیا کند، از آنِ اوست، و ریشهٔ ستمگرانه هیچ حقی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مالک توضیح داده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ریشهٔ ستمگرانه، هر چیزی است که بدون حق گرفته یا کاشته شده باشد</w:t>
      </w:r>
      <w:r>
        <w:rPr>
          <w:rFonts w:cs="B Nazanin"/>
          <w:b w:val="false"/>
          <w:i w:val="false"/>
          <w:sz w:val="26"/>
          <w:szCs w:val="26"/>
          <w:rtl w:val="true"/>
          <w:lang w:val="fa-IR" w:bidi="fa-IR"/>
        </w:rPr>
        <w:t>.»</w:t>
      </w:r>
      <w:r>
        <w:rPr>
          <w:rStyle w:val="FootnoteReference1"/>
          <w:rFonts w:cs="B Nazanin"/>
          <w:vertAlign w:val="superscript"/>
          <w:rtl w:val="true"/>
        </w:rPr>
        <w:footnoteReference w:id="91"/>
      </w:r>
    </w:p>
    <w:p>
      <w:pPr>
        <w:pStyle w:val="Heading2"/>
        <w:bidi w:val="1"/>
        <w:spacing w:before="240" w:after="120"/>
        <w:jc w:val="right"/>
        <w:rPr/>
      </w:pPr>
      <w:r>
        <w:rPr>
          <w:rFonts w:ascii="B Nazanin" w:hAnsi="B Nazanin" w:cs="B Nazanin"/>
          <w:b/>
          <w:b/>
          <w:i w:val="false"/>
          <w:i w:val="false"/>
          <w:sz w:val="30"/>
          <w:sz w:val="30"/>
          <w:szCs w:val="30"/>
          <w:rtl w:val="true"/>
          <w:lang w:val="fa-IR" w:bidi="fa-IR"/>
        </w:rPr>
        <w:t>ه</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اعطای زمین‌ها، معادن و آب توسط دولت</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دولت می‌تواند زمین‌های بایر، معادن و آب را به برخی افراد اعطا کند، تا زمانی که این امر در خدمت مصلحت عمومی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کردند و خلفا نیز پس از ایشان چنین کردند، چنان‌که احادیث زیر بر آن گواهی می‌دهند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روایت عروة بن زبیر، عبدالرحمن بن عوف گفت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و چنان زمینی را به من و عمر بن خطاب واگذار کردند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زبیر نزد خاندان عمر رفت و سهم او را از آن‌ها خرید، سپس نزد عثمان رفت و گفت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عبدالرحمن بن عوف مدعی است که پیامبر، صلی الله علیه و سلم، چنین و چنان زمینی را به او و عمر بن خطاب واگذار کرده‌اند، و من سهم عمر را خریدم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عثمان پاسخ 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عبدالرحمن، درستکار و امین است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هرگز دروغ نمی‌گوید</w:t>
      </w:r>
      <w:r>
        <w:rPr>
          <w:rFonts w:cs="B Nazanin"/>
          <w:b w:val="false"/>
          <w:i w:val="false"/>
          <w:sz w:val="26"/>
          <w:szCs w:val="26"/>
          <w:rtl w:val="true"/>
          <w:lang w:val="fa-IR" w:bidi="fa-IR"/>
        </w:rPr>
        <w:t>).»</w:t>
      </w:r>
      <w:r>
        <w:rPr>
          <w:rStyle w:val="FootnoteReference1"/>
          <w:rFonts w:cs="B Nazanin"/>
          <w:vertAlign w:val="superscript"/>
          <w:rtl w:val="true"/>
        </w:rPr>
        <w:footnoteReference w:id="92"/>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ابن عباس روایت می‌کند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معادن قَبَلیه را، هم آن‌ها که در سمت بالا قرار دارند و هم آن‌ها که در سمت پایین قرار دارند، به بلال بن حارث مزنی واگذار کردند</w:t>
      </w:r>
      <w:r>
        <w:rPr>
          <w:rFonts w:cs="B Nazanin"/>
          <w:b w:val="false"/>
          <w:i w:val="false"/>
          <w:sz w:val="26"/>
          <w:szCs w:val="26"/>
          <w:rtl w:val="true"/>
          <w:lang w:val="fa-IR" w:bidi="fa-IR"/>
        </w:rPr>
        <w:t>.</w:t>
      </w:r>
      <w:r>
        <w:rPr>
          <w:rStyle w:val="FootnoteReference1"/>
          <w:rFonts w:cs="B Nazanin"/>
          <w:vertAlign w:val="superscript"/>
          <w:rtl w:val="true"/>
        </w:rPr>
        <w:footnoteReference w:id="93"/>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پیامبر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این باور بودند که این کار درستی بود، زیرا چنین اقدامی سبب جذب افراد بیشتری به اسلام و احیای زمین‌های بایر می‌شد، و خلفا نیز پس از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روش را ادامه دادند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بازپس‌گیری زمین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واگذارشده</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از کسانی که آن را احیا نمی‌کنند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واگذاری زمین‌ها از سوی دولت، به منظور تحقق مصلحت عمومی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این هدف به دلیل احیانکردن زمین محقق نشود، باید زمین بازپس گرفته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عمرو بن شعیب از پدرش روایت می‌کند که پیامبر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قطعه زمینی را به گروهی از قبیلهٔ مزینه یا جهینه واگذار کردند، اما آن‌ها آن را احیا نکردند و افراد دیگری آن را احیا کردند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افراد قبیلهٔ جهینه یا مزینه نزد عمر بن خطاب شکایت بردند و عمر پاسخ 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این زمین را من یا ابوبکر واگذار کرده بودیم، آن را بازپس می‌گرفتم، اما این واگذاری از سوی پیامبر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بوده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فرمود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هر کس زمینی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 عنوان واگذاری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دارد اما آن را در سه سال احیا نمی‌کند، در حالی که دیگران آن را احیا می‌کنند، آن زمین از آنِ کسانی است که آن را احیا کرده‌اند</w:t>
      </w:r>
      <w:r>
        <w:rPr>
          <w:rFonts w:cs="B Nazanin"/>
          <w:b w:val="false"/>
          <w:i w:val="false"/>
          <w:sz w:val="26"/>
          <w:szCs w:val="26"/>
          <w:rtl w:val="true"/>
          <w:lang w:val="fa-IR" w:bidi="fa-IR"/>
        </w:rPr>
        <w:t>.»</w:t>
      </w:r>
      <w:r>
        <w:rPr>
          <w:rStyle w:val="FootnoteReference1"/>
          <w:rFonts w:cs="B Nazanin"/>
          <w:vertAlign w:val="superscript"/>
          <w:rtl w:val="true"/>
        </w:rPr>
        <w:footnoteReference w:id="94"/>
      </w:r>
    </w:p>
    <w:p>
      <w:pPr>
        <w:pStyle w:val="Heading2"/>
        <w:bidi w:val="1"/>
        <w:spacing w:before="240" w:after="120"/>
        <w:jc w:val="right"/>
        <w:rPr/>
      </w:pPr>
      <w:r>
        <w:rPr>
          <w:rFonts w:ascii="B Nazanin" w:hAnsi="B Nazanin" w:cs="B Nazanin"/>
          <w:b/>
          <w:b/>
          <w:i w:val="false"/>
          <w:i w:val="false"/>
          <w:sz w:val="30"/>
          <w:sz w:val="30"/>
          <w:szCs w:val="30"/>
          <w:rtl w:val="true"/>
          <w:lang w:val="fa-IR" w:bidi="fa-IR"/>
        </w:rPr>
        <w:t>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بهره‌برداری از زمین‌های دولتی از طریق مزارعه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دولت می‌تواند زمین‌های تحت تملک خود را به کسانی که آن‌ها را کشت می‌کنند یا در آن‌ها طرح‌های سرمایه‌گذاری ایجاد می‌کنند، در ازای دریافت سهمی از بازده آن‌ها، واگذار کند؛ به شکل‌های زیر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دولت زمین‌های کشاورزی مناسب برای کشت را که دارای زیرساخت‌هایی نظیر کانال‌ها، شبکه‌های زهکشی، منابع آب و سیستم‌های آبیاری هستند، در مزایده‌های عمومی به شرکت‌های کشاورزی عرضه می‌کند تا برای کشت زمین بر اساس مزارعه، پیشنهاد ارائه 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انتخاب شرکت‌ها می‌تواند بر اساس نوع محصولات و میزان سهم توافق‌شدهٔ دولت از آن‌ها صورت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مدت قراردادها می‌تواند مرتبط با فصل‌های کشاورزی باشد و قابل تمدید یا فسخ به تصمیم طرفین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دولت زمین‌های کشاورزی مناسب برای کشت را که فاقد زیرساخت‌هایی نظیر کانال‌ها، شبکهٔ زهکشی، منابع آب و سیستم آبیاری هستند، در مزایده‌های عمومی به شرکت‌های کشاورزی عرضه می‌کند تا بر اساس روش ساخت، بهره‌برداری و انتقال </w:t>
      </w:r>
      <w:r>
        <w:rPr>
          <w:rFonts w:cs="B Nazanin"/>
          <w:b w:val="false"/>
          <w:i w:val="false"/>
          <w:sz w:val="26"/>
          <w:szCs w:val="26"/>
          <w:rtl w:val="true"/>
          <w:lang w:val="fa-IR" w:bidi="fa-IR"/>
        </w:rPr>
        <w:t>(</w:t>
      </w:r>
      <w:r>
        <w:rPr>
          <w:rFonts w:cs="B Nazanin"/>
          <w:b w:val="false"/>
          <w:i w:val="false"/>
          <w:sz w:val="26"/>
          <w:szCs w:val="26"/>
          <w:lang w:val="fa-IR" w:bidi="fa-IR"/>
        </w:rPr>
        <w:t>BOT</w:t>
      </w:r>
      <w:r>
        <w:rPr>
          <w:rFonts w:cs="B Nazanin"/>
          <w:b w:val="false"/>
          <w:i w:val="false"/>
          <w:sz w:val="26"/>
          <w:szCs w:val="26"/>
          <w:rtl w:val="true"/>
          <w:lang w:val="fa-IR" w:bidi="fa-IR"/>
        </w:rPr>
        <w:t>)</w:t>
      </w:r>
      <w:r>
        <w:rPr>
          <w:rStyle w:val="FootnoteReference1"/>
          <w:rFonts w:cs="B Nazanin"/>
          <w:vertAlign w:val="superscript"/>
          <w:rtl w:val="true"/>
        </w:rPr>
        <w:footnoteReference w:id="95"/>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آن‌ها بهره‌برداری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شرکت برنده زیرساخت‌های لازم برای بهره‌برداری مطلوب از زمین در کشاورزی را ایجاد می‌کند، در ازای حق کشت آن برای مدت معینی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پایان مدت بهره‌برداری، زمین به همراه زیرساخت‌های ایجادشده بر روی آن به دولت بازمی‌گردد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رقابت میان شرکت‌ها بر سر مشخصات زیرساخت، مدت بهره‌برداری شرکت از زمین و کیفیت زمین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قابلیت آن برای کشت‌های بعدی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 تحویل آن به دولت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زمین‌هایی که برای بهره‌برداری بر اساس روش </w:t>
      </w:r>
      <w:r>
        <w:rPr>
          <w:rFonts w:cs="B Nazanin"/>
          <w:b w:val="false"/>
          <w:i w:val="false"/>
          <w:sz w:val="26"/>
          <w:szCs w:val="26"/>
          <w:lang w:val="fa-IR" w:bidi="fa-IR"/>
        </w:rPr>
        <w:t>BOT</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عرضه می‌شوند، ممکن است علاوه بر زیرساخت‌های لازم، نیازمند بازیابی از طریق هموارسازی، پاک‌سازی از علف‌های هرز و شوری، و کوددهی و تقویت خاک نیز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مراتع نیز می‌توانند به همین شیوه مورد استفاده قرار گیرند که حاصل آن‌ها دام، گوشت و لبنیات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روش‌های استفاده از این زمین‌ها می‌تواند به آبیاری و کاشت نیز گسترش یابد، همان‌گونه که بعداً ذکر خواهد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صکوک مزارعه</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مزارعه‌ای که توسط مالک زمین صادر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مالک زمین صکوکی صادر می‌کند که درآمد حاصل از آن برای کشت زمین به کار می‌رود، به‌گونه‌ای که دارندگان صکوک نمایندهٔ کشاورزی هستند که زمین را در ازای سهم معینی از محصول کشت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مالک زمین، یا کسی که او تعیین می‌کند، زمین را کشت می‌کند، آبیاری می‌کند، پرورش می‌دهد و محصول را برداشت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محصول را با دارندگان صکوک بر اساس نسبت توافق‌شده تقسیم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دارندگان صکوک می‌توانند سهم خود را به صورت نقدی، یعنی ارزش پولی سهمشان از محصول، دریافت کنند، زیرا معمولاً هدف آن‌ها کسب بازده نقدی است، نه بازده جنسی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مزارعه‌ای که توسط کشاورز صادر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شرکت‌های سهامی می‌توانند از طریق کشت زمین‌های کشاورزی با استفاده از مزارعه، سرمایه‌گذاری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شرکت‌ها برای تأمین مالی کشت زمین، صکوک صادر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دارندگان صکوک به میزان ارزش صکوک خود، سهامدار شرکت می‌شوند و می‌توانند در مدیریت آن مشارکت داشته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شرکت‌ها زمین‌های کشاورزی را از مالکان آن‌ها بر اساس نظام مزارعه دریافت می‌کنند، آن‌ها را در ازای سهمی از محصول کشت می‌کنند، این سهم را می‌فروشند و درآمد حاصل را به نسبت سهامی که دارندگان صکوک در شرکت‌ها دارند، میان آن‌ها توزیع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این صکوک می‌توانند به‌طور خودکار تجدید شوند و به سهام در شرکت کشاورزی تبدیل شوند، به‌گونه‌ای که فعالیت کشاورزی در هر فصل به‌طور خودکار تجدید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دارندگان صکوک به سهامداران دائمی تبدیل می‌شوند، و همان صکوک می‌تواند برای یک یا چند محصول ادامه یابد و سپس بازخرید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ط</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مفهوم مساقات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آبیاری درختان کاشته‌شده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مساقات به معنای سپردن درختان کاشته‌شده به کسی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کشاورز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تا آن‌ها را آبیاری کند و هر کاری که برای بار دادن آن‌ها لازم است انجام دهد، در ازای سهم مشترک معلومی از این میوه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مساقات قراردادی است میان مالک درختان و کشاورزی، برای آبیاری درختان و نگهداری از آن‌ها، به‌گونه‌ای که میوه‌ها را بر اساس نسبت‌های توافق‌شده میان خود تقسیم کنند</w:t>
      </w:r>
      <w:r>
        <w:rPr>
          <w:rFonts w:cs="B Nazanin"/>
          <w:b w:val="false"/>
          <w:i w:val="false"/>
          <w:sz w:val="26"/>
          <w:szCs w:val="26"/>
          <w:rtl w:val="true"/>
          <w:lang w:val="fa-IR" w:bidi="fa-IR"/>
        </w:rPr>
        <w:t>.</w:t>
      </w:r>
      <w:r>
        <w:rPr>
          <w:rStyle w:val="FootnoteReference1"/>
          <w:rFonts w:cs="B Nazanin"/>
          <w:vertAlign w:val="superscript"/>
          <w:rtl w:val="true"/>
        </w:rPr>
        <w:footnoteReference w:id="96"/>
      </w:r>
    </w:p>
    <w:p>
      <w:pPr>
        <w:pStyle w:val="Heading2"/>
        <w:bidi w:val="1"/>
        <w:spacing w:before="240" w:after="120"/>
        <w:jc w:val="right"/>
        <w:rPr/>
      </w:pPr>
      <w:r>
        <w:rPr>
          <w:rFonts w:ascii="B Nazanin" w:hAnsi="B Nazanin" w:cs="B Nazanin"/>
          <w:b/>
          <w:b/>
          <w:i w:val="false"/>
          <w:i w:val="false"/>
          <w:sz w:val="30"/>
          <w:sz w:val="30"/>
          <w:szCs w:val="30"/>
          <w:rtl w:val="true"/>
          <w:lang w:val="fa-IR" w:bidi="fa-IR"/>
        </w:rPr>
        <w:t>ی</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مشروعیت مساقات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مساقات از جمله اعمال جایز است، زیرا اصل در اسلام بر جواز است، یعنی هر چیزی مجاز شمرده می‌شود مگر آنکه خلاف آن ثابت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افزون بر این، برخی روایات سنت نیز بر جواز آن دلالت دارند، مانند این روایت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مردم خیبر پس از فتح آن، از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خواستند که به آن‌ها اجازه دهند زمین‌های آن را در ازای نیمی از میوه‌اش کشت کنند، و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موافقت کردند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توافق خوبی بود، زیرا مردم خیبر کشاورزان خوبی بودند، و اصحاب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رضی الله عنهم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کارهایی مشغول بودند که از کشاورزی مهم‌تر بود، یعنی جهاد</w:t>
      </w:r>
      <w:r>
        <w:rPr>
          <w:rFonts w:cs="B Nazanin"/>
          <w:b w:val="false"/>
          <w:i w:val="false"/>
          <w:sz w:val="26"/>
          <w:szCs w:val="26"/>
          <w:rtl w:val="true"/>
          <w:lang w:val="fa-IR" w:bidi="fa-IR"/>
        </w:rPr>
        <w:t>».</w:t>
      </w:r>
      <w:r>
        <w:rPr>
          <w:rStyle w:val="FootnoteReference1"/>
          <w:rFonts w:cs="B Nazanin"/>
          <w:vertAlign w:val="superscript"/>
          <w:rtl w:val="true"/>
        </w:rPr>
        <w:footnoteReference w:id="97"/>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مساقات همچنین بر اساس مصلحت عمومی مشروع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ممکن است شخصی باغی داشته باشد اما نتواند از نظر فنی یا مالی آنچه برای کشت آن لازم است انجام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به جای رهاکردن آن، می‌تواند آن را به کسی بسپارد تا در ازای سهم مشترکی از میوهٔ حاصل، آن را کشت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موجب بهره‌برداری از منابع موجود از نظر وسایل تولید و نیروی کار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شرایط مساقات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همانند هر قراردادی، شرایط عمومی صحت هر قرارداد باید رعایت شود، افزون بر شرایطی که مختص این نوع قرارداد است و از این قرار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دارایی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زمین همراه با درختان کاشته‌شده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متعلق به کسی باشد که با کشاورز قرارداد می‌بندد، یا او باید حق قانونی برای واگذاری آن به کشاورز را 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دارایی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زمین همراه با درختان کاشته‌شده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برای طرفین قرارداد مشخص و معلوم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درختان باید از پیش در زمین کاشته شده باشند، که این امر زمینی بدون درخت کاشته‌شده یا با گیاهانی غیرثابت مانند گیاهانی که هندوانه و خیار تولید می‌کنند و مانند آن را از این حکم خارج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مدت قرارداد باید معین باشد، مانند اینکه برای چند ماه یا سال معین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حتی می‌توان مدت آن را تا زمان برداشت میوه در همان سال تعیین کرد، به شرط آنکه زمان شروع کار مشخص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محصول باید به‌صورت مشترک میان دو طرف تقسیم شود، بر اساس نسبت‌هایی مانند نیم، یک‌سوم و مانند آن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کار کارگر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کشاورز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مشخص باشد، مانند شخم زدن زمین، آبیاری، گرده‌افشانی و وجین کردن و مانند آن</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کارگر باید ابزار مورد نیاز کار خود را فراهم کند، مگر آنکه این ابزار از پیش در مزرعه موجود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توافق بر نحوهٔ تقسیم محصول، به‌گونه‌ای که سهم هر یک از طرفین، سهم مشترکی از همان محصول باشد، مانند نیم، یک‌سوم یا یک‌چهارم، و نمی‌تواند چیزی غیر از خود محصول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مشخص باشد که درختان میوه‌دهنده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باید پیش از نزدیک‌شدن میوه به رسیدن منعقد شود، زیرا میوه‌هایی که نزدیک به رسیدن ظاهر می‌شوند نیازی به کار ندارند، و در واقع کار است که موجب استحقاق کشاورز به سهمی از محصول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توافق بر مدت قرارداد، زیرا قراردادی بدون مدت مشخص، مشمول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ابهام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که می‌تواند موجب اختلاف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ل</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احکام مساقات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مساقات بر درختانی که میوهٔ آن‌ها از پیش رسیده است، قابل اجرا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مساقات تنها پیش از ظاهر شدن میوه، یا پس از ظاهر شدن اما پیش از رسیدن آن، در صورتی که درختان همچنان به آبیاری یا کار دیگری نیاز داشته باشند تا میوه بزرگ‌تر شود، صحیح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مساقات بر درختانی که میوه نمی‌دهند قابل اجرا نیست، مگر آنکه فایده‌های دیگری در برگ‌ها یا گل‌های آن‌ها وجود داشته باشد، مانند برگ درخت توت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برای تولید ابریشم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حنا، به‌عنوان نمونه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مساقات هر دو طرف را ملزم می‌کند، از این رو نمی‌توان آن را یک‌جانبه فسخ کرد، مگر بر اساس اختیار فسخ</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اگر مالک زمین، پیش از ظاهرشدن میوه و با رضایت کارگر، قرارداد را فسخ کند، کارگر مستحق دستمزد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اگر کارگر خود قرارداد را فسخ کند، چیزی به او تعلق نمی‌گیرد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مساقات پس از ظاهرشدن میوه، لازم‌الاجرا می‌شود، زیرا کارگر اکنون شریک در میوه است، از این رو مالک زمین نمی‌تواند او را برکنار کند، و کارگر موظف است کار را به پایان برساند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آنجا که مساقات قراردادی لازم‌الاجرا است، مدت آن باید مشخص باشد، مشابه اجاره، زیرا نمی‌تواند برای همیشه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هیچ‌یک از طرفین نمی‌تواند پیش از پایان مدت آن را فسخ کند، بنابراین اگر کارگر ناتوان از انجام کار شود، باید فرد دیگری را با هزینهٔ خود برای انجام کار بیابد، و کارگر اول سهم خود را از محصول دریافت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دانستن مساقات به عنوان قراردادی غیرلازم‌الاجرا، در به روی اختلاف باز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ممکن است کارگر زمین را در فصل تحویل بگیرد و سپس با پایان فصل، قرارداد را فسخ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مالک زمین نیز ممکن است پیش از نزدیک‌شدن میوه به رسیدن، قرارداد را فسخ کند تا تمام میوه‌ها را برای خود نگه دارد و تنها دستمزدی به کارگر بپردازد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برای پیشگیری از زیان و اختلاف، بهتر است قرارداد تا زمان توافق‌شده لازم‌الاجرا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یکی از دو طرف فوت کند، قرارداد لزوماً پایان نمی‌یابد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بلکه وارث می‌تواند جای او را بگیرد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اگر هر دو فوت کنند، وارثان آن‌ها جای آن‌ها را می‌گیرند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هرگاه مساقات باطل شود، میوه از آنِ مالک زمین خواهد بود، و کارگر مستحق دستمزد بازار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کارگر جایز نیست که وارد قرارداد مساقات دیگری شود، مگر با اجازهٔ مالک زمین</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کاربرد مساقات در بانک‌های اسلامی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بانک‌های اسلامی می‌توانند این تأمین مالی را به شکل تجهیزات آبیاری، ماشین‌آلات و لوازم جانبی ارائه دهند و آن‌ها را در مزرعه نصب کنند، به‌گونه‌ای که مالک مزرعه از این تجهیزات در ازای پرداخت بخشی از محصول به مؤسسهٔ مالی استفاده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بانک‌های اسلامی همچنین می‌توانند متعهد شوند که تمام هزینه‌های عملیاتی و نگهداری را بپردازند و قطعات یدکی و سایر نهاده‌ها مانند بذر، کود و سموم دفع آفات را تأمین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جایگزین، بانک‌های اسلامی می‌توانند باغ‌ها، بوستان‌ها یا درختان متعلق به خود را به کشاورزان بسپارند تا از آن‌ها نگهداری کنند، محصول آن‌ها را جمع‌آوری کنند و بر اساس نسبت توافق‌شده با آن‌ها تقسیم 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بهره‌برداری از زمین‌های دولتی از طریق مساقات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دولت می‌تواند از زمین‌های موجودی که با درختان میوه کاشته شده‌اند یا برای تولید چوب مناسب هستند، به شیوه‌های گوناگونی بهره‌برداری کند، از جمله اینکه دولت با برگزاری مزایده، کارگران یا شرکت‌های متخصص در مساقات را جذب کند، به‌گونه‌ای که انتخاب می‌تواند بر اساس بهترین تکنیک‌های مساقات به‌کاررفته یا میزان سهم دولت از محصول میوه‌ها صورت گیرد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س</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صکوک مساقات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صکوک مساقات به گواهی‌هایی با ارزش برابر اشاره دارد که برای به‌کارگیری وجوه گردآوری‌شده از طریق پذیره‌نویسی، به منظور آبیاری درختان میوه‌دهنده، صرف هزینه بر آن‌ها و نگهداری از آن‌ها بر اساس قرارداد مساقات، صادر می‌شوند، به‌گونه‌ای که دارندگان گواهی مستحق سهمی از محصول بر اساس توافق می‌گردند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صکوک می‌توانند به دو شکل صادر شوند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شکل نخست آن است که صادرکنندهٔ این صکوک، مالک زمینی است که درختان در آن قرار دارند و پذیره‌نویسان، کشاورزان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کارگران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قرارداد مساقات هستند، و درآمد حاصل از پذیره‌نویسی، هزینه‌های نگهداری درختان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شکل دوم آن است که صادرکنندهٔ صکوک، کشاورز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کارگر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 و پذیره‌نویسان، مالکان زمین هستند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سرمایه‌گذارانی که زمین‌های آن‌ها با درآمد حاصل از پذیره‌نویسی‌شان کشت 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دارندگان صکوک مستحق سهم توافق‌شده از تولید درختان هستند، زیرا آن‌ها مالک زمین‌های موضوع مساقات هستند</w:t>
      </w:r>
      <w:r>
        <w:rPr>
          <w:rFonts w:cs="B Nazanin"/>
          <w:b w:val="false"/>
          <w:i w:val="false"/>
          <w:sz w:val="26"/>
          <w:szCs w:val="26"/>
          <w:rtl w:val="true"/>
          <w:lang w:val="fa-IR" w:bidi="fa-IR"/>
        </w:rPr>
        <w:t>.</w:t>
      </w:r>
      <w:r>
        <w:br w:type="page"/>
      </w:r>
    </w:p>
    <w:p>
      <w:pPr>
        <w:pStyle w:val="Heading1"/>
        <w:bidi w:val="1"/>
        <w:spacing w:before="360" w:after="200"/>
        <w:jc w:val="right"/>
        <w:rPr/>
      </w:pPr>
      <w:bookmarkStart w:id="13" w:name="__RefHeading___Toc82230_437395881"/>
      <w:bookmarkEnd w:id="13"/>
      <w:r>
        <w:rPr>
          <w:rFonts w:ascii="B Nazanin" w:hAnsi="B Nazanin" w:cs="B Nazanin"/>
          <w:b/>
          <w:b/>
          <w:i w:val="false"/>
          <w:i w:val="false"/>
          <w:sz w:val="36"/>
          <w:sz w:val="36"/>
          <w:szCs w:val="36"/>
          <w:rtl w:val="true"/>
          <w:lang w:val="fa-IR" w:bidi="fa-IR"/>
        </w:rPr>
        <w:t>فصل دوازدهم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 xml:space="preserve">مشارکت در تولید؛ مغارسه </w:t>
      </w:r>
      <w:r>
        <w:rPr>
          <w:rFonts w:cs="B Nazanin" w:ascii="B Nazanin" w:hAnsi="B Nazanin"/>
          <w:b/>
          <w:i w:val="false"/>
          <w:sz w:val="36"/>
          <w:szCs w:val="36"/>
          <w:rtl w:val="true"/>
          <w:lang w:val="fa-IR" w:bidi="fa-IR"/>
        </w:rPr>
        <w:t>(</w:t>
      </w:r>
      <w:r>
        <w:rPr>
          <w:rFonts w:ascii="B Nazanin" w:hAnsi="B Nazanin" w:cs="B Nazanin"/>
          <w:b/>
          <w:b/>
          <w:i w:val="false"/>
          <w:i w:val="false"/>
          <w:sz w:val="36"/>
          <w:sz w:val="36"/>
          <w:szCs w:val="36"/>
          <w:rtl w:val="true"/>
          <w:lang w:val="fa-IR" w:bidi="fa-IR"/>
        </w:rPr>
        <w:t>کشت درختان</w:t>
      </w:r>
      <w:r>
        <w:rPr>
          <w:rFonts w:cs="B Nazanin" w:ascii="B Nazanin" w:hAnsi="B Nazanin"/>
          <w:b/>
          <w:i w:val="false"/>
          <w:sz w:val="36"/>
          <w:szCs w:val="3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مغارسه به وضعیتی اشاره دارد که در آن صاحب زمین، زمین خود را به شخصی می‌دهد تا آن را با تعداد معینی از درختان که میوه یا چوب تولید می‌کنند، بکارد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هنگامی که درختان شروع به باردهی می‌کنند، کارگر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غارس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بخشی توافق‌شده از زمین را در اختیار خواهد داشت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مغارسه قراردادی است میان صاحب زمین و کارگری که طبق توافق، درختان را می‌کارد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مغارسه نام دیگری نیز دارد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مناصبه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مغارسه با مساقات در این نکته تفاوت دارد که مساقات بر زمینی اعمال می‌شود که درختان موجود دارد، در حالی که مغارسه بر زمینی بدون درخت اعمال می‌شود و کارگر باید آن را با درخت بکارد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در مساقات، کارگر سهمی از میوه دریافت می‌کند و درختان همچنان در مالکیت صاحب زمین باقی می‌مانند، در حالی که در مغارسه، کارگر در ازای کار خود مالک سهمی از درختان کاشته‌شده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مشروعیت مغارسه همان دلایلی که مزارعه و مساقات را معتبر می‌سازند، مغارسه را نیز معتبر می‌سازند و فقها به‌طور کلی آن را تأیید می‌کنند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شرایط مغارسه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فقها پنج شرط برای مغارسه ذکر کرده‌اند که مهم‌ترین آن‌ها را می‌توان به شرح زیر خلاصه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آن‌که کارگر درختانی دائمی بکارد، نه محصولات یا گیاهان فصلی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آن‌که درختانی که بر کاشت آن‌ها توافق شده، در زمان باردهی تفاوت زیادی با یکدیگر نداشته باشند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تفاوت آن‌ها قابل توجه باشد، قرارداد باطل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آن‌که کارگر با سهمی از زمین و درختان جبران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توافق شود که او تنها یکی از این دو را دریافت کند، قرارداد باطل می‌شود، مگر آن‌که همراه با درختان، همان قطعات زمینی که درختان او در آن قرار دارند نیز به او داده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توافق نباید بر زمینی باشد که در توقیف یا بازداشت است، زیرا مغارسه مانند فروش است، به این معنا که صاحب زمین باید مالک واقعی و آزاد آن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تفاوت‌های میان مساقات و مغارسه</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مساقات بر زمینی اعمال می‌شود که درختان موجود دارد، در حالی که مغارسه بر زمینی بدون درخت اعمال می‌شود و کارگر باید آن را با درخت بکارد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مساقات، کارگر سهمی از میوه دریافت می‌کند، نه از زمین یا درختان، در حالی که در مغارسه، کارگر سهمی از زمین و درختان کاشته‌شده دریافت می‌کند و بدین ترتیب مالک میوه درختان خود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کاربردهای مغارسه در بانک‌های اسلامی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بانک‌های اسلامی می‌توانند از مغارسه برای تأمین مالی بخش کشاورزی به یکی از روش‌های زیر استفاده 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مغارسه مشترک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اسلامی زمینی را می‌خرد که برای کشاورزی مناسب است و سپس با برخی مؤسسات کشاورزی که معمولاً میزبان مهندسان کشاورزی فارغ‌التحصیل از مؤسسات تخصصی با تجربه حرفه‌ای و عملی در این زمینه هستند، توافق می‌کند تا زمین را با درختان میوه بکارند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مهندسان مطالعه عمیقی درباره انواع درختان میوه‌ای که برای این زمین مناسب‌اند انجام می‌دهند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مطالعه، امکان‌سنجی پروژه را تأیید کند، هر دو طرف قراردادی امضا می‌کنند مبنی بر کاشت زمین در ازای مالکیت مؤسسه بر بخشی از آن به همراه درختان کاشته‌شده در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هر دو طرف، یعنی بانک و مؤسسه، مالک زمین و درختان آن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معمولاً سهم بانک‌ها بزرگ‌تر و مهم‌تر از سهم مؤسسه باقی می‌ماند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مغارسه ترکیب‌شده با فروش و اجاره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اسلامی زمینی مناسب برای کشاورزی می‌خرد و بخشی از آن را به مؤسسه‌ای متخصص در کشاورزی می‌فروشد، به قیمتی که از دو بخش تشکیل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بخش اول اسمی است که به‌صورت نقدی پرداخت می‌شود، و بخش دوم غیرنقدی است که به شکل کاشت زمین با درختان توافق‌شده ارائه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مؤسسه بهره‌بردار و بانک اسلامی در زمین با نسبت‌های توافق‌شده شریک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همان مؤسسه را برای کشت سهم بانک از زمین، در ازای سهمی از میوه حاصل، استخدام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مؤسسه مالی اسلامی همچنین می‌تواند نقش کارگر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کشاورز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ایفا کند و زمین‌های متعلق به دیگران را بر مبنای مغارسه، با استخدام کارگرانی که بانک‌های اسلامی تأمین مالی لازم را برای آن‌ها فراهم می‌کنند، کشت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آن‌که مؤسسه مالی اسلامی به دلیل نقش خود در مغارسه، مالک سهمی از زمین می‌شود، ممکن است زمین خود را از طریق مزارعه یا مساقات بیشتر سرمایه‌گذاری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ویژگی‌های شیوه‌های مشارکت در محصول در تأمین مالی پروژه‌های کشاورزی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اگرچه کشاورزی یک بخش اقتصادی استراتژیک است، توجه لازمی که بتواند تغییری واقعی در وضعیت کشورهای وابسته به آن ایجاد کند، به آن معطوف نشده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توجه به این‌که کشورهای اسلامی مناطق کشاورزی وسیعی دارند و از نیروی انسانی کشاورزی قابل‌توجهی برخوردارند، می‌توانند تغییری واقعی و مثبت در توسعه این بخش ایجاد کنند، به‌ویژه از آن رو که نمی‌توانند در سایر بخش‌ها مانند بخش صنعتی یا فناوری با جهان توسعه‌یافته رقابت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راستا، مالی اسلامی اهمیت ویژه‌ای در توسعه بخش کشاورزی می‌یابد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مالی اسلامی، علاوه بر قراردادهای مضاربه، مشارکه، سلم و اجاره که برای توسعه همه بخش‌ها مناسب‌اند، شیوه‌های تأمین مالی دیگری نیز دارد که به‌طور خاص برای توسعه بخش کشاورزی مناسب‌اند، مانند مزارعه، مساقات و مغارسه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شیوه‌ها به توسعه این بخش کمک می‌کنند زیرا موارد زیر را فراهم می‌آورند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تأمین مالی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مؤسسات کشاورزی کوچک و متوسط، و حتی کشاورزان منفرد، غالباً صاحب زمین هستند و می‌خواهند در آن کار و سرمایه‌گذاری کنند، اما تأمین مالی لازم برای این کار را ندارند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بانک‌های اسلامی می‌توانند تأمین مالی لازم برای خرید بذر، کود، فناوری‌های آبیاری و همه آنچه لازم است را فراهم 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تأمین آب</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کمبود سرمایه، مشکل آب دومین مانع کشاورزی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شیوه‌ها می‌توانند در تأمین آب کمک کنند، خواه از طریق منابع سطحی یا زیرزمینی، یا حتی از طریق شیرین‌سازی آب دریا، به‌گونه‌ای که صاحبان این پروژه‌ها بتوانند مزارع و کشتزارهای خود را آبیاری کرده و در بازده آن سهیم شوند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۳</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زمین‌ها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شیوه‌ها به تأمین زمین برای جوانان بی‌کار یا فارغ‌التحصیلان دانشکده‌ها یا مؤسسات کشاورزی که زمین کافی برای کشت ندارند، کمک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از طریق میانجی‌گری مؤسسات مالی اسلامی میان صاحبان زمین‌های کشاورزی بلااستفاده و آن گروه‌های کاری صورت می‌گیرد که در نهایت مالکیت مشترک آن زمین‌ها را تسهیل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بهره‌برداری از زمین‌های دولتی از طریق مغارسه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دولت می‌تواند از زمین‌های قابل کشت خود، خواه دارای زیرساخت آبیاری و زهکشی باشند یا نباشند، به شیوه‌های زیر بهره‌برداری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دولت از طریق نظام ساخت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بهره‌برداری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انتقال </w:t>
      </w:r>
      <w:r>
        <w:rPr>
          <w:rFonts w:cs="B Nazanin"/>
          <w:b w:val="false"/>
          <w:i w:val="false"/>
          <w:sz w:val="26"/>
          <w:szCs w:val="26"/>
          <w:rtl w:val="true"/>
          <w:lang w:val="fa-IR" w:bidi="fa-IR"/>
        </w:rPr>
        <w:t>(</w:t>
      </w:r>
      <w:r>
        <w:rPr>
          <w:rFonts w:cs="B Nazanin"/>
          <w:b w:val="false"/>
          <w:i w:val="false"/>
          <w:sz w:val="26"/>
          <w:szCs w:val="26"/>
          <w:lang w:val="fa-IR" w:bidi="fa-IR"/>
        </w:rPr>
        <w:t>BOT</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زمین قابل کشتی را که به زیرساخت آبیاری و زهکشی نیاز دارد، به شرکت‌های کشاورزی ارائه می‌دهد و بهترین آن‌ها را از نظر مشخصات زیرساخت و نوع درختانی که این شرکت‌ها متعهد به تحویل آن می‌شوند، و همچنین از نظر طول دوره بهره‌برداری‌ای که پیش از انتقال مالکیت به دولت درخواست می‌کنند، انتخاب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دولت‌ها زمین‌هایی را که باید کاشته شوند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مغارسه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طریق نظام ساخت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بهره‌برداری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انتقال </w:t>
      </w:r>
      <w:r>
        <w:rPr>
          <w:rFonts w:cs="B Nazanin"/>
          <w:b w:val="false"/>
          <w:i w:val="false"/>
          <w:sz w:val="26"/>
          <w:szCs w:val="26"/>
          <w:rtl w:val="true"/>
          <w:lang w:val="fa-IR" w:bidi="fa-IR"/>
        </w:rPr>
        <w:t>(</w:t>
      </w:r>
      <w:r>
        <w:rPr>
          <w:rFonts w:cs="B Nazanin"/>
          <w:b w:val="false"/>
          <w:i w:val="false"/>
          <w:sz w:val="26"/>
          <w:szCs w:val="26"/>
          <w:lang w:val="fa-IR" w:bidi="fa-IR"/>
        </w:rPr>
        <w:t>BOT</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انتقال بخشی از مالکیت زمین و درختان آن به شرکت کاشت، ارائه می‌دهند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انتخاب شرکت به مشخصات زیرساخت، نوع درختان و درصد زمین‌هایی که مالکیت آن‌ها به شرکت کاشت منتقل خواهد شد، بستگی 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صکوک مغارسه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این‌ها گواهی‌هایی با ارزش برابرند که بر مبنای قرارداد مغارسه صادر می‌شوند تا وجوه در خرید زمینی که باید با درختان میوه‌دار کاشته شود، به کار گرفته شوند و کار و هزینه‌های لازم برای این کاشت انجام شود، به‌گونه‌ای که دارندگان گواهی مستحق سهمی از زمین و کاشت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صکوک می‌تواند دو شکل 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شکل اول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صادرکننده صکوک صاحب زمینی است که می‌خواهد در آن درخت بکارد، و مشترکین کسانی هستند که آن را با درختان میوه خواهند کاشت، و عواید این اشتراک، هزینه‌های کاشت و نگهداری درختان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شکل 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صادرکننده، کارنده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کشاورزی که درختان را می‌کارد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 و مشترکین صاحبان زمین هستند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صاحبان زمینی که با درختان میوه کاشته 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دارندگان صکوک مستحق سهم توافق‌شده از زمین و درختان خواهند بود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کاهش ریسک‌ها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تأمین مالی از طریق مزارعه، مساقات یا مغارسه از تأمین‌کننده مالی می‌خواهد که مطالعه‌ای دقیق و تخصصی درباره پروژه از نظر موقعیت زمین، آب‌وهوا، کیفیت بذر و ماهیت درختان و کودها و غیره انجام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به دلیل ریسک‌های بالای موجود در این بخش است، به‌ویژه از آن رو که کشاورز ممکن است نتواند چنین مطالعه جامعی را انجام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شیوه‌ها مشارکتی هستند و این امر به کاهش ریسک کمک می‌کند</w:t>
      </w:r>
      <w:r>
        <w:rPr>
          <w:rFonts w:cs="B Nazanin"/>
          <w:b w:val="false"/>
          <w:i w:val="false"/>
          <w:sz w:val="26"/>
          <w:szCs w:val="26"/>
          <w:rtl w:val="true"/>
          <w:lang w:val="fa-IR" w:bidi="fa-IR"/>
        </w:rPr>
        <w:t>.</w:t>
      </w:r>
      <w:r>
        <w:br w:type="page"/>
      </w:r>
    </w:p>
    <w:p>
      <w:pPr>
        <w:pStyle w:val="Heading1"/>
        <w:bidi w:val="1"/>
        <w:spacing w:before="360" w:after="200"/>
        <w:jc w:val="right"/>
        <w:rPr/>
      </w:pPr>
      <w:bookmarkStart w:id="14" w:name="__RefHeading___Toc82232_437395881"/>
      <w:bookmarkEnd w:id="14"/>
      <w:r>
        <w:rPr>
          <w:rFonts w:ascii="B Nazanin" w:hAnsi="B Nazanin" w:cs="B Nazanin"/>
          <w:b/>
          <w:b/>
          <w:i w:val="false"/>
          <w:i w:val="false"/>
          <w:sz w:val="36"/>
          <w:sz w:val="36"/>
          <w:szCs w:val="36"/>
          <w:rtl w:val="true"/>
          <w:lang w:val="fa-IR" w:bidi="fa-IR"/>
        </w:rPr>
        <w:t>فصل سیزدهم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وکالت در سرمایه‌گذاری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وکالت به معنای حمایت، تفویض اختیار و اجازه‌دادن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اصطلاح فنی، به معنای تفویض اختیار به شخصی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وکیل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انجام کاری یا فعالیتی از جانب اصیل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موکِّل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دو طرف باید اهلیت قانونی لازم برای انجام فعالیت‌های محول‌شده در وکالت را داشته باشند و خودِ عمل نیز باید پذیرای نمایندگی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وکیل نمایندهٔ موکِّل به شمار می‌آید؛ به این ترتیب که وکیل می‌تواند از طریق وکالت، حقوقی برای موکِّل کسب کند یا تعهداتی از جانب او بپذیرد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وکالت قراردادی دوطرفه و غیرلازم است و بر همین اساس مبتنی بر رضایت متقابل است و می‌تواند از سوی هر یک از طرفین به‌صورت یک‌جانبه فسخ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وکالت در اصل عملی مبتنی بر نیکوکاری و تبرّع است؛ بنابراین وکیل نمی‌تواند دستمزدی درخواست کند، مگر آنکه در قرارداد بر آن توافق 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اگر وکالت با دستمزد باشد، در صورت توافق طرفین ممکن است لازم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غیرقابل فسخ یک‌جانبه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شود و در این حالت احکام قرارداد اجارهٔ کار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استخدام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آن جاری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استفاده از قرارداد وکالت برای سرمایه‌گذاری تنها در دورهٔ اخیر آغاز شده است، به‌ویژه در روابط سرمایه‌گذاری میان مؤسسات مالی اسلامی و اشخاص، و همچنین در میان خود مؤسسات مالی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مباحث زیر بیشتر این کاربردها را همراه با احکام شرعی آن‌ها بررسی خواهد کرد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مشروعیت وکالت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مشروعیت وکالت در قرآن، سنت و اجماع علما به‌روشنی مشهود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سورهٔ کهف آمده است که یکی از مؤمنان برای خریدن غذا وکیل شد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گفتند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یکی از خودتان را با این سکهٔ نقره‌تان به شهر بفرستید تا ببیند کدام غذا پاک‌تر و بهتر است و مقداری از آن برایتان بیاورد، و باید در این کار احتیاط و زیرکی به‌کار برد و نباید کسی را از وجود شما آگاه سازد</w:t>
      </w:r>
      <w:r>
        <w:rPr>
          <w:rFonts w:cs="B Nazanin"/>
          <w:b w:val="false"/>
          <w:i w:val="false"/>
          <w:sz w:val="26"/>
          <w:szCs w:val="26"/>
          <w:rtl w:val="true"/>
          <w:lang w:val="fa-IR" w:bidi="fa-IR"/>
        </w:rPr>
        <w:t>.}</w:t>
      </w:r>
      <w:r>
        <w:rPr>
          <w:rStyle w:val="FootnoteReference1"/>
          <w:rFonts w:cs="B Nazanin"/>
          <w:vertAlign w:val="superscript"/>
          <w:rtl w:val="true"/>
        </w:rPr>
        <w:footnoteReference w:id="98"/>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سنت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افراد را برای گردآوری زکات به‌عنوان وکیل منصوب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روایات دیگری نیز حاکی از آن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طریق وکالت به شخصی اختیار داد تا برای او خریدی انجام دهد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 دینار به من داد تا برایش گوسفندی بخرم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 با آن دو گوسفند خریدم و یکی از آن‌ها را به یک دینار فروختم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سپس با آن گوسفند و آن دینار نزد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بازگشتم و ماجرا را برای ایشان بازگو کردم، و ایشان فرمودند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خداوند در معاملات تجاری‌ات به تو برکت دهد</w:t>
      </w:r>
      <w:r>
        <w:rPr>
          <w:rFonts w:cs="B Nazanin"/>
          <w:b w:val="false"/>
          <w:i w:val="false"/>
          <w:sz w:val="26"/>
          <w:szCs w:val="26"/>
          <w:rtl w:val="true"/>
          <w:lang w:val="fa-IR" w:bidi="fa-IR"/>
        </w:rPr>
        <w:t>».</w:t>
      </w:r>
      <w:r>
        <w:rPr>
          <w:rStyle w:val="FootnoteReference1"/>
          <w:rFonts w:cs="B Nazanin"/>
          <w:vertAlign w:val="superscript"/>
          <w:rtl w:val="true"/>
        </w:rPr>
        <w:footnoteReference w:id="99"/>
      </w:r>
    </w:p>
    <w:p>
      <w:pPr>
        <w:pStyle w:val="Heading2"/>
        <w:bidi w:val="1"/>
        <w:spacing w:before="240" w:after="120"/>
        <w:jc w:val="right"/>
        <w:rPr/>
      </w:pPr>
      <w:r>
        <w:rPr>
          <w:rFonts w:ascii="B Nazanin" w:hAnsi="B Nazanin" w:cs="B Nazanin"/>
          <w:b/>
          <w:b/>
          <w:i w:val="false"/>
          <w:i w:val="false"/>
          <w:sz w:val="30"/>
          <w:sz w:val="30"/>
          <w:szCs w:val="30"/>
          <w:rtl w:val="true"/>
          <w:lang w:val="fa-IR" w:bidi="fa-IR"/>
        </w:rPr>
        <w:t>فلسفهٔ وکالت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نیاز به وکالت در موارد زیر پدید می‌آید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فرد توانایی، تجربه یا وقت لازم برای انجام کاری معین را نداشته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فاصلهٔ جغرافیایی مانع از انجام معامله‌ای معین توسط شخص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زمانی که معامله‌گران در مناطق جغرافیایی وسیعی در کشورهای مختلف پراکنده باشند، مانند خدمات بیمه، حمل‌ونقل و مسافرت، که این خدمات از طریق نمایندگان بیمه و آژانس‌های مسافرتی قابل دسترسی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نیاز تاجران و بازرگانان به استفاده از وکیلانی که آن‌ها را از انجام شخصی همهٔ امور تجاری‌شان بی‌نیاز سازد؛ در غیر این صورت، دامنهٔ فعالیت‌های تجاری آنان محدود می‌شد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وکالت می‌تواند به موکِّل امکان دهد که کسب‌وکار خود را به شیوه‌ای کارآمدتر از حالتی که به‌تنهایی آن را مدیریت می‌کرد، اداره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نیاز به وکالت زمانی پدید می‌آید که موکِّل نتواند اقداماتی را که برای کسب‌وکار و منافع اقتصادی او ضروری است، شخصاً انجام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فاصلهٔ جغرافیایی نیز ایجاب می‌کند که شخص وکیلانی برای خرید یا فروش اموال و دارایی‌های خود، ادارهٔ کسب‌وکار خود و انجام سرمایه‌گذاری‌های مالی از جانب خود منصوب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وکالت در مواردی ضروری است که حجم کسب‌وکار و دامنهٔ فعالیت‌های آن به حدود بسیار گسترده‌ای برسد و افزایش حجم کسب‌وکار موجب افزایش هزینه‌ها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تکیه بر وکالت نتایج ناشی از گسترش کسب‌وکار را بهبود می‌بخشد و از افزایش هزینه‌ها می‌کاهد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ماهیت بازار از نظر پراکندگی جغرافیایی معامله‌گران در کشورهای متعدد، ضرورت استفاده از وکیلان را در پی دارد؛ همان‌گونه که نمایندگان بیمه و آژانس‌های مسافرتی این خدمات را در سطح جغرافیایی وسیعی ارائه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بانک‌های اسلامی، برخلاف بانک‌های متعارف، بر به‌کارگیری بخشی از منابع خود در فعالیت‌های سرمایه‌گذاری متکی‌اند که این امر غالباً استفاده از وکالت را ضروری می‌سازد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وکالت اساس بسیاری از قراردادهایی است که از طریق آن‌ها می‌توان منابع مالی را سرمایه‌گذاری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دلیل، وکالت برای بانک‌های اسلامی ناگزیر و ضروری است، چنان‌که در تأمین مالی تجارت بین‌المللی، عملیات تولیدی بزرگ‌مقیاس، معاملات اجاره و سایر سرمایه‌گذاری‌ها مشاهده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ماهیت وکالت به‌عنوان قراردادی امانی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وکالت ذاتاً قراردادی امانی است و بنابراین معمولاً زمانی منعقد می‌شود که میان دو طرف اعتماد متقابل وجود 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وکالت کافی نیست که صرفاً به درایت و اعتبار طرف مقابل برای عمل از جانب موکِّل تکیه شود؛ بلکه وکالت از رابطهٔ اعتماد صرف فراتر می‌رود و مسئولیتِ وکیل در مراقبت از اموالی که به او سپرده شده و انجام کاری که بیشترین منافع را برای موکِّل تأمین می‌کند را نیز در بر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تفاوت میان وکالت در سرمایه‌گذاری و مضاربه</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وکالت از این جهت به مضاربه شباهت دارد که پول در اختیار وکیل قرار می‌گیرد تا با تلاش خود آن را در فعالیت‌های تجاری سرمایه‌گذاری کند، در ازای دریافت مابه‌ازایی که در مضاربه سهم مشترکی از سود است، در حالی که در وکالت مبلغی ثابت و از پیش توافق‌شده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تفاوت اصلی میان وکالت و مضاربه در رابطهٔ حقوقی آن‌ها نهفته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هنگامی‌که قانون مالیاتی بریتانیا در سال </w:t>
      </w:r>
      <w:r>
        <w:rPr>
          <w:rFonts w:ascii="B Nazanin" w:hAnsi="B Nazanin"/>
          <w:b w:val="false"/>
          <w:b w:val="false"/>
          <w:i w:val="false"/>
          <w:i w:val="false"/>
          <w:sz w:val="26"/>
          <w:sz w:val="26"/>
          <w:szCs w:val="26"/>
          <w:lang w:val="fa-IR" w:bidi="fa-IR"/>
        </w:rPr>
        <w:t>۲۰۰۵</w:t>
      </w:r>
      <w:r>
        <w:rPr>
          <w:rFonts w:ascii="B Nazanin" w:hAnsi="B Nazanin"/>
          <w:b w:val="false"/>
          <w:b w:val="false"/>
          <w:i w:val="false"/>
          <w:i w:val="false"/>
          <w:sz w:val="26"/>
          <w:sz w:val="26"/>
          <w:szCs w:val="26"/>
          <w:rtl w:val="true"/>
          <w:lang w:val="fa-IR" w:bidi="fa-IR"/>
        </w:rPr>
        <w:t xml:space="preserve"> اصلاح شد تا راه را برای مالی اسلامی بگشاید، این اصلاحیه بر این فرض مبتنی بود که مضارب مالک پول سرمایه‌گذاری‌شده است و از این‌رو از نظر قانونی مکلف به بازگرداندن آن به سرمایه‌گذار می‌شود؛ بنابراین عبارت‌پردازی حقوقی قرارداد با عبارت‌پردازی سپرده یکسان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اما اصلاحیهٔ قانون مالیاتی بریتانیا در سال </w:t>
      </w:r>
      <w:r>
        <w:rPr>
          <w:rFonts w:ascii="B Nazanin" w:hAnsi="B Nazanin"/>
          <w:b w:val="false"/>
          <w:b w:val="false"/>
          <w:i w:val="false"/>
          <w:i w:val="false"/>
          <w:sz w:val="26"/>
          <w:sz w:val="26"/>
          <w:szCs w:val="26"/>
          <w:lang w:val="fa-IR" w:bidi="fa-IR"/>
        </w:rPr>
        <w:t>۲۰۰۶</w:t>
      </w:r>
      <w:r>
        <w:rPr>
          <w:rFonts w:ascii="B Nazanin" w:hAnsi="B Nazanin"/>
          <w:b w:val="false"/>
          <w:b w:val="false"/>
          <w:i w:val="false"/>
          <w:i w:val="false"/>
          <w:sz w:val="26"/>
          <w:sz w:val="26"/>
          <w:szCs w:val="26"/>
          <w:rtl w:val="true"/>
          <w:lang w:val="fa-IR" w:bidi="fa-IR"/>
        </w:rPr>
        <w:t xml:space="preserve"> بر این مبنا بود که وکیل از جانب موکِّل عمل می‌کند و از این‌رو پول سرمایه‌گذاری‌شده هرگز به وکیل تعلق نمی‌گیرد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اهمیت این تمایز هنگامی روشن می‌شود که مدیر وجوه، خواه مضارب باشد یا وکیل سرمایه‌گذاری، دچار ورشکستگی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مضاربه، وقتی بانک سپرده‌ای را می‌پذیرد و سپس با ورشکستگی مواجه می‌شود، صاحب پول حق دارد سپردهٔ خود را از بانک مطالبه و آن را بازپس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وکالت، اگر بانک ورشکسته شود، صاحب پول تنها حق مراجعه به همان پروژه‌ای را دارد که پولش در آن سرمایه‌گذاری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مورد بانک‌های اسلامی، اگر وکالت سرمایه‌گذاری محدود باشد، یعنی برای پروژه‌ای معین، ورشکستگی بانک به صاحب پول این حق را می‌دهد که به همان پروژهٔ معین مراجعه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وکالت سرمایه‌گذاری نامحدود باشد، یعنی پول در استخر مضاربه سرمایه‌گذاری شده باشد، صاحب پول حق مراجعه به استخر مضاربه یا دارایی‌های آن را 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شرایط وکالت</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ایجاب و قبول</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همانند سایر قراردادها، وکالت نیز باید از طریق تبادل ایجاب و قبول، مورد تأیید هر دو طرف قرار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امر لازم نیست به‌صورت کتبی باشد، به‌ویژه اگر جزئیات وکالت برای هر دو طرف روشن باشد؛ در این حالت کافی است هر یک از طرفین قصد خود را با گفتار یا با انجام عملی ابراز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اهلیت طرفین قرارداد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دو طرف باید اهلیت قانونی لازم برای انعقاد قراردادها را داشته باشند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یکی از عناصر این اهلیت، بلوغ سنی و عقلی است؛ چراکه نه فرد نابالغ و نه فرد مجنون، هیچ‌یک نمی‌توانند کسب‌وکاری آغاز کنند یا در دادگاه‌ها شهادت دهند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موکِّل باید بتواند کارهایی را که به دیگران محول می‌کند خود نیز انجام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موکِّل اهلیت انجام کاری معین را به‌طور شخصی نداشته باشد، نمی‌تواند انجام آن را به دیگری محول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فرد مجنون یا کودک نمی‌تواند شخصاً در کسب‌وکار عمل کند و بنابراین نمی‌تواند دیگران را برای انجام همان اعمال از جانب خود وکیل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موضوع وکالت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موضوع وکالت باید مشخص و معین باشد تا از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ابهام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پرهیز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موضوع وکالت باید مجاز و مشروع باشد؛ بنابراین وکیل‌کردن شخصی برای غصب حقوق یا اموال دیگران، وکالتی باطل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وکالت باید از اموری باشد که پذیرای نمایندگی است، مانند فروش، خرید یا اجارهٔ ملک، یا وصول دین؛ در حالی که وکیل‌کردن شخصی برای نماز خواندن، روزه‌گرفتن، شهادت‌دادن یا ادای سوگند از جانب موکِّل صحیح نیست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همین ترتیب، وکیل‌کردن شخصی برای تصرف در اموال عمومی، مانند گردآوری میوه از درختان جنگل یا ماهیگیری، جایز نیست؛ زیرا میوه‌ها و ماهی‌ها اموال عمومی‌اند و بنابراین قاعدهٔ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مالکیت با تصرف نخستین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آن‌ها جاری است؛ یعنی هر کس پیش از دیگران آن‌ها را در تصرف گیرد، مالک آن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 موکِّل و هم وکیل از نظر حق کناره‌گیری از وکالت حقوق یکسانی دارند، به شرط آنکه هر یک که تصمیم به کناره‌گیری می‌گیرد، طرف دیگر را به شیوهٔ توافق‌شده مطلع 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در قرارداد وکالت هیچ شرطی برای اطلاع‌رسانی پیشین در مورد کناره‌گیری وجود نداشته باشد، وکالت را می‌توان در هر زمان و بدون هیچ محدودیتی فسخ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شریعت کناره‌گیری ناگهانی را ممنوع می‌کند، به‌ویژه اگر منافع شخص ثالثی را که در معامله‌ای در چارچوب همان وکالت درگیر است، به خطر اندازد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اگر موکِّل به وکیل اختیار داده باشد که ملکی معین متعلق به او را در ازای مبلغی معین معامله کند، و وکیل در تکمیل معامله با شخص ثالث به مرحلهٔ پیشرفته‌ای رسیده باشد، مانند اینکه تفاهم‌نامه‌ای امضا کرده یا پیش‌پرداختی دریافت کرده باشد، در این حالت وکیل نمی‌تواند وکالت را فسخ کند، حتی اگر قرارداد شرطی مبنی بر ممنوعیت فسخ بدون اطلاع پیشین نداشته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حفاظت از منافع شخص ثالث و نیز حمایت از وکیل است که در مرحله‌ای پیشرفته قادر به لغو معامله نخواهد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فقها برای جواز فسخ وکالت در چنین حالتی شرایطی تعیین کرده‌اند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شخص ثالث به فسخ وکالت اعتراضی نداشته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بها به شخص ثالث بازگردانده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وکیل به هیچ نحوی متضرر نشود، تا زمانی که او مسئولیت‌های خود را در انجام وظایف وکالت با حسن نیت و به‌درستی ایفا کرده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وکیل از حدود وکالت خود تجاوز کند یا شرایط وکالت را نقض کند، موکِّل حق دارد آن را فسخ کند، صرف‌نظر از اینکه معاملات وکیل با طرف‌های دیگر تا چه مرحله‌ای پیش رفته باشد؛ زیرا در این حالت وکیل بدون داشتن اختیار عمل کرده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در حالتی که معلوم شود وکیل اموال موکِّل را به قیمت‌هایی پایین‌تر از قیمت‌های تعیین‌شده، یا با همان قیمت‌ها اما با شرایط پرداخت مدت‌دار می‌فروشد، در حالی که موکِّل دستور فروش نقدی صرف داده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رفتاری وکیل را فاقد اختیار می‌سازد و او را در برابر موکِّل و هر شخص ثالثی که متحمل خسارت مستقیم و واقعی شده باشد، مسئول جبران خسارت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برخی فقها بر این باورند که چنین رفتاری معتبر است، مادامی‌که وکیل آن را به مسئولیت خود انجام داده باشد، به‌گونه‌ای که ریسک‌ها و تعهدات ناشی از آن را خود بر عهده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اگر وکیل ملکی متعلق به موکِّل را به قیمتی پایین‌تر از آنچه موکِّل می‌پذیرفت بفروشد و خود موافقت کند که تفاوت قیمت را بپردازد، این رفتار معتبر و مجاز تلقی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همین راستا، وکیلی که ملک موکِّل را به قیمتی بیش از آنچه موکِّل خواسته است بفروشد، در صورت توافق پیشین، حق دارد مابه‌التفاوت را برای خود نگه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فقها برای رفع هرگونه ابهامی که ممکن است به اختلاف منجر شود، بر لزوم گنجاندن بندهایی در قرارداد وکالت در مورد شیوهٔ برخورد با افزایش یا کاهش در قیمت فروش اموال موکِّل تأکید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مواردی که وکالت هیچ محدودیتی از نظر قیمت‌هایی که وکیل می‌تواند اموال موکِّل را با آن بفروشد یا شرایط پرداخت در بر ندارد، وکیل حق مطلق دارد که آن را به هر قیمتی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وکیل همچنان مکلف است اعمال خود را به‌گونه‌ای انجام دهد که به نفع موکِّل و منطبق با عرف رایج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وکیلی که موکِّل او را برای فروش یا خرید از جانب خود وکیل کرده است، صحیح نیست که این معاملات را با خود یا یکی از فرزندان صغیر خود انجام دهد؛ زیرا وکیل نمی‌تواند هم‌زمان نقش هر دو طرف قرارداد، یعنی فروشنده و خریدار، را بر عهده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او می‌تواند معاملات خرید و فروش را با همسر یا فرزندان بالغ خود منعقد کند، اما بدون آنکه به شیوه‌ای که به منافع موکِّل آسیب می‌زند، آنان را ترجیح 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انواع وکالت</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وکالت خاص در برابر وکالت عام</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وکالت خاص برای معامله‌ای معین در نظر گرفته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برای نمونه، وکالت‌نامهٔ فروش یک خودرو یا یک خانه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اختیار وکالت در مثال بالا محدود به فروش همان خودرو یا خانهٔ مشخص‌شده در قرارداد وکالت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وکالت عام دربردارندهٔ تفویض اختیاری عمومی از سوی موکِّل به وکیل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وکالت‌نامهٔ فروش، خرید و اجارهٔ املاک بر اساس صلاحدید وکیل، نمونه‌ای از آن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در این حالت، وکیل همان اختیاراتی را دارد که موکِّل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مدیر شرکت بر اساس وکالت عام ضمنی، از جانب سهام‌داران عمل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وکالت محدود در برابر وکالت مطلق</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وکالت محدود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وکالت محدود، محدودیت‌هایی بر اقدامات وکیل قرار می‌دهد، مانند اختیار خرید خانه به قیمتی معین، یا در بازهٔ زمانی معین، یا به‌صورت اقساطی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در این حالت، وکیل باید دقیقاً به این شرایط پایبند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شرایط رعایت نشود، معامله‌ای که وکیل منعقد کرده به خودِ او منتسب می‌شود و نه به موکِّل، مگر آنکه موکِّل آن را تأیید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وکالت مطلق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 نوع وکالت هیچ محدودیتی را که موکِّل بر وکیل در مورد موضوع وکالت قرار داده باشد، شامل نمی‌شود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برای نمونه، موکِّل به وکیل اختیار می‌دهد خانه‌ای بخرد بدون آنکه قیمت، شرایط پرداخت یا هیچ جزئیات دیگری را مشخص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با این حال، وکیل در این حالت همچنان مکلف است در چارچوب رویه‌ها و عرف‌های رایج عمل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خلاف رویه‌ها و عرف‌های موجود عمل کند، اعتبار اقدامات او به پذیرش موکِّل بستگی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وکیل نمی‌تواند اموال موکِّل را به قیمتی کمتر از قیمت بازار، یا در ازای چیزی که پول نیست، بفروشد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اگر وکیل قراردادی منعقد کند که با شرایط موکِّل مغایرت دارد اما بیشترین منافع را برای او تأمین می‌کند، آن قرارداد برای موکِّل لازم‌الاجرا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اگر وکیل خانه‌ای را به قیمتی بیش از آنچه موکِّل خواسته بفروشد و به شیوه‌ای که بازده بهتری برای او فراهم کند، آن فروش به موکِّل منتسب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وکالت عام و نامحدود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ابوحنیفه و شافعی بر این باورند که وکالت بدون تعیین موضوع وکالت معتبر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اگر یکی از طرفین به دیگری بگوید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تو را وکیل می‌کنم که در هر امری، کوچک یا بزرگ، از جانب من عمل کنی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این وکالت باطل است</w:t>
      </w:r>
      <w:r>
        <w:rPr>
          <w:rFonts w:cs="B Nazanin"/>
          <w:b w:val="false"/>
          <w:i w:val="false"/>
          <w:sz w:val="26"/>
          <w:szCs w:val="26"/>
          <w:rtl w:val="true"/>
          <w:lang w:val="fa-IR" w:bidi="fa-IR"/>
        </w:rPr>
        <w:t>.</w:t>
      </w:r>
      <w:r>
        <w:rPr>
          <w:rStyle w:val="FootnoteReference1"/>
          <w:rFonts w:cs="B Nazanin"/>
          <w:vertAlign w:val="superscript"/>
          <w:rtl w:val="true"/>
        </w:rPr>
        <w:footnoteReference w:id="100"/>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برخی دیگر از فقها چنین وکالتی را معتبر می‌دانند، زیرا از نظر آن‌ها اعتبار وکالت از تفویض اختیار موکِّل سرچشمه می‌گیرد و در این نوع وکالت، موکِّل اهلیت قانونی برای تفویض اختیار را دارد و از آنچه انجام می‌دهد آگاه است</w:t>
      </w:r>
      <w:r>
        <w:rPr>
          <w:rFonts w:cs="B Nazanin"/>
          <w:b w:val="false"/>
          <w:i w:val="false"/>
          <w:sz w:val="26"/>
          <w:szCs w:val="26"/>
          <w:rtl w:val="true"/>
          <w:lang w:val="fa-IR" w:bidi="fa-IR"/>
        </w:rPr>
        <w:t>.</w:t>
      </w:r>
      <w:r>
        <w:rPr>
          <w:rStyle w:val="FootnoteReference1"/>
          <w:rFonts w:cs="B Nazanin"/>
          <w:vertAlign w:val="superscript"/>
          <w:rtl w:val="true"/>
        </w:rPr>
        <w:footnoteReference w:id="101"/>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قدامه، از مذهب فقهی حنبلی، بر این باور است که این نوع وکالت دربردارندهٔ غرر بیش از حد است و می‌تواند بار سنگینی بر دوش موکِّل بگذارد و احتمالاً موجب زیان‌های مالی او یا حتی ورشکستگی او شود</w:t>
      </w:r>
      <w:r>
        <w:rPr>
          <w:rFonts w:cs="B Nazanin"/>
          <w:b w:val="false"/>
          <w:i w:val="false"/>
          <w:sz w:val="26"/>
          <w:szCs w:val="26"/>
          <w:rtl w:val="true"/>
          <w:lang w:val="fa-IR" w:bidi="fa-IR"/>
        </w:rPr>
        <w:t>.</w:t>
      </w:r>
      <w:r>
        <w:rPr>
          <w:rStyle w:val="FootnoteReference1"/>
          <w:rFonts w:cs="B Nazanin"/>
          <w:vertAlign w:val="superscript"/>
          <w:rtl w:val="true"/>
        </w:rPr>
        <w:footnoteReference w:id="102"/>
      </w:r>
    </w:p>
    <w:p>
      <w:pPr>
        <w:pStyle w:val="Heading2"/>
        <w:bidi w:val="1"/>
        <w:spacing w:before="240" w:after="120"/>
        <w:jc w:val="right"/>
        <w:rPr/>
      </w:pPr>
      <w:r>
        <w:rPr>
          <w:rFonts w:ascii="B Nazanin" w:hAnsi="B Nazanin" w:cs="B Nazanin"/>
          <w:b/>
          <w:b/>
          <w:i w:val="false"/>
          <w:i w:val="false"/>
          <w:sz w:val="30"/>
          <w:sz w:val="30"/>
          <w:szCs w:val="30"/>
          <w:rtl w:val="true"/>
          <w:lang w:val="fa-IR" w:bidi="fa-IR"/>
        </w:rPr>
        <w:t>دستمزد وکالت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وکالت می‌تواند با دستمزد یا بدون دستمزد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 دستمزد باشد، قراردادی معاوضی است و به اجاره شباهت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همچنان تفاوتی میان وکالت و اجاره وجود دارد، زیرا وکالت در اصل قراردادی غیرلازم برای هر یک از طرفین است و وکیل به‌محض انجام کاری که به او محول شده، دستمزد خود را دریافت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اجاره قراردادی لازم است که از طریق آن کارگر حق دریافت دستمزد یا حقوق روزانه، هفتگی یا ماهانه را دارد، بدون توجه به میزان سودمندی‌ای که کارمند برای کارفرما داشته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وکالت با دستمزد باشد، لازم است دستمزد در قرارداد وکالت تعیین شود؛ در غیر این صورت، خودِ قرارداد در معرض ابطال قرار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دستمزد در قرارداد تعیین نشده باشد، باید به عرف رایج مربوطه مراجعه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در صورت نبود توافق بر دستمزد وکالت، وکیل دادگستری و کارگزار سزاوار دستمزدی هستند که بر اساس عرف رایج برآورد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شاخص‌هایی برای تعیین میزان دستمزد وجود دارد، مانند اینکه دستمزد فروش کالا در خارج از مرزها معمولاً بیشتر از دستمزد فروش همان کالا در بازار داخلی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فروش وکیل به خود یا به اعضای خانوادهٔ خود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باور برخی فقها، وکیل در فروش نمی‌تواند اموال موکِّل خود را به خود، همسر، پدر، فرزند یا خویشاوندان نزدیک خویش بفروشد، زیرا این کار می‌تواند مصداق تضاد منافع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در این حالت، وکیل احتمالاً اموال موکِّل را به قیمت‌های پایین می‌فروشد و به این ترتیب به نفع خود یا خویشاوندانش عمل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علاوه بر این، جایز نیست شخصی در یک معامله دو نقش را همزمان بر عهده گیرد؛ یعنی هم‌زمان فروشنده و خریدار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کلی، وکیلی که مسئولیت فروش به او سپرده شده، نمی‌تواند هم‌زمان خریدار نیز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بخواهد آن ملک را بخرد، باید از وکالت کنار برود تا از موقعیت خود به‌عنوان وکیل فروشنده سوءاستفاده نکند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قاعده در موردی که وکیل برای خرید از جانب موکِّل اختیار داده شده است نیز صدق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وکالت برای خرید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موکِّل می‌تواند وکیل را به خرید بر اساس شرایط معینی مربوط به قیمت و مشخصات محدود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وکیل از اختیارات تفویض‌شدهٔ خود تجاوز کند، خریدِ او برای موکِّل لازم‌الاجرا نیست، مگر آنکه آن اقدام به نفع موکِّل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وکیل نمی‌تواند همان دارایی‌ای را که برای خرید آن از جانب موکِّل اختیار یافته، برای خود بخرد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آثار حقوقی، حقوق و تکالیف وکالت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به‌اتفاق بر این باورند که آثار حقوقی قرارداد وکالت مستقیماً به موکِّل منتسب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مالکیت اموالی که وکیل خریداری می‌کند، به‌طور خودکار به موکِّل منتقل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این‌که آیا حقوق و تعهدات ناشی از قرارداد وکالت به موکِّل تعلق می‌گیرد یا به وکیل، اختلاف نظر وجود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جمله نمونه‌ها می‌توان به تحویل اموال خریداری‌شده، وصول بها، استفاده از حق فسخ به دلیل عیب، یا سایر اختیارات مرتبط با قرارداد فروش اشاره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حنبلی‌ها بر این باورند که چون وکیل اختیار خود را از موکِّل می‌گیرد و از جانب او عمل می‌کند، حقوق و تعهدات ناشی از قرارداد وکالت به موکِّل تعلق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حنبلی‌ها می‌گویند مادامی‌که وکیل در انعقاد قرارداد نمایندگی موکِّل را بر عهده دارد، به‌محض امضای قرارداد نقش وکیل به پایان می‌رسد و بنابراین همهٔ آثار حقوقی، حقوق و تعهدات به موکِّل تعلق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همهٔ مذاهب فقهی توافق دارند که اگر قرارداد از نوعی باشد که ایجاب می‌کند وکیل قرارداد را به موکِّل منتسب کند، حقوق و تعهدات ناشی از آن نیز باید به موکِّل تعلق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 شامل قراردادهایی می‌شود که مالکیت موضوع قرارداد در آن‌ها از طریق بخشش منتقل می‌شود، مانند قراردادهای هبه و قرض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وکیل در این قراردادها باید انتقال مالکیت را به موکِّل منتسب کند و قرارداد باید به نام موکِّل منعقد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اگر وکیل نام موکِّل را در قرارداد ذکر نکند، در این صورت او از جانب خود عمل می‌کند و نه از جانب موکِّل</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سایر قراردادها، خواه نام موکِّل در آن ذکر شده باشد یا نه، حقوق و تعهدات ناشی از قرارداد باید توسط وکیل اجرا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وکیل مسئول تحویل مبیع، وصول بها و استفاده از حق فسخ به دلیل عیب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موکِّل حق ندارد از فروشنده بخواهد که او را قادر به تصرف کالای فروخته‌شده کند، و نیز نمی‌تواند بها را از خریدار وصول کند یا اختیارات مربوط به فروش را اجرا کند؛ او باید این حقوق و تعهدات را از طریق وکیل خود انجام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موضع بر این واقعیت مبتنی است که هدف از وکالت، معاف‌ساختن موکِّل از انجام اقداماتی است که ممکن است وقت یا تجربهٔ لازم برای انجام آن‌ها را به‌تنهایی نداشته باشد؛ و اگر خود او این اقدامات را انجام می‌داد، از قرارداد وکالت سودی نمی‌برد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آیا وکیل می‌تواند وکیل دیگری منصوب کند؟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وکالت محدود باشد، وکیل نمی‌تواند وکیل دیگری منصوب کند، اما اگر وکالت نامحدود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مطلق</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 حق دارد وکیل دیگری منصوب کند و در این حالت، به باور برخی فقها، وکیل جدید در کنار وکیل نخست، وکیل موکِّل به شمار می‌آید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باور برخی دیگر، جایز نیست وکیل وکیل دیگری منصوب کند، مگر آنکه خود قادر به انجام کار وکالت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او می‌تواند با اجازهٔ موکِّل وکیلی منصوب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صورت، هم وکیل جدید و هم وکیل قدیم، وکیلان موکِّل به شمار می‌آیند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تفاوت‌های میان وکالت و اجاره</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قراردادی الزام‌آور است، در حالی که وکالت، در اصل، قراردادی غیرالزام‌آور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وکیل می‌تواند در آن واحد از جانب چند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اصیل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عمل کند، در حالی که کارگر در اجاره برای یک کارفرما کار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وکیل پس از انجام وظایف خود کارمزد خود را دریافت می‌کند، در حالی که کارگر تمام‌وقت یا پاره‌وقت در اجاره مستحق دستمزد خود است، خواه کار انجام شده باشد یا نه، تا زمانی که انجام‌نشدن کار ناشی از تقصیر او نباشد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حدود و مسئولیت‌های وکالت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بسته به نوع وکالت، اصیل می‌تواند وکیل را برای انجام چندین کار یا کارهای معین مجاز 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صرف‌نظر از دامنهٔ تعداد کارها و گستردگی تفویض اختیار، وکیل نمایندهٔ اصیل است، اختیار خود را از او می‌گیرد و از او دستور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وکیل باید تنها در محدودهٔ اختیاری که اصیل به او داده است عمل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حدود اختیار ممکن است با دستور کتبی یا بر اساس عرف تعیین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تحقق هدف آن، وکالت در انجام کاری معین ممکن است به زمان، مکان یا شرایط خاصی محدود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وکیل نمی‌تواند شخص دیگری را برای انجام وظایف خود منصوب کند، مگر اینکه اصیل در قرارداد اصلی وکالت چنین اجازه‌ای به او داده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وکیل مسئول زیان‌ها یا خسارات وارد بر بخشی یا تمام دارایی‌های موضوع وکالت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کالاها، اموال عینی یا پول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نیست، زیرا وکیل امانت‌دار است و به همین دلیل در برابر دارایی‌های موضوع وکالت مسئولیتی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هرگاه تقصیر، سوءرفتار یا نقض توافق او ثابت شود، در برابر این زیان‌ها و خسارات مسئول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وکیلی که مجاز به خرید و فروش از جانب اصیل خود است، جایز نیست که برای خود یا فرزند نابالغ یا خویشاوند خود خرید و فروش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به نظر برخی فقها، وکیل می‌تواند این کار را برای فرزند بالغ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پسر یا دختر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همسر خود انجام دهد، اما نه به گونه‌ای که ترجیح‌دادن آنان به منافع اصیل آسیب برساند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مسئولیت خدمت، مراقبت و حفاظت از منافع مشتری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رابطهٔ وکالت ایجاب می‌کند که وکیل در خدمت به منافع اصیل خود و حفاظت از آن، مراقبت متعارف به‌کار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وکیل باید هنگام امضای قرارداد خرید یا فروش و دریافت یا پرداخت پول از جانب اصیل، دستورهای او را رعایت کند، و جایز نیست از حدود اختیار خود تخطی کند، مگر اینکه این کار به نفع اصیل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خرید یا فروش کالا یا اموال، وکیل باید بکوشد این کار را به بهترین قیمت ممکن انجام دهد و تا حد امکان از ریسک‌ها بپرهیزد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معلوم شود که وکیل اموال اصیل را به قیمتی پایین‌تر از آنچه اصیل تعیین کرده فروخته است، یا شرایط پرداخت برخلاف خواسته اصیل بوده است، وکیل مسئول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نتیجه، وکیل در برابر هر اقدامی خارج از اختیاری که به او داده شده است، در صورتی که برای اصیل یا هر شخص ثالثی خسارت یا زیانی ایجاد کرده باشد، مسئول جبران خسارت آنان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فقها بر این باورند که رفتار وکیل در این حالت همچنان معتبر است، به شرط اینکه وکیل اعلام کند که بر مسئولیت خود عمل کرده و حاضر است پیامدهای آن را بر عهده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اگر وکیل بتواند اموال را به قیمتی بالاتر از آنچه مشتری تعیین کرده بفروشد، حق دارد مادامی که اصیل از این موضوع آگاه و بدان راضی باشد، مابه‌التفاوت را برای خود نگه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پیشگیری از هرگونه ابهامی که ممکن است به اختلاف در قیمت‌های فروش</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خرید و درآمدهای حاصل بینجامد، فقها بر روشن‌سازی مسائل مربوط به کاستی‌ها و مابه‌التفاوت‌ها در همان قرارداد وکالت تأکید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وکیلی که به منافع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اصیل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خود آسیب می‌رساند یا بخشی از منافع حاصل از وکالت را به سوی خود منحرف می‌کند، وظایف امانت را نقض کرده است و از نظر مالی در برابر هرگونه زیانی که به اصیل وارد شود پاسخگو است، زیرا این امر می‌تواند سوءرفتاری تلقی شود که با ماهیت وکالت در تضاد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برای مثال، اگر وکیل در ازای خرید کالا از فروشنده‌ای معین، هدیه یا پولی بپذیرد، امانت را نقض کرده است، زیرا این هدیه در حکم رشوه‌ای است که معمولاً به بهای منافع اصیل تمام می‌شود، در حالی که وکیل باید در خدمت منافع مشتری خود عمل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انصراف و پایان وکالت</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انصراف از وکالت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اصیل و وکیل هر دو حق برابر دارند که با ارسال اطلاعیه‌ای بدین منظور از وکالت انصراف 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قرارداد وکالت چنین اطلاعیه‌ای را شرط نکرده باشد، وکالت را می‌توان در هر زمان پایان داد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انصراف ناگهانی در صورتی که به منافع شخص ثالثی که وکیل بر اساس قرارداد وکالت با او معامله کرده آسیب برساند، جایز نیست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برای مثال، اگر اصیل به وکیل اختیار فروش اموال خود به قیمتی معین را داده باشد و وکیل معامله را با شخص ثالث تا مرحله‌ای پیشرفته پیش برده باشد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مانند امضای تفاهم‌نامه یا دریافت پیش‌پرداخت و مانند آن</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اصیل نمی‌تواند وکالت را پایان دهد، حتی اگر قرارداد چنین اجازه‌ای به او داده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هدف از این امر، حفاظت از منافع شخص ثالثی است که اموال را می‌خرد و همچنین حفاظت از وکیل، که نمی‌تواند معامله را در چنین مرحلهٔ پیشرفته‌ای که با اختیار اصیل بدان رسیده است، لغو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نظر برخی فقها، در این حالت وکالت می‌تواند با الزام شخص ثالث به موافقت با انصراف از معامله و بازگرداندن هرگونه پولی که او پرداخته است، پایان 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تأکید می‌کنند که اگر وکیل با حسن نیت عمل کرده و برای انجام وظایف خود کوشیده باشد، نباید هیچ مسئولیتی بر عهدهٔ او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معلوم شود که وکیل هر یک از شرایط وکالت را نقض کرده است، اصیل حق دارد قرارداد وکالت را، صرف‌نظر از وضعیت معاملاتی که وکیل از جانب او آغاز کرده، فسخ کند، زیرا در این صورت وکیل از حدود اختیار خود تخطی کرده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وکالت در موارد زیر پایان می‌یابد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زمانی که هدف آن محقق شده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زمانی که اصیل خود، معامله‌ای را که وکالت برای آن آغاز شده بود، انجام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زمانی که اصیل یا وکیل اهلیت قانونی خود برای انعقاد قرارداد را از دست بدهد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زمانی که وکیل از وکالت انصراف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زمانی که موضوع وکالت دیگر وجود نداشته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زمانی که اصیل خدمات وکیل را پایان 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کاربردهای بانکی وکالت</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وکالت سرمایه‌گذاری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به وضعیتی اشاره دارد که در آن مشتری پولی را به بانک ارائه می‌دهد تا آن را سرمایه‌گذاری کند، پس از آنکه مشتری بانک را به‌عنوان وکیل خود برای سرمایه‌گذاری آن پول، در ازای کارمزدی که به او پرداخت می‌شود، منصوب کرده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کارمزد باید از پیش تعیین و بر آن توافق شود؛ زیرا اگر شخصی وکیلی را برای خرید دارایی‌ها به قیمت‌های معین و فروش آن‌ها به دیگران به قیمت‌های بالاتر منصوب کند، کارمزد این وکیل باید تعیین‌شده باشد و جایز نیست آن را درصدی از سود محقق‌شده قرار دهند؛ در غیر این صورت، قرارداد سرمایه‌گذاری به مضاربه تبدیل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همچنین درست نیست که کارمزد وکیل نامعین باشد، مانند اینکه فقط مقداری که از میزان معینی از سود بیشتر باشد به وکیل داده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مثال، نمی‌توان توافق کرد که وکیل همواره به قیمت ده بخرد و حداقل به قیمت </w:t>
      </w:r>
      <w:r>
        <w:rPr>
          <w:rFonts w:ascii="B Nazanin" w:hAnsi="B Nazanin"/>
          <w:b w:val="false"/>
          <w:b w:val="false"/>
          <w:i w:val="false"/>
          <w:i w:val="false"/>
          <w:sz w:val="26"/>
          <w:sz w:val="26"/>
          <w:szCs w:val="26"/>
          <w:lang w:val="fa-IR" w:bidi="fa-IR"/>
        </w:rPr>
        <w:t>۱۲</w:t>
      </w:r>
      <w:r>
        <w:rPr>
          <w:rFonts w:ascii="B Nazanin" w:hAnsi="B Nazanin"/>
          <w:b w:val="false"/>
          <w:b w:val="false"/>
          <w:i w:val="false"/>
          <w:i w:val="false"/>
          <w:sz w:val="26"/>
          <w:sz w:val="26"/>
          <w:szCs w:val="26"/>
          <w:rtl w:val="true"/>
          <w:lang w:val="fa-IR" w:bidi="fa-IR"/>
        </w:rPr>
        <w:t xml:space="preserve"> بفروشد و آنچه بیش از </w:t>
      </w:r>
      <w:r>
        <w:rPr>
          <w:rFonts w:ascii="B Nazanin" w:hAnsi="B Nazanin"/>
          <w:b w:val="false"/>
          <w:b w:val="false"/>
          <w:i w:val="false"/>
          <w:i w:val="false"/>
          <w:sz w:val="26"/>
          <w:sz w:val="26"/>
          <w:szCs w:val="26"/>
          <w:lang w:val="fa-IR" w:bidi="fa-IR"/>
        </w:rPr>
        <w:t>۱۲</w:t>
      </w:r>
      <w:r>
        <w:rPr>
          <w:rFonts w:ascii="B Nazanin" w:hAnsi="B Nazanin"/>
          <w:b w:val="false"/>
          <w:b w:val="false"/>
          <w:i w:val="false"/>
          <w:i w:val="false"/>
          <w:sz w:val="26"/>
          <w:sz w:val="26"/>
          <w:szCs w:val="26"/>
          <w:rtl w:val="true"/>
          <w:lang w:val="fa-IR" w:bidi="fa-IR"/>
        </w:rPr>
        <w:t xml:space="preserve"> باشد را به‌عنوان پاداش خود بردارد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کارمزدی برای وکیل تعیین شود و علاوه بر آن، وکیل آنچه از میزان معینی از سود بیشتر باشد را به‌عنوان انگیزه دریافت کند، این امر قابل قبول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اعتبار اسنادی بر مبنای وکالت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اعتبار اسنادی ابزاری مهم برای تأمین مالی تجاری است، زیرا بازرگانان برای دریافت این اعتبار به بانک‌ها مراجعه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حالی که اعتبار اسنادی در تأمین مالی متعارف اغلب همراه با وامی ربوی است، بانک اسلامی می‌تواند اعتبار اسنادی را بر مبنای وکالت و به‌شرح زیر ارائه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نیاز خود به اعتبار اسنادی برای پوشش خرید کالاهای معین داخلی یا وارداتی را به بانک اسلامی اطلاع می‌دهد و جزئیات لازم برای تهیهٔ آن را در اختیار بانک قرار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وکالت اجرای معامله را به بانک می‌دهد، و بانک نیز در مقابل از مشتری می‌خواهد ارزش کالاهایی را که قصد خرید یا واردات آن‌ها را دارد، سپرده‌گذاری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اعتبار اسنادی را صادر می‌کند و با استفاده از سپردهٔ مشتری، ارزش کالاها را به بانک فروشنده پرداخت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اسناد کالاها را به مشتری تسلیم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هزینه‌های خدمات خود و کارمزد توافق‌شدهٔ وکالت را از مشتری دریافت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وکالت در مرابحه</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انتصاب مشتری مرابحه به‌عنوان وکیل</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می‌تواند مشتری مرابحه را به‌عنوان وکیل خود برای خرید کالا از تأمین‌کننده منصوب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نیازمند تأیید ویژهٔ هیئت نظارت شرعی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در برابر هیچ عیبی در کالاها مسئول نیست، مگر آنکه این عیب ناشی از تقصیر او در انجام خرید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وکالت مرابحه در فروش حراجی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درخواست تأمین مالی را همراه با تعهد به خرید کالاهای ارائه‌شده در حراجی و پرداخت سپردهٔ حسن‌نیت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بیعانه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مشتری را به‌عنوان وکیل خود منصوب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به‌عنوان وکیل بانک وارد حراجی می‌شود، بدون آنکه لزوماً نام بانک را افشا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آنکه پیشنهاد به نام مشتری برنده اعلام شود، بانک مالک کالا می‌شود و در نتیجه ریسک‌های مالکیت را بر عهده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مشتری کالا را از جانب بانک دریافت می‌کند و پس از آن قرارداد مرابحه را امضا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سراسر این فرآیند، مشتری ملزم به موارد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پیامدهای تعهد خود به خرید، در صورتی که به تعهد خود عمل نکند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توافق وکالت، در صورت تقصیر</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ه</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وکالت مرابحه در مورد کالاهای وارداتی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کالاهای مرابحه از خارج وارد شوند، مشتری باید دلایل کافی برای انتصاب به‌عنوان وکیل بانک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دلایل عبارت‌اند 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کالاهای موضوع مرابحه دارای ویژگی‌های فنی پیچیده‌ای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مشتری با تأمین‌کننده رابطهٔ نزدیکی دارد، مانند اینکه نمایندهٔ انحصاری او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درخواست تأمین مالی را همراه با تعهد به خرید و همچنین پیش‌فاکتور تأمین‌کنندهٔ خارجی ارائه می‌دهد و سپردهٔ حسن‌نیت را پرداخت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برای تأیید انتصاب خود به‌عنوان وکیل بانک در اعتبار اسنادی درخواست می‌دهد، همراه با دلایل این وکالت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درخواست مشتری برای انتصاب به‌عنوان وکیل بانک به‌شرح زیر بررسی و در موردش تصمیم‌گیری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اگر بانک هیئت شرعی داشته باشد، درخواست برای تأیید به هیئت شرعی ارائه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اگر تنها یک هیئت شرعی ملی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وابسته به بانک مرکزی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وجود داشته باشد، بانک از پیش مجموعه‌ای از رویه‌ها برای رسیدگی به چنین درخواست‌هایی تهیه کرده و هیئت شرعی ملی نیز معیارهای تأیید را از پیش تعیین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درخواست بر اساس رویه‌های مقرر تأیید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سایر رویه‌های بانکی معمول را انجام می‌دهد، مانند اطمینان از اعتبار مالی مشتری و تعیین سقف‌های اعتبار مجاز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به مشتری اختیار می‌دهد کالاها را وارد کند و قیمت را با تأمین‌کنندهٔ خارجی مذاکره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اعتبار اسنادی </w:t>
      </w:r>
      <w:r>
        <w:rPr>
          <w:rFonts w:cs="B Nazanin"/>
          <w:b w:val="false"/>
          <w:i w:val="false"/>
          <w:sz w:val="26"/>
          <w:szCs w:val="26"/>
          <w:rtl w:val="true"/>
          <w:lang w:val="fa-IR" w:bidi="fa-IR"/>
        </w:rPr>
        <w:t>(</w:t>
      </w:r>
      <w:r>
        <w:rPr>
          <w:rFonts w:cs="B Nazanin"/>
          <w:b w:val="false"/>
          <w:i w:val="false"/>
          <w:sz w:val="26"/>
          <w:szCs w:val="26"/>
          <w:lang w:val="fa-IR" w:bidi="fa-IR"/>
        </w:rPr>
        <w:t>LC</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لازم را برای مشتری تهیه می‌کند و اسنادی که باید به آن ضمیمه شود را به‌تفصیل مشخص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اعتبار اسنادی ممکن است الزام کند که این اسناد به نام مشتری صادر شوند، به‌جز سند حمل که باید به نام بانک صادر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اعتبار اسنادی را برای بانک کارگزار در کشور تأمین‌کننده، یا بانکی که تأمین‌کننده تعیین می‌کند، ارسال می‌کند و تأیید اعتبار اسنادی را درخواست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تأمین‌کننده نامهٔ تأیید را صادر و آن را همراه با اعتبار اسنادی برای تأمین‌کننده ارسال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ارسال کالاها، تأمین‌کننده تمام اسناد مربوط به معامله را به بانک خود ارسال می‌کند که آن‌ها را بررسی و از کامل‌بودن آن‌ها اطمینان حاصل می‌کند و سپس آن‌ها را به بانک واردکننده منتقل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دریافت، بانک آن‌ها را بررسی می‌کند و سپس بهای کالاها را به بانک صادرکننده منتقل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سپس بانک اسناد را به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واردکننده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تسلیم می‌کند تا او بتواند کالاها را از جانب بانک دریافت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دریافت کالاها توسط مشتری، او به بانک اطلاع می‌دهد که کالاها را از جانب بانک دریافت کرده است و سپس قرارداد مرابحه را با بانک امضا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آنجا که کالاها هم‌اکنون در تصرف مشتری قرار دارند، پس از آنکه او آن‌ها را به‌عنوان وکیل بانک به امانت نگه داشته، اکنون در ضمان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مسئولیت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قرار می‌گیرند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وکالت در استصناع</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به فصل مربوط به استصناع مراجعه کنید</w:t>
      </w:r>
    </w:p>
    <w:p>
      <w:pPr>
        <w:pStyle w:val="Heading2"/>
        <w:bidi w:val="1"/>
        <w:spacing w:before="240" w:after="120"/>
        <w:jc w:val="right"/>
        <w:rPr/>
      </w:pPr>
      <w:r>
        <w:rPr>
          <w:rFonts w:ascii="B Nazanin" w:hAnsi="B Nazanin" w:cs="B Nazanin"/>
          <w:b/>
          <w:b/>
          <w:i w:val="false"/>
          <w:i w:val="false"/>
          <w:sz w:val="30"/>
          <w:sz w:val="30"/>
          <w:szCs w:val="30"/>
          <w:rtl w:val="true"/>
          <w:lang w:val="fa-IR" w:bidi="fa-IR"/>
        </w:rPr>
        <w:t>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ضوابط وکالت در مضاربه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چالش‌ها مضاربه چیزی را در بر می‌گیرد که اقتصاددانان آن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رابطهٔ مسئله‌دار میان اصیل و وکیل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می‌نامند</w:t>
      </w:r>
      <w:r>
        <w:rPr>
          <w:rFonts w:cs="B Nazanin"/>
          <w:b w:val="false"/>
          <w:i w:val="false"/>
          <w:sz w:val="26"/>
          <w:szCs w:val="26"/>
          <w:rtl w:val="true"/>
          <w:lang w:val="fa-IR" w:bidi="fa-IR"/>
        </w:rPr>
        <w:t>.</w:t>
      </w:r>
      <w:r>
        <w:rPr>
          <w:rStyle w:val="FootnoteReference1"/>
          <w:rFonts w:cs="B Nazanin"/>
          <w:vertAlign w:val="superscript"/>
          <w:rtl w:val="true"/>
        </w:rPr>
        <w:footnoteReference w:id="103"/>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مسئله به این واقعیت مربوط می‌شود که اصیل نمی‌تواند به‌طور پیوسته در کار وکیل دخالت کند، که این امر امکان اطمینان‌یابی او از عملکرد خوب وکیلش را از او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مسئله به‌ویژه در مورد مضاربه و وکالت سرمایه‌گذاری بروز می‌کند، جایی که نظارت بر عملکرد وکیل ممکن نیست و وکیل در برابر زیان مسئولیتی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ممکن است وکیل در انجام وظایف خود کوتاهی کند یا شرایط قرارداد را نقض کند، در حالی که اصیل نمی‌تواند از صحت ادعای وکیل مبنی بر اینکه نهایت کوشش خود را در سرمایه‌گذاری پول به‌کار برده، اطمینان 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منظر اقتصادی، قابل‌توجه است که مضارب یا وکیل سرمایه‌گذاری انگیزه‌ای برای پنهان‌کردن بخشی از سودها دارد، و این کار معمولاً با تحمیل هزینه‌های اغراق‌آمیز بر سرمایه‌گذاری یا تغییر سوابق حسابداری انجام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دلیل، بانک‌های اسلامی ناگزیرند هزینه‌های بالایی را برای نظارت بر استفاده‌کنندگان از تأمین مالی و اطمینان از تعهد آنان به شرایط سرمایه‌گذاری متحمل شوند</w:t>
      </w:r>
      <w:r>
        <w:rPr>
          <w:rFonts w:cs="B Nazanin"/>
          <w:b w:val="false"/>
          <w:i w:val="false"/>
          <w:sz w:val="26"/>
          <w:szCs w:val="26"/>
          <w:rtl w:val="true"/>
          <w:lang w:val="fa-IR" w:bidi="fa-IR"/>
        </w:rPr>
        <w:t>.</w:t>
      </w:r>
      <w:r>
        <w:rPr>
          <w:rStyle w:val="FootnoteReference1"/>
          <w:rFonts w:cs="B Nazanin"/>
          <w:vertAlign w:val="superscript"/>
          <w:rtl w:val="true"/>
        </w:rPr>
        <w:footnoteReference w:id="104"/>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ممکن است بانک‌های اسلامی را، با توجه به بارها و هزینه‌های افزوده‌ای که متحمل می‌شوند، در مقایسه با همتایان متعارف خود کم‌رقابت‌تر 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آنجا که مضاربه بر مشارکت در سود و زیان مبتنی است و سپرده‌های سرمایه‌گذاری نزد بانک‌های اسلامی بر وکالت سرمایه‌گذاری یا مضاربه استوار است، یافتن راه‌حل‌هایی برای مسئلهٔ مربوط به رابطهٔ میان اصیل و وکیل اهمیت می‌یابد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بانک‌های اسلامی حتی از ورود به مضاربه با سرمایه‌گذاران، به‌سبب مسائل پیرامون این رابطه، پرهیز می‌کنند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راه‌حل پیشنهادی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راه‌حل پیشنهادی شامل مجموعه‌ای از ضوابط و رهنمودهایی است که به پذیرش بیشتر تأمین مالی از طریق وکالت و مضاربه نزد بانک‌های اسلامی کمک می‌کند و آنان را از هزینه‌های نظارت پیوسته بر استفاده‌کنندگان از تأمین مالی معاف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این راه‌حل رابطهٔ میان اصیل و وکیل را به همکاری و اعتماد متقابل نزدیک‌تر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مضارب یا وکیل باید دفاتر منظمی نگهداری کند و به‌طور دوره‌ای حساب‌های بازبینی‌شده و حسابرسی‌شده ارائه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از مضارب یا وکیل سرمایه‌گذاری می‌خواهد که همراه با درخواست تأمین مالی، مطالعهٔ امکان‌سنجی‌ای را ارائه دهد که الزامات فنی را برآورده کند؛ یعنی مطالعه‌ای که نرخ سود را تحت سه فرض برآورد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بدبینانه، خوش‌بینانه و متوسط</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مضارب یا وکیل سرمایه‌گذاری باید به نرخ سود بر اساس فرض متوسط متعهد باشد و اگر ادعا کند که سودی کمتر از نرخ پیش‌بینی‌شده به دست آورده است، در برابر سرمایه و سود مسئول شناخته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کسب سودی کمتر از میزان پیش‌بینی‌شده بر اساس فرض متوسط، بار اثبات اینکه این امر ناشی از شرایط خارج از کنترل بوده، بر عهدهٔ وکیل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طول دورهٔ وکالت یا مضاربه، وکیل باید گزارش‌هایی همراه با صورت‌های مالی حسابرسی‌شده ارائه دهد، تا اصیل یا صاحب پول را از روند مطلوب سرمایه‌گذاری آگاه 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اصیل، به‌عنوان تأمین‌کنندهٔ وجوه، می‌تواند از همان ابتدا از وکیل سرمایه‌گذاری یا مضارب ضمانتی برای حسن‌رفتار اخذ کند، به‌گونه‌ای که این ضمانت اجرا نشود مگر آنکه ثابت شود وکیل حقوق تأمین‌کنندهٔ وجوه را نادیده گرفته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توصیه می‌شود قرارداد وکالت و مضاربه به‌گونه‌ای تنظیم شود که به وکیل سرمایه‌گذاری اجازه دهد به‌عنوان پاداشی برای موفقیت در کسب سودی بالاتر از میزان تخمینی، سود خود را افزایش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مثال، می‌توان شرط کرد که وکیل علاوه بر کارمزد وکالت، یا مضارب علاوه بر سهم خود از سود، تمام سودی که بیش از درصد معینی به دست می‌آورد را دریافت کند، یا سهمی از آن سود اضافی را بردارد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می‌توان به هر دو اجازه داد بخشی از سرمایه‌گذاری را به‌عنوان انگیزهٔ افزوده مالک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برای کاهش خطر ریسک اخلاقی، به‌ویژه در مورد کسب‌وکارهای کوچک، می‌توان از روش‌های زیر استفاده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مضاربهٔ کاهنده، که در آن مضارب می‌تواند به‌تدریج با خرید بخشی از سهم تأمین‌کنندهٔ سرمایه در پایان هر دورهٔ مالی، مالک کسب‌وکار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وکالت کاهنده، که در آن نیز به وکیل اجازه داده می‌شود با خریدن بخشی از کسب‌وکاری که مدیریت می‌کند در پایان هر دورهٔ مالی، به‌تدریج مالک آن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ایجاد رابطهٔ خوب با تجار منتخب برای کاهش هزینه‌های نظارت، و بهره‌گیری از روابطی که در گذشته موفقیت خود را ثابت کرده‌اند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ط</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اخلاق کسب‌وکار در نظام اقتصادی اسلامی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مسائل مربوط به رابطهٔ میان اصیل و وکیل در یک اقتصاد اسلامی، در صورتی که طرفین وکالت به اخلاق کسب‌وکار پایبند باشند، تا حد زیادی کاهش خواهد یافت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لازم است این اخلاق به مردم آموزش داده شود و کسانی که آن را نقض می‌کنند برای هشدار به سرمایه‌گذاران احتمالی افشا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لازم است شرکت‌های رتبه‌بندی، مدیران صندوق‌ها را بر اساس عملکرد و پایبندی آنان به اخلاق کسب‌وکار رتبه‌بندی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منشور اخلاقی مسلمانان نیز باید تأثیر مثبت خود را داشته باشد، زیرا این منشور از نگاهی خاص به زندگی انسان نشأت می‌گیرد؛ نگاهی که زندگی را چیزی نمی‌داند که در این دنیا پایان می‌یابد، بلکه در جهان آخرت ادامه می‌یابد، جایی که صداقت پاداش می‌گیرد و خیانت مجازات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این، هر سرمایه‌گذار عاقلی می‌داند که با ورود به یک رابطهٔ تجاری با بانک یا هر طرف دیگر، این امکان برایش فراهم است که این رابطه را توسعه دهد و در آینده منافع بیشتری از آن به دست آورد، و اینکه تاجر صادق در بلندمدت پیروز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معناست که تاجران صادق، تاجران ناصادق را از بازار بیرون خواهند راند، و این خود انگیزه‌ای مادی برای صداقت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ی</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سایر کاربردهای وکالت</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وکالت در سپرده‌گذاری کوتاه‌مدت وجوه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ویژگی‌ها محصولات وکالت دارای ویژگی‌هایی هستند که آن‌ها را برای بانک‌های اسلامی جذاب‌تر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ویژگی‌ها عبارت‌اند 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لازم نیست به کالای معینی مرتبط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نیازی به واسطه‌هایی میان اصیل و وکیل نیست که برای نقش واسطه‌گری خود کارمزد دریافت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همکاری میان بانک‌ها را تسهیل می‌کند و به بانک اسلامی امکان می‌دهد نقدینگی را از بانک‌های اسلامی و متعارف بپذیرد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ساختار</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وکیل پول اصیل را در نوعی از سرمایه‌گذاری توافق‌شده برای مدت وکالت سرمایه‌گذاری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سرمایه‌گذاری می‌تواند از طریق وکالت مطلق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نامحدود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انجام شود، به‌گونه‌ای که پول در استخر خزانه‌داری، که دارایی‌های خزانه‌داری در آن سرمایه‌گذاری می‌شوند، سرمایه‌گذاری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وکالت مطلق نسبت به وکالت محدود انعطاف بیشتری دارد و بانک‌ها می‌توانند از آن به‌عنوان ابزاری در مدیریت ریسک‌های بودجه استفاده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شایان ذکر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بانک‌ها نمی‌توانند حداقل بازدهی را به سرمایه‌گذاران تضمین کنند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بانک، به‌عنوان وکیل، زیان‌هایی را متحمل شود که از ذخایر بانک پوشش داده می‌شود، مسائلی در خصوص نحوهٔ ثبت تعهدات پرداختی قابل اجرا پیش می‌آید؛ افزون بر این، این پوشش خود ممکن است با شریعت سازگار نباشد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ابزارهای بازار پول مبتنی بر وکالت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بانک اروپایی سرمایه‌گذاری </w:t>
      </w:r>
      <w:r>
        <w:rPr>
          <w:rFonts w:cs="B Nazanin"/>
          <w:b w:val="false"/>
          <w:i w:val="false"/>
          <w:sz w:val="26"/>
          <w:szCs w:val="26"/>
          <w:rtl w:val="true"/>
          <w:lang w:val="fa-IR" w:bidi="fa-IR"/>
        </w:rPr>
        <w:t>(</w:t>
      </w:r>
      <w:r>
        <w:rPr>
          <w:rFonts w:cs="B Nazanin"/>
          <w:b w:val="false"/>
          <w:i w:val="false"/>
          <w:sz w:val="26"/>
          <w:szCs w:val="26"/>
          <w:lang w:val="fa-IR" w:bidi="fa-IR"/>
        </w:rPr>
        <w:t>EIB</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ابزاری اسلامی مبتنی بر وکالت برای بازار پول ارائه می‌دهد که مورد تأیید نهاد خدمات مالی </w:t>
      </w:r>
      <w:r>
        <w:rPr>
          <w:rFonts w:cs="B Nazanin"/>
          <w:b w:val="false"/>
          <w:i w:val="false"/>
          <w:sz w:val="26"/>
          <w:szCs w:val="26"/>
          <w:rtl w:val="true"/>
          <w:lang w:val="fa-IR" w:bidi="fa-IR"/>
        </w:rPr>
        <w:t>(</w:t>
      </w:r>
      <w:r>
        <w:rPr>
          <w:rFonts w:cs="B Nazanin"/>
          <w:b w:val="false"/>
          <w:i w:val="false"/>
          <w:sz w:val="26"/>
          <w:szCs w:val="26"/>
          <w:lang w:val="fa-IR" w:bidi="fa-IR"/>
        </w:rPr>
        <w:t>FSA</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 گرفته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مدیرعامل این بانک اظهار داشت که این ابزار برای تقلید از ابزار متعارف بازار پول طراحی شده است، و مدعی شد که این ابزار گردش نقدینگی کوتاه‌مدت میان بانک‌های اسلامی را با کارایی بیشتری تسهیل خواهد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گفتهٔ او، این گامی رو به جلو برای صنعت مالی اسلامی در بریتانیا است و برای سپرده‌گذاران از داخل و خارج بریتانیا در دسترس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پی آن، بانک اروپایی سرمایه‌گذاری اعلام کرد که این ابزار می‌تواند از سوی نهاد مقررات احتیاطی </w:t>
      </w:r>
      <w:r>
        <w:rPr>
          <w:rFonts w:cs="B Nazanin"/>
          <w:b w:val="false"/>
          <w:i w:val="false"/>
          <w:sz w:val="26"/>
          <w:szCs w:val="26"/>
          <w:rtl w:val="true"/>
          <w:lang w:val="fa-IR" w:bidi="fa-IR"/>
        </w:rPr>
        <w:t>(</w:t>
      </w:r>
      <w:r>
        <w:rPr>
          <w:rFonts w:cs="B Nazanin"/>
          <w:b w:val="false"/>
          <w:i w:val="false"/>
          <w:sz w:val="26"/>
          <w:szCs w:val="26"/>
          <w:lang w:val="fa-IR" w:bidi="fa-IR"/>
        </w:rPr>
        <w:t>Prudential Regulation Authority</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به‌عنوان یکی از محصولات سپرده‌ای در نظر گرفته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بانک همچنین ابراز امیدواری کرد که این ابزار جایگزین مرابحهٔ کالایی شود که در بورس فلزات لندن انجام می‌گیرد و شامل قراردادهای متعدد است و با پیچیدگی و هزینهٔ بالا مشخص می‌شود</w:t>
      </w:r>
      <w:r>
        <w:rPr>
          <w:rFonts w:cs="B Nazanin"/>
          <w:b w:val="false"/>
          <w:i w:val="false"/>
          <w:sz w:val="26"/>
          <w:szCs w:val="26"/>
          <w:rtl w:val="true"/>
          <w:lang w:val="fa-IR" w:bidi="fa-IR"/>
        </w:rPr>
        <w:t>.</w:t>
      </w:r>
      <w:r>
        <w:br w:type="page"/>
      </w:r>
    </w:p>
    <w:p>
      <w:pPr>
        <w:pStyle w:val="Heading1"/>
        <w:bidi w:val="1"/>
        <w:spacing w:before="360" w:after="200"/>
        <w:jc w:val="right"/>
        <w:rPr/>
      </w:pPr>
      <w:bookmarkStart w:id="15" w:name="__RefHeading___Toc82234_437395881"/>
      <w:bookmarkEnd w:id="15"/>
      <w:r>
        <w:rPr>
          <w:rFonts w:ascii="B Nazanin" w:hAnsi="B Nazanin" w:cs="B Nazanin"/>
          <w:b/>
          <w:b/>
          <w:i w:val="false"/>
          <w:i w:val="false"/>
          <w:sz w:val="36"/>
          <w:sz w:val="36"/>
          <w:szCs w:val="36"/>
          <w:rtl w:val="true"/>
          <w:lang w:val="fa-IR" w:bidi="fa-IR"/>
        </w:rPr>
        <w:t>فصل چهاردهم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استصناع</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استصناع از فعل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صنَعَ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گرفته شده که به معنای ساختن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اما پیشوند </w:t>
      </w:r>
      <w:r>
        <w:rPr>
          <w:rFonts w:cs="B Nazanin"/>
          <w:b w:val="false"/>
          <w:i w:val="false"/>
          <w:sz w:val="26"/>
          <w:szCs w:val="26"/>
          <w:rtl w:val="true"/>
          <w:lang w:val="fa-IR" w:bidi="fa-IR"/>
        </w:rPr>
        <w:t>«</w:t>
      </w:r>
      <w:r>
        <w:rPr>
          <w:rFonts w:cs="B Nazanin"/>
          <w:b w:val="false"/>
          <w:i w:val="false"/>
          <w:sz w:val="26"/>
          <w:szCs w:val="26"/>
          <w:lang w:val="fa-IR" w:bidi="fa-IR"/>
        </w:rPr>
        <w:t>ist</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معنای درخواست چیزی دلالت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استصناع به معنای درخواست ساختن چیزی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در تعریف فنی استصناع اختلاف‌نظر دارند، زیرا در ماهیت آن اختلاف دارند؛ به‌گونه‌ای که اکثر فقها آن را چیزی جز سلَم نمی‌دانند، در حالی که حنفیان آن را قراردادی مستقل می‌دانند، اما در تعریف آن نیز به دلیل اختلاف در شرایط و ارکان آن، اختلاف‌نظر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تعاریف مختلف حنفیان درباره استصناع می‌توان تعریف زیر را استخراج کرد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استصناع عبارت است از فروش کالایی با مشخصات معیّن که ساخت آن ممکن است، در برابر قیمتی معلوم، بر مبنای توصیف</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توضیح این تعریف</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استصناع یک قرارداد است، نه یک وعده، به نظر اکثر حنفیان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 کالا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این عقد اجاره نیست، زیرا اجاره فروش منافع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مشخصات معیّن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قید برای رفع ابهام است که معمولاً موجب اختلاف می‌شود، پس باید کالا به‌طور کامل توصیف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ساخت آن ممکن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قید سلَم را خارج می‌کند، چون سلَم می‌تواند بر کالاهایی منعقد شود که ساخت آن‌ها ممکن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برابر قیمتی معلوم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معلوم از نظر نوع و مقدار، و لازم نیست از پیش پرداخت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مبنای توصیف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این فروش یک کالای موجود نیست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آیا استصناع یک قرارداد است یا صرفاً یک وعده؟</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در این باره بحث کرده‌اند که آیا استصناع یک قرارداد است یا یک وعده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پیش از ورود به این بحث، در اینجا شرح مختصری از معنای قرارداد و وعده ارائه می‌شود تا موضوع بهتر درک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واژه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قرارداد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عربی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عقد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معنای پیوند و استواری دلالت دارد و در عربی از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گره طناب</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عُقده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گرفته شده است، جایی که دو سر طناب به هم می‌رسند، همان‌گونه که خواست دو طرف قرارداد به هم می‌رسد و بر انجام کاری استوار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به‌طور کلی، قرارداد تعهدی میان دو یا چند طرف برای انجام کاری است؛ با این حال، هر نوع قرارداد تعریف خاص خود را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وعده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وعده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به عربی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وَعد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گفتن به کسی برای انجام کاری در آینده است، خواه خوب باشد خواه بد؛ اما معمولاً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وَعد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عربی برای وعدهٔ انجام کار نیک به‌کار می‌رود، در حالی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وَعید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هشدار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وعدهٔ انجام کار بد به‌کار می‌رود</w:t>
      </w:r>
      <w:r>
        <w:rPr>
          <w:rFonts w:cs="B Nazanin"/>
          <w:b w:val="false"/>
          <w:i w:val="false"/>
          <w:sz w:val="26"/>
          <w:szCs w:val="26"/>
          <w:rtl w:val="true"/>
          <w:lang w:val="fa-IR" w:bidi="fa-IR"/>
        </w:rPr>
        <w:t>.</w:t>
      </w:r>
      <w:r>
        <w:rPr>
          <w:rStyle w:val="FootnoteReference1"/>
          <w:rFonts w:cs="B Nazanin"/>
          <w:vertAlign w:val="superscript"/>
          <w:rtl w:val="true"/>
        </w:rPr>
        <w:footnoteReference w:id="105"/>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پیامدهای حکم به قرارداد بودن یا وعده بودن استصناع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استصناع یک قرارداد باشد، پس با توافق طرفین لازم‌الاجرا می‌شود و هیچ‌یک از دو طرف قرارداد نمی‌تواند به‌تنهایی آن را فسخ کند، در حالی که اگر حکم به وعده بودن آن شود، هیچ‌کس را ملزم نمی‌کند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وعدهٔ نیکی که وعده‌دهنده قادر به انجام آن است، از نظر شرعی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میان انسان و خدا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لازم‌الاجرا باقی می‌ماند، اما نه قابل اجرا و نه دارای اثر در دادگاه‌ها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دیدگاه‌های فقها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فقهای حنفی</w:t>
      </w:r>
      <w:r>
        <w:rPr>
          <w:rStyle w:val="FootnoteReference1"/>
          <w:rFonts w:ascii="B Nazanin" w:hAnsi="B Nazanin"/>
          <w:vertAlign w:val="superscript"/>
          <w:rtl w:val="true"/>
        </w:rPr>
        <w:footnoteReference w:id="106"/>
      </w:r>
      <w:r>
        <w:rPr>
          <w:rFonts w:ascii="B Nazanin" w:hAnsi="B Nazanin"/>
          <w:b w:val="false"/>
          <w:b w:val="false"/>
          <w:i w:val="false"/>
          <w:i w:val="false"/>
          <w:sz w:val="26"/>
          <w:sz w:val="26"/>
          <w:szCs w:val="26"/>
          <w:rtl w:val="true"/>
          <w:lang w:val="fa-IR" w:bidi="fa-IR"/>
        </w:rPr>
        <w:t xml:space="preserve"> در این باره اختلاف‌نظر دارند و دو دیدگاه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دیدگاه 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یک قرارداد است، نه یک وعده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دیدگاه اکثریت قاطع حنفیان و همچنین فقهای معاصر، افزون بر آکادمی فقهی،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دیدگاه 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صرفاً یک وعده است، نه یک قرارداد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نظر برخی از حنفیان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دلایل حکم به وعده بودن استصناع</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اساس حکم استصناع، سازنده ملزم به آغاز کار خود نیست، که این بدان معناست که استصناع یک وعده است، نه یک قرارداد، زیرا اگر یک قرارداد بود، او چاره‌ای جز انجام کار نداشت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کسی که ساخت کالا را درخواست کرده، حق دارد از توافق منصرف شود یا کالای ساخته‌شده را نپذیرد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استصناع یک قرارداد بود، او نمی‌توانست چنین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استصناع یک قرارداد باشد، با مرگ یکی از دو طرف قرارداد باطل نمی‌شود، در حالی که می‌بینیم با مرگ یکی از آن دو، باطل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یک قرارداد بود، معتبر نمی‌بود، زیرا استصناع فروش کالاهای ناموجود را در بر می‌گیرد</w:t>
      </w:r>
      <w:r>
        <w:rPr>
          <w:rFonts w:cs="B Nazanin"/>
          <w:b w:val="false"/>
          <w:i w:val="false"/>
          <w:sz w:val="26"/>
          <w:szCs w:val="26"/>
          <w:rtl w:val="true"/>
          <w:lang w:val="fa-IR" w:bidi="fa-IR"/>
        </w:rPr>
        <w:t>.</w:t>
      </w:r>
      <w:r>
        <w:rPr>
          <w:rStyle w:val="FootnoteReference1"/>
          <w:rFonts w:cs="B Nazanin"/>
          <w:vertAlign w:val="superscript"/>
          <w:rtl w:val="true"/>
        </w:rPr>
        <w:footnoteReference w:id="107"/>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حکم به وعده بودن استصناع را می‌توان با این استدلال به چالش کشید که داشتن اختیار عدم انعقاد قرارداد برای دو طرف، لزوماً به این معنا نیست که توافق آن‌ها یک وعده بوده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بیعی معمولی روی فروش کالایی در برابر کالای دیگر منعقد شود، هیچ‌یک از دو طرف تا زمانی که دو کالا را پیش از فروش نبینند، ملزم به آن معامله نخواهند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دقیقاً همان وضعیت استصناع است؛ هیچ‌کس پیش از این، کالا را ندیده است، و بنابراین، در اصل این یک بیع است، اما هیچ طرفی را ملزم نمی‌کند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مورد این ادعا که اگر یک قرارداد بود، با مرگ یکی از دو طرف باطل می‌شد، می‌توان استدلال کرد که این حکم تنها به این دلیل است که استصناع در بخش کار شباهت به اجاره دارد، که آن نیز با مرگ یکی از دو طرف پایان می‌یابد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اجاره یک قرارداد است، و استصناع نیز همچنین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مورد این ادعا که اگر یک قرارداد بود، پس عقدی باطل می‌بود چرا که فروش کالای ناموجود را در بر می‌گرفت، می‌توان استدلال کرد که ممنوعیت فروش کالای ناموجود خود محل تردید است، زیرا ممنوعیت مستقر در این زمینه به غرر یا فروش چیزی که فروشنده مالک آن نیست، مرتبط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8</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بخواهیم به ممنوعیت فروش کالای ناموجود تسلیم شویم، در آن صورت انتساب استصناع به سلَم روشن‌تر است، زیرا هر دو فروش کالاهای آینده را در بر می‌گیرند که احتمالاً در زمان تحویل، بر اساس توصیفی که ارائه شده، موجود خواهند بود</w:t>
      </w:r>
      <w:r>
        <w:rPr>
          <w:rFonts w:cs="B Nazanin"/>
          <w:b w:val="false"/>
          <w:i w:val="false"/>
          <w:sz w:val="26"/>
          <w:szCs w:val="26"/>
          <w:rtl w:val="true"/>
          <w:lang w:val="fa-IR" w:bidi="fa-IR"/>
        </w:rPr>
        <w:t>.</w:t>
      </w:r>
      <w:r>
        <w:rPr>
          <w:rStyle w:val="FootnoteReference1"/>
          <w:rFonts w:cs="B Nazanin"/>
          <w:vertAlign w:val="superscript"/>
          <w:rtl w:val="true"/>
        </w:rPr>
        <w:footnoteReference w:id="108"/>
      </w:r>
    </w:p>
    <w:p>
      <w:pPr>
        <w:pStyle w:val="Normal"/>
        <w:bidi w:val="1"/>
        <w:spacing w:lineRule="auto" w:line="336" w:before="0" w:after="160"/>
        <w:jc w:val="both"/>
        <w:rPr/>
      </w:pPr>
      <w:r>
        <w:rPr>
          <w:rFonts w:cs="B Nazanin"/>
          <w:b w:val="false"/>
          <w:i w:val="false"/>
          <w:sz w:val="26"/>
          <w:szCs w:val="26"/>
          <w:lang w:val="fa-IR" w:bidi="fa-IR"/>
        </w:rPr>
        <w:t>9</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برخی فقها فروش کالای ناموجود را در صورتی که فروشنده قادر به تحصیل آن باشد، جایز دانسته‌اند، زیرا در این صورت غرری متوجه خریدار نیست و فروشنده می‌تواند از قیمت برای تولید یا تهیهٔ کالا استفاده کند، پس این فروشی مفید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دلایل حکم به قرارداد بودن استصناع</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مانند هر عقد بیع دیگری، استصناع همراه با اختیار مشاهده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خیار رؤیت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در حالی که وعده چنین اختیاری را در بر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فقط بر چیزهایی معتبر است که مردم به‌طور معمول می‌ساختند، و از آنجا که این محدودیت را می‌پذیرد، پس یک قرارداد است، زیرا وعده محدودیت‌ها را نمی‌پذیرد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سازنده مالک قیمت پرداختی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استصناع یک وعده بود، او مالک آن نمی‌شد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قابلیت مراجعه به دادرسی را دارد، و دادرسی در قراردادها صورت می‌گیرد، نه در وعده‌ها</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استصناع یک وعده بود، نمی‌توانست به معتبر یا نامعتبر بودن حکم شود، زیرا چنین وضعیتی مربوط به قراردادها است، نه وعده‌ها</w:t>
      </w:r>
      <w:r>
        <w:rPr>
          <w:rFonts w:cs="B Nazanin"/>
          <w:b w:val="false"/>
          <w:i w:val="false"/>
          <w:sz w:val="26"/>
          <w:szCs w:val="26"/>
          <w:rtl w:val="true"/>
          <w:lang w:val="fa-IR" w:bidi="fa-IR"/>
        </w:rPr>
        <w:t>.</w:t>
      </w:r>
      <w:r>
        <w:rPr>
          <w:rStyle w:val="FootnoteReference1"/>
          <w:rFonts w:cs="B Nazanin"/>
          <w:vertAlign w:val="superscript"/>
          <w:rtl w:val="true"/>
        </w:rPr>
        <w:footnoteReference w:id="109"/>
      </w:r>
    </w:p>
    <w:p>
      <w:pPr>
        <w:pStyle w:val="Heading2"/>
        <w:bidi w:val="1"/>
        <w:spacing w:before="240" w:after="120"/>
        <w:jc w:val="right"/>
        <w:rPr/>
      </w:pPr>
      <w:r>
        <w:rPr>
          <w:rFonts w:ascii="B Nazanin" w:hAnsi="B Nazanin" w:cs="B Nazanin"/>
          <w:b/>
          <w:b/>
          <w:i w:val="false"/>
          <w:i w:val="false"/>
          <w:sz w:val="30"/>
          <w:sz w:val="30"/>
          <w:szCs w:val="30"/>
          <w:rtl w:val="true"/>
          <w:lang w:val="fa-IR" w:bidi="fa-IR"/>
        </w:rPr>
        <w:t>نتیجه‌گیری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دلایل و مباحث پیشین روشن است که استصناع ویژگی‌های یک قرارداد را دارد، نه یک وعده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استصناع یک قرارداد است، آیا لازم‌الاجرا است یا نه؟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آیا استصناع لازم‌الاجرا است؟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فقهای حنفی در مورد لازم‌الاجرا بودن استصناع، بر اساس مراحل مختلف آن، اختلاف‌نظر دارند، به شرح زیر</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انعقاد قرارداد و پیش از آغاز کار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بر هیچ‌یک از دو طرف لازم‌الاجرا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به نظر آکادمی فقهی سازمان همکاری اسلامی، در این مرحله لازم‌الاجرا است، و همچنین به نظر مجلّه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مجلة الأحكام العدلیه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نظر نیز به ابو یوسف نسبت داده شده است، اما این انتساب محل تردید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انعقاد قرارداد و پس از آغاز کار توسط سازنده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فقط بر خریدار لازم‌الاجرا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آن است که ممکن است سازنده متضرر شود، چون احتمالاً هزینه‌هایی را متحمل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نظر به‌درستی به ابو یوسف نسبت داده می‌شود، در حالی که به نظر اکثر حنفیان، لازم‌الاجرا نیست</w:t>
      </w:r>
      <w:r>
        <w:rPr>
          <w:rFonts w:cs="B Nazanin"/>
          <w:b w:val="false"/>
          <w:i w:val="false"/>
          <w:sz w:val="26"/>
          <w:szCs w:val="26"/>
          <w:rtl w:val="true"/>
          <w:lang w:val="fa-IR" w:bidi="fa-IR"/>
        </w:rPr>
        <w:t>.</w:t>
      </w:r>
      <w:r>
        <w:rPr>
          <w:rStyle w:val="FootnoteReference1"/>
          <w:rFonts w:cs="B Nazanin"/>
          <w:vertAlign w:val="superscript"/>
          <w:rtl w:val="true"/>
        </w:rPr>
        <w:footnoteReference w:id="110"/>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تکمیل کار و ارائهٔ کالای ساخته‌شده به خریدار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 دیدگاه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دیدگاه نخست این است که خریدار حق دارد قرارداد را منعقد نکند، چون نمی‌تواند به چیزی ملزم شود که پیش از این آن را ندیده است، در حالی که سازنده اکنون هیچ اختیاری ندارد، زیرا سازنده با ارائهٔ کالای ساخته‌شده به خریدار، اختیار خود را از دست داده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دیدگاه دوم این است که اگر کالا با توصیف مطابقت داشته باشد، اختیار برای هر دو طرف از میان می‌رود؛ برای سازنده، زیرا او کالا را ارائه داده که نشان‌دهندهٔ از دست دادن اختیار اوست؛ و برای خریدار، زیرا دادن اختیار به او ممکن است به سازنده زیان برساند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نظر نیز به ابو یوسف نسبت داده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نتیجه‌گیری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شرایط معاصر ایجاب می‌کند که استصناع پس از انعقاد، لازم‌الاجرا شود، حتی اگر استصناع تأخیر در هر دو ارزش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مبیع و قیمت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در بر بگیرد، که در شرع به‌عنوان امری غیرجایز شناخته می‌شود، و همین در واقع دلیل اصلی این است که حنفیان استصناع را لازم‌الاجرا نمی‌دانستند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توجیه ترجیح لازم‌الاجرا دانستن استصناع از ابتدای انعقاد آن است که ممنوعیت تأخیر هر دو ارزش در بیع به غرر مربوط می‌شود، اما آثار غرر می‌تواند با تغییر عرف‌های تجاری تغییر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نظر عدم لازم‌الاجرا بودن استصناع امروزه به مردم از نظر ثبات قراردادهایشان آسیب می‌رساند، و ممکن است موجب تعارض و اختلاف شود، که همان دلایلی هستند که به خاطر آن‌ها غرر ممنوع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اعتبار استصناع</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خلاف بسیاری دیگر از عقود بیع، مذاهب فقهی درباره معتبر یا نامعتبر بودن استصناع اختلاف‌نظر دارند، و این اختلاف به دلیل اختلاف آن‌ها در ماهیت عقد استصناع است، به‌گونه‌ای که اکثر فقهای مذاهب مالکی، شافعی و حنبلی، استصناع را مرتبط با سلَم می‌دانند، پس هر چه بر سلَم صدق کند، بر استصناع نیز صدق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حنفیان، استصناع را قراردادی مستقل با تمام ویژگی‌ها و احکام خاص خود می‌دانند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همین راستا، فقها در مورد استصناع به‌عنوان قراردادی مستقل به خودی خود، اختلاف‌نظر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اساس یک دیدگاه، استصناع معتبر نیست مگر آنکه بر اساس احکام سلَم منعقد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نظر فقهای مالکی، شافعی و حنبلی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دیدگاه دوم این است که استصناع به خودی خود معتبر است، که نظر حنفیان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دلایل دیدگاه نخست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ابن عمر روایت کرده است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فروش دو ارزش مؤخر را منع کرد</w:t>
      </w:r>
      <w:r>
        <w:rPr>
          <w:rFonts w:cs="B Nazanin"/>
          <w:b w:val="false"/>
          <w:i w:val="false"/>
          <w:sz w:val="26"/>
          <w:szCs w:val="26"/>
          <w:rtl w:val="true"/>
          <w:lang w:val="fa-IR" w:bidi="fa-IR"/>
        </w:rPr>
        <w:t>».</w:t>
      </w:r>
      <w:r>
        <w:rPr>
          <w:rStyle w:val="FootnoteReference1"/>
          <w:rFonts w:cs="B Nazanin"/>
          <w:vertAlign w:val="superscript"/>
          <w:rtl w:val="true"/>
        </w:rPr>
        <w:footnoteReference w:id="111"/>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وجود تردید در صحت این حدیث،</w:t>
      </w:r>
      <w:r>
        <w:rPr>
          <w:rStyle w:val="FootnoteReference1"/>
          <w:rFonts w:ascii="B Nazanin" w:hAnsi="B Nazanin"/>
          <w:vertAlign w:val="superscript"/>
          <w:rtl w:val="true"/>
        </w:rPr>
        <w:footnoteReference w:id="112"/>
      </w:r>
      <w:r>
        <w:rPr>
          <w:rFonts w:ascii="B Nazanin" w:hAnsi="B Nazanin"/>
          <w:b w:val="false"/>
          <w:b w:val="false"/>
          <w:i w:val="false"/>
          <w:i w:val="false"/>
          <w:sz w:val="26"/>
          <w:sz w:val="26"/>
          <w:szCs w:val="26"/>
          <w:rtl w:val="true"/>
          <w:lang w:val="fa-IR" w:bidi="fa-IR"/>
        </w:rPr>
        <w:t xml:space="preserve"> فقها بر ممنوعیت فروش دو ارزش مؤخر توافق دارند، و استصناع ممکن است فروش دو ارزش مؤخر را در بر بگیرد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فروش کالاهای ناموجود را در بر می‌گیرد، که ممنوع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سلَم نیز همین را در بر می‌گیرد، اما به‌طور استثنایی به دلیل نیاز عمومی، معتبر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آنجا که استصناع نیز نیازی عمومی است، باید بر همان اساس معتبر شمرده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دلایل دیدگاه دوم</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بخاری و مسلم هر دو از عبدالله بن عمر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خداوند از آن دو خشنود باد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روایت کرده‌اند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که پیامبر، صلوات و درود خداوند بر او، درخواست ساخت انگشتری نقره‌ای کرد</w:t>
      </w:r>
      <w:r>
        <w:rPr>
          <w:rFonts w:cs="B Nazanin"/>
          <w:b w:val="false"/>
          <w:i w:val="false"/>
          <w:sz w:val="26"/>
          <w:szCs w:val="26"/>
          <w:rtl w:val="true"/>
          <w:lang w:val="fa-IR" w:bidi="fa-IR"/>
        </w:rPr>
        <w:t>».</w:t>
      </w:r>
      <w:r>
        <w:rPr>
          <w:rStyle w:val="FootnoteReference1"/>
          <w:rFonts w:cs="B Nazanin"/>
          <w:vertAlign w:val="superscript"/>
          <w:rtl w:val="true"/>
        </w:rPr>
        <w:footnoteReference w:id="113"/>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بخاری و مسلم هر دو از سهل روایت کرده‌اند که 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زنی خواست تا از خادم خود، نجار، درخواست کند که برای او صندلی معمولی‌ای بسازد تا هنگام موعظه بر مردم روی آن بنشیند</w:t>
      </w:r>
      <w:r>
        <w:rPr>
          <w:rFonts w:cs="B Nazanin"/>
          <w:b w:val="false"/>
          <w:i w:val="false"/>
          <w:sz w:val="26"/>
          <w:szCs w:val="26"/>
          <w:rtl w:val="true"/>
          <w:lang w:val="fa-IR" w:bidi="fa-IR"/>
        </w:rPr>
        <w:t>...</w:t>
      </w:r>
      <w:r>
        <w:rPr>
          <w:rStyle w:val="FootnoteReference1"/>
          <w:rFonts w:cs="B Nazanin"/>
          <w:vertAlign w:val="superscript"/>
          <w:rtl w:val="true"/>
        </w:rPr>
        <w:footnoteReference w:id="114"/>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معامله در استصناع بدون آنکه هیچ مخالفتی ثبت شود، در طول اعصار در زمینه‌های ساختمان‌سازی، کفش، مبلمان و مانند آن‌ها انجام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شریعت نیازهای عمومی مردم را می‌شناسد، و بی‌گمان نیاز شدیدی به استصناع وجود دارد، زیرا هر آنچه مورد نیاز است، همیشه در بازار موجود نیست، و مردم ممکن است نیازمند چیزهایی باشند که با نیازهای خاص خودشان مطابقت 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الکاسانی درباره استصناع می‌گوید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این عقد، ذات دو قرارداد جایز را در بر دارد، که سلَم و اجاره هستند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سلَم برای فروش کالای مؤخر، و اجاره برای انجام کاری معیّن، پس آنچه از دو چیز جایز تشکیل شده، در مجموع باید جایز باشد</w:t>
      </w:r>
      <w:r>
        <w:rPr>
          <w:rFonts w:cs="B Nazanin"/>
          <w:b w:val="false"/>
          <w:i w:val="false"/>
          <w:sz w:val="26"/>
          <w:szCs w:val="26"/>
          <w:rtl w:val="true"/>
          <w:lang w:val="fa-IR" w:bidi="fa-IR"/>
        </w:rPr>
        <w:t>».</w:t>
      </w:r>
      <w:r>
        <w:rPr>
          <w:rStyle w:val="FootnoteReference1"/>
          <w:rFonts w:cs="B Nazanin"/>
          <w:vertAlign w:val="superscript"/>
          <w:rtl w:val="true"/>
        </w:rPr>
        <w:footnoteReference w:id="115"/>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نتیجه‌گیری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بودن استصناع روشن‌تر است، با توجه به موارد زیر</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دلایل حمایت‌کننده از جایز بودن آن، قوی‌تر از دلایل مخالف آن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نیاز عمومی واقعی به استصناع وجود دارد، پس منع آن موجب سختی برای مردم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آکادمی فقهی بین‌المللی در هفتمین کنفرانس خود که در سال </w:t>
      </w:r>
      <w:r>
        <w:rPr>
          <w:rFonts w:ascii="B Nazanin" w:hAnsi="B Nazanin"/>
          <w:b w:val="false"/>
          <w:b w:val="false"/>
          <w:i w:val="false"/>
          <w:i w:val="false"/>
          <w:sz w:val="26"/>
          <w:sz w:val="26"/>
          <w:szCs w:val="26"/>
          <w:lang w:val="fa-IR" w:bidi="fa-IR"/>
        </w:rPr>
        <w:t>۱۴۱۲</w:t>
      </w:r>
      <w:r>
        <w:rPr>
          <w:rFonts w:ascii="B Nazanin" w:hAnsi="B Nazanin"/>
          <w:b w:val="false"/>
          <w:b w:val="false"/>
          <w:i w:val="false"/>
          <w:i w:val="false"/>
          <w:sz w:val="26"/>
          <w:sz w:val="26"/>
          <w:szCs w:val="26"/>
          <w:rtl w:val="true"/>
          <w:lang w:val="fa-IR" w:bidi="fa-IR"/>
        </w:rPr>
        <w:t xml:space="preserve"> هجری در جده برگزار شد، آن را جایز اعلام کرد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ارکان عقد استصناع</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ارکان استصناع عبارت‌اند از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 طرف قرارداد یعنی سازنده و خریدار؛ موضوعات قرارداد یعنی چیزی که باید ساخته شود و قیمت آن؛ و عبارتی که در شکل‌گیری قرارداد به‌کار می‌رود یعنی پیشنهاد و پذیرش</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حنفیان فقط یک رکن برای هر قراردادی ذکر می‌کنند، که همان عبارت به‌کار رفته در شکل‌گیری قرارداد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پیشنهاد و پذیرش</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همچنین در مورد اینکه چه چیزی دقیقاً موضوع قرارداد در استصناع است اختلاف‌نظر دارند، آیا خود کالا است یا کار انجام‌شده بر روی کالا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اثر این اختلاف زمانی نمایان می‌شود که سازنده کالایی را ارائه دهد که با توصیف مطابقت دارد اما توسط شخصی غیر از سازندهٔ عقد استصناع ساخته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اساس نظر غالب، که موضوع عقد را خود کالا می‌داند، خریدار باید آن را بدون هیچ‌گونه مسئولیتی بر سازنده بپذیرد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برای اینکه کالا بر خریدار لازم‌الاجرا شود، باید به همان اندازهٔ حرفه‌ای ساخته شده باشد که اگر توسط سازندهٔ اصلی ساخته می‌شد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خریدار شرط کند که خود سازنده باید آن را بسازد، پس سازنده باید خود کسی باشد که روی کالا کار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ترتیب، اگر نشانه‌ای وجود داشته باشد که چنین شرطی را نشان دهد، مانند انعقاد قرارداد با سازنده‌ای خاص که شناخته شده است که قیمت بالاتری نسبت به سازندگان دیگر موجود می‌گیرد، در آن صورت او باید کسی باشد که روی آن کار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سازنده نمی‌تواند کالایی را که در بازار حاضر و آماده است بیاورد و به خریدار تحویل دهد، زیرا هیچ کاری پس از انعقاد قرارداد بر روی کالا انجام نشده است، در حالی که عقد استصناع، طبق عرف، به این معناست که کار پس از انعقاد قرارداد انجام خواهد شد و کالا در بازار به‌طور آماده موجود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افزون بر این واقعیت است که قیمت کالاهایی که باید ساخته شوند، معمولاً بالاتر از قیمت کالاهای آماده است</w:t>
      </w:r>
      <w:r>
        <w:rPr>
          <w:rFonts w:cs="B Nazanin"/>
          <w:b w:val="false"/>
          <w:i w:val="false"/>
          <w:sz w:val="26"/>
          <w:szCs w:val="26"/>
          <w:rtl w:val="true"/>
          <w:lang w:val="fa-IR" w:bidi="fa-IR"/>
        </w:rPr>
        <w:t>.</w:t>
      </w:r>
      <w:r>
        <w:rPr>
          <w:rStyle w:val="FootnoteReference1"/>
          <w:rFonts w:cs="B Nazanin"/>
          <w:vertAlign w:val="superscript"/>
          <w:rtl w:val="true"/>
        </w:rPr>
        <w:footnoteReference w:id="116"/>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شرایط اعتبار استصناع</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اعتبار عقد استصناع به شرایط خاصی افزون بر شرایط عمومی بیع نیاز دارد، که عبارت‌اند از</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کالا معلوم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تعیین مشخصات چیزی که باید ساخته شود، تا از تعارض و اختلاف میان طرفین قرارداد جلوگیری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کالای فروخته‌شده باید از جمله چیزهایی باشد که ساخت آن ممکن است، پس استصناع بر محصولات کشاورزی و مانند آن اعمال نمی‌شود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کالای فروخته‌شده باید از جمله چیزهایی باشد که به‌طور معمول از طریق استصناع فروخته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به این دلیل است که اعتبار استصناع، همان‌طور که پیش‌تر بیان شد، یک استثناست، پس محدود به آنچه مردم به آن نیاز دارند می‌شود؛ با این حال، این نیاز با گذر زمان و مکان تغییر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مواد لازم برای ساخت باید توسط سازنده تهیه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توسط خریدار تهیه شود، آن عقد یک قرارداد اجارهٔ کار است، نه استصناع</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قیمت باید از نظر نوع و مقدار تعیین شده باشد، مانند اینکه هزار دینار اردنی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محل تحویل، در صورت لزوم</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در مورد این‌که آیا می‌توان تاریخ تحویل معیّنی را در استصناع شرط کرد، بحث کرده‌اند، اما جواز آن، نظر رایج‌تر میان فقهاست</w:t>
      </w:r>
      <w:r>
        <w:rPr>
          <w:rFonts w:cs="B Nazanin"/>
          <w:b w:val="false"/>
          <w:i w:val="false"/>
          <w:sz w:val="26"/>
          <w:szCs w:val="26"/>
          <w:rtl w:val="true"/>
          <w:lang w:val="fa-IR" w:bidi="fa-IR"/>
        </w:rPr>
        <w:t>.</w:t>
      </w:r>
      <w:r>
        <w:rPr>
          <w:rStyle w:val="FootnoteReference1"/>
          <w:rFonts w:cs="B Nazanin"/>
          <w:vertAlign w:val="superscript"/>
          <w:rtl w:val="true"/>
        </w:rPr>
        <w:footnoteReference w:id="117"/>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بر اساس نظر آکادمی فقهی بین‌المللی، تاریخ تحویل باید تعیین شود تا از بروز اختلاف و تعارض احتمالی میان طرفین قرارداد جلوگیری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نظر با اهداف کلی شریعت هم‌راستاست، زیرا رفع آسیب‌ها و دلایل اختلاف از جمله اهداف شریعت است؛ با این حال، تأخیر یا تعجیل اندک در تحویل که به هیچ‌کس آسیبی نرساند، قابل تحمل است</w:t>
      </w:r>
      <w:r>
        <w:rPr>
          <w:rFonts w:cs="B Nazanin"/>
          <w:b w:val="false"/>
          <w:i w:val="false"/>
          <w:sz w:val="26"/>
          <w:szCs w:val="26"/>
          <w:rtl w:val="true"/>
          <w:lang w:val="fa-IR" w:bidi="fa-IR"/>
        </w:rPr>
        <w:t>.</w:t>
      </w:r>
      <w:r>
        <w:rPr>
          <w:rStyle w:val="FootnoteReference1"/>
          <w:rFonts w:cs="B Nazanin"/>
          <w:vertAlign w:val="superscript"/>
          <w:rtl w:val="true"/>
        </w:rPr>
        <w:footnoteReference w:id="118"/>
      </w:r>
    </w:p>
    <w:p>
      <w:pPr>
        <w:pStyle w:val="Heading2"/>
        <w:bidi w:val="1"/>
        <w:spacing w:before="240" w:after="120"/>
        <w:jc w:val="right"/>
        <w:rPr/>
      </w:pPr>
      <w:r>
        <w:rPr>
          <w:rFonts w:ascii="B Nazanin" w:hAnsi="B Nazanin" w:cs="B Nazanin"/>
          <w:b/>
          <w:b/>
          <w:i w:val="false"/>
          <w:i w:val="false"/>
          <w:sz w:val="30"/>
          <w:sz w:val="30"/>
          <w:szCs w:val="30"/>
          <w:rtl w:val="true"/>
          <w:lang w:val="fa-IR" w:bidi="fa-IR"/>
        </w:rPr>
        <w:t>اهمیت استصناع</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برای طرفین زیر سودمند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سازنده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سازنده چیزی را می‌سازد که پیش‌تر آن را فروخته است، و بنابراین سود او از پیش تضمین‌شده است، برخلاف در بیع معمولی، که در آن تولیدکننده به زمان و تلاش برای بازاریابی محصولات خود نیاز دارد، و ممکن است حتی در کسب سود ناکام بماند به دلیل تغییر قیمت بازار یا رکود، و در نتیجه تلاش‌ها و هزینه‌های صرف‌شده برای تهیهٔ مواد به‌کار رفته در ساخت را از دست بدهد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خریدار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 دقیقاً آنچه می‌خواهد را دریافت می‌کند، پس مجبور نیست کالای آماده‌ای را که ممکن است مطلوب او نباشد، بخرد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برخی کالاها ممکن است در بازار موجود نباشند و باید ساخته یا سفارشی‌سازی شوند، مانند خانه‌ها و ساختمان‌ها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با استصناع، خریدار می‌تواند بر مراحل ساخت نظارت کند و بنابراین مطمئن شود که آنچه می‌خواهد را دریافت خواهد کرد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جامعه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استصناع، سرمایه از یک طرف به طرف دیگر منتقل می‌شود، که باعث تحرک اقتصادی در کشور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دلیل، بسیاری از اقتصاددانان مسلمان خواستار پیاده‌سازی استصناع در کشورهای اسلامی برای احیای اقتصاد و افزایش منابع درآمدی آن‌ها هستند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تأمین مالی استصناع</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تأمین مالی استصناع می‌تواند به شکل‌های گوناگونی صورت گیرد، از جمله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مؤسسهٔ مالی اسلامی خروجی‌های یک کارخانه را بر مبنای استصناع خریداری می‌کند و پس از دریافت آن‌ها یا پیش از آن، از طریق استصناع موازی می‌فروشد، جایی که مؤسسه پس از خریدار بودن در عقد استصناع اول، فروشنده می‌شود، و از تفاوت میان دو قیمت سود می‌برد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خرید املاک مسکونی، که رایج‌ترین کاربرد استصناع در مؤسسات مالی اسلامی است، جایی که مؤسسه ملک را برای مشتری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معامله، مشتری درخواستی به مؤسسهٔ مالی ارائه می‌دهد تا خانه‌ای طبق مشخصات معیّنی ساخته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مؤسسهٔ مالی با این مشتری عقد استصناعی امضا می‌کند که بر اساس آن، مؤسسه ملک مورد نظر را به مشتری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مؤسسهٔ مالی وارد یک عقد استصناع موازی با سازندهٔ املاک می‌شود تا ملکی با همان مشخصات ذکرشده در استصناع اول تحویل داده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زمانی که سازنده آن ملک را تحویل می‌دهد، مؤسسه به نوبهٔ خود آن را به مشتری تحویل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مؤسسهٔ مالی سود خود را از تفاوت میان دو قیمت در دو قرارداد کسب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مزایای تأمین مالی از طریق استصناع</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نیازهای مالی‌ای را برطرف می‌کند که با سایر قراردادهای تأمین مالی برطرف نمی‌شوند، که این نیازها همان تأمین مالی برای تهیهٔ چیزهایی است که ساخت آن‌ها ممکن است اما در زمان انعقاد قرارداد وجود ندارند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مرابحه نمی‌تواند این چیزها را تأمین مالی کند، برای مثال، زیرا مرابحه ایجاب می‌کند که فروشنده مالک و متصرف چیزی باشد که آن را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شرط تعجیل پرداخت قیمت در سلَم، استفاده از آن را برای تأمین مالی دسترسی مشتریان به کالاهای ساخته‌شده غیرعملی می‌سازد، زیرا اگر مشتری تمام قیمت را در اختیار داشته باشد، می‌تواند کالا را مستقیماً از سازندهٔ اصلی بخرد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به تأمین مالی مؤسساتی که محصولاتی را تولید می‌کنند از طریق خرید پیشاپیش محصولات آن‌ها کمک می‌کند، که این کار به این مؤسسات امکان می‌دهد از عواید فروش برای تهیهٔ همه عناصر تولید لازم مانند نقدینگی، مواد خام، ماشین‌آلات، املاک و مانند آن استفاده کنند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می‌تواند برای تأمین مالی عناصر مختلف تولید مانند املاک، ماشین‌آلات، و سرمایهٔ در گردش استفاده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املاک، همچنین ماشین‌آلات و تجهیزات، می‌توانند از طریق استصناع موازی تأمین مالی شوند؛ در حالی که سرمایهٔ در گردش می‌تواند از طریق خرید پیشاپیش محصولات از طریق استصناع معمولی اما با تعجیل پرداخت قیمت، تأمین مالی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تحویل محصولات، مؤسسهٔ مالی می‌تواند آن‌ها را بفروشد، یا می‌تواند پیش از تحویل نیز از طریق استصناع موازی آن‌ها را بفروشد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صنایع و بخش املاک از طریق استصناع، به تحقق توسعه در اقتصاد و جامعه کمک می‌کند، و این نقش واسطهٔ واقعی بانک‌های اسلامی را محقق می‌سازد، از نظر واسطه‌گری میان صاحبان سرمایه و صاحبان پروژه‌های صنعتی، شهری و تولیدی</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تأمین مالی از طریق استصناع</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شکل‌گیری و ماهیت عقد استصناع</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عقد استصناع می‌تواند با استفاده از واژهٔ استصناع یا هر واژه یا عبارتی که نشان‌دهندهٔ خرید کالایی سفارشی و قابل شناسایی باشد که در آینده تحویل داده خواهد شد، شکل‌گیرد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عموماً چنین پذیرفته شده است که قرارداد استصناع برای هر دو طرف الزام‌آور است، بنابراین هیچ یک از طرفین حق ندارد جز با اجازهٔ طرف دیگر آن را فسخ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به خریدار این اختیار داده می‌شود که در صورت تحویل کالایی که با مشخصات مورد توافق مطابقت ندارد، از پذیرش آن خودداری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خودْ نوعی بیع است که به موجب آن، مالکیت دارایی ساخته‌شده در زمان تحویل، بدون نیاز به تبادل ایجاب و قبول، به خریدار منتقل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شرایط و ضوابط دارایی ساخته‌شده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مبیع</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دارایی موردِ ساخت باید برای طرفین قرارداد به‌خوبی معلوم و مشخص باشد تا قرارداد از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ابهام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خالی بماند و علل بروز اختلاف میان دو طرف قرارداد برطرف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باید شرایط زیر رعایت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دارایی موردِ ساخت باید از نوعی باشد که بتوان آن را از حیث جنس، نوع و ویژگی‌ها توصیف کرد، به‌گونه‌ای که ابهامی که معمولاً به اختلاف می‌انجامد، برطرف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عین کالای فروخته‌شده در حال حاضر موجود نباشد، مانند خانه‌ای معین که هم‌اکنون موجود است؛ زیرا فروش اقلام آماده از طریق استصناع جایز نیست، چون این اقلام را می‌توان از طریق بیع معمولی فروخت، در حالی که استصناع تنها برای اقلامی صحیح است که در آینده ساخته و تحویل داده می‌شوند، حتی اگر اقلام مشابهی هم‌اکنون در بازار موجود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کالای فروخته‌شده در استصناع باید از نوعی باشد که ساخت را بپذیرد، که این امر مواردی مانند حیوانات یا محصولات کشاورزی را که به‌طور طبیعی موجودند، مستثنی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می‌توان از استصناع برای تغییر دادن این اشیاء از وضعیت طبیعی‌شان استفاده کرد، مانند کنسرو کردن گوشت حیوانات خوراکی یا کنسرو کردن محصولات کشاورزی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دارایی موردِ ساخت باید از نوعی باشد که بتوان آن را به گونه‌ای توصیف کرد که ابهام و علل تعارض میان دو طرف قرارداد را، بر پایهٔ عرف، از میان بردارد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 تحویل باید تقریبی باشد و لازم نیست دقیقاً مشخص شود، زیرا تعیین زمان دقیق موردنیاز برای ساخت، دشوار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 تحویل باید برآورد شود، چرا که در غیر این صورت غرر پیش می‌آید و ممکن است به اختلاف میان دو طرف قرارداد بینجامد، و نیز به این دلیل که قیمت فروش بر حسب زمان تحویل آن تغییر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جایز است بر تحویل کالای فروخته‌شده به‌صورت مرحله‌ای توافق شود و برای این منظور چند سرآمد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موعد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گردد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امکان، مکان تحویل باید تعیین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تعیین‌نکردن مکان تحویل قرارداد را باطل نمی‌کند، اگر عرفی وجود داشته باشد که مکان تحویل را معین کند، یا اگر در صورت نبود چنین عرفی، تحویل در محلی که قرارداد در آن منعقد شده ممکن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اگر عرف مربوطه وجود نداشته باشد و تحویل در محل انعقاد قرارداد ممکن نباشد، مانند اینکه قرارداد در یک هواپیما منعقد شده باشد، قرارداد باطل تلقی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سبب است که قیمت یک کالا ممکن است بر حسب مکان تحویل آن متفاوت باشد، که در صورت نامعین ماندن، به‌ویژه اگر انتقال یا حمل آن هزینهٔ بالایی داشته باشد، می‌تواند موجب اختلاف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موضوع قرارداد استصناع، خودِ دارایی است، نه کار و تلاش سازنده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فروشنده می‌تواند چیزی را که پیش از انعقاد قرارداد استصناع ساخته است تحویل دهد، همان‌گونه که می‌تواند چیزی را که دیگران ساخته‌اند تحویل دهد، مگر اینکه سازنده شرط کرده باشد که فروشنده خود آن را بسازد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8</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مواد اولیهٔ لازم برای ساخت را خریدار تأمین کند، استصناع محقق نمی‌شود؛ زیرا استصناع نوعی بیع است و به همین سبب باید دارایی ملموسی را در بر داشته باشد، در حالی که صرفِ کار، صلاحیت آن را ندارد که قرارداد را به بیع تبدیل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استصناع در واقع چیزی نیست جز فروش مواد اولیه پس از تبدیل آن‌ها به محصول نهایی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9</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می‌تواند بر روی زمینی معین که متعلق به خریدار است منعقد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موضوع استصناع، ساختمانی است که باید بر روی زمین احداث شود و زمین جزو آن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10</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 در طول دورهٔ ساخت، حق مالکیتی بر دارایی یا بر مواد اولیه ندارد، مگر آنکه خریدار قیمت یا بخشی از آن را پرداخته باشد و سازنده متعهد شده باشد که همان دارایی‌ای که روی آن کار می‌کند را به خریدار تحویل دهد یا متعهد شده باشد که آن مواد اولیه را به این قرارداد خاص تخصیص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خریدار جایز نیست که دارایی ساخته‌شده را پیش از تصرف آن بفروشد، زیرا فروش دارایی‌ای که هنوز فروشنده مالک یا متصرف آن نشده، باطل است، مگر آنکه آن را از طریق استصناع موازی بفروشد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خریدار می‌تواند، پس از تصرف حقیقی یا حکمی دارایی ساخته‌شده، سازنده را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یا بدون دستمزد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به‌عنوان وکیل خود منصوب کند تا دارایی را به مشتریان سازنده یا در بازار، به نفع سازنده، بفروشد؛ به شرط آنکه این وکالت در قرارداد استصناع شرط نشده باشد، زیرا قراردادها باید مستقل از یکدیگر باشند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شرایط و ضوابط قیمت در استصناع</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قیمت در استصناع باید در جلسهٔ عقد، به گونه‌ای برای طرفین قرارداد معلوم باشد که هرگونه امکان بروز اختلاف را از بین ببرد، به‌طوری که نوع، مقدار، تاریخ و شیوهٔ پرداخت آن همگی معلوم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قیمت در استصناع می‌تواند هر چیزی باشد که ارزش آن هم از نظر شریعت و هم از نظر عرف شناخته‌شده باشد، خواه به‌صورت نقد باشد یا کالا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جایز است که منافع همان دارایی ساخته‌شده، قیمت در استصناع باشد، همان‌گونه که در روش بی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او</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تی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ساخت، بهره‌برداری، انتقال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این‌گونه است؛ که در آن دارایی ساخته‌شده نزد سازنده باقی می‌ماند و او برای مدتی معین از آن بهره‌برداری می‌کند و سپس آن را به خریدار تحویل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تعجیل در پرداخت قیمت در قرارداد استصناع لازم نیست؛ بلکه این امر منوط به توافق طرفین قرارداد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ممکن است بر تعجیل در پرداخت قیمت یا تأخیر آن توافق شود، به این صورت که یک‌بار در طول اجرای پروژه یا هنگام یا پس از تکمیل آن پرداخت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 قیمت همچنین می‌تواند به مراحل تکمیل مرتبط شود، به این صورت که قیمت به اقساط تقسیم شده و هر قسط در پایان هر مرحله پرداخت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هر مرحله باید به‌دقت مشخص شود تا از بروز اختلاف بر سرِ حلول موعد پرداخت پیشگیری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خریدار جایز نیست که دِینی بر سازنده داشته باشد و این دِین را قیمت در قرارداد استصناع قرار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برای پرهیز از شبههٔ ربا است، زیرا ممکن است تبانی صورت گیرد تا کالاهایی تحویل داده شود که ارزش آن‌ها از میزان دِین بیشتر باشد، و بدین‌ترتیب طلبکار در ازای تأخیر دِین، بر آن افزوده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حالت، به احتمال زیاد، بدهکار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سازنده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صرفاً کالاها را از بازار خریده و به طلبکار تحویل می‌دهد، بدون آنکه استصناع حقیقی‌ای در میان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هزینهٔ مواد اولیهٔ موردنیاز برای ساخت به‌طور چشمگیری افزایش یابد، به‌گونه‌ای که قرارداد استصناع را به زیانی برای سازنده تبدیل کند یا تمام یا بیشتر سود او را از بین ببرد، در آن صورت او می‌تواند تعدیل قیمت را درخواست کند و اگر خریدار از اصلاح قیمت خودداری کند، سازنده مکلف به اجرای قرارداد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طرفین می‌توانند برای برآورد میزان افزایش قیمت به داوری مراجعه کنند، به شرط آنکه این افزایش، سود از دست‌رفتهٔ سازنده را به‌طور کامل جبران نکند، مگر با اجازه و تأیید خریدار؛ زیرا رعایت عدالت ایجاب می‌کند که هر دو طرف در این حالت بخشی از زیان را بر عهده گیرند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استصناع موازی</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معنای استصناع موازی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استصناع موازی، قرارداد استصناع دیگری است که با شخص ثالثی، به‌موازات استصناع نخست، برای تحویل دارایی‌ای که از نظر نوع و ویژگی‌ها با دارایی موضوع استصناع نخست یکسان است، منعقد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آغازکنندهٔ این قرارداد می‌تواند همان سازنده در استصناع نخست باشد تا دارایی‌ای را که در استصناع نخست فروخته است تأمین کند و سپس آن را به خریدار در استصناع نخست تحویل دهد؛ یعنی او پس از آنکه فروشنده در استصناع نخست بوده، در استصناع دوم به خریدار تبدیل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ممکن است آغازکنندهٔ استصناع موازی، خریدار در استصناع نخست باشد که آن را با شخص ثالثی آغاز می‌کند تا آنچه در استصناع نخست خریده است را بفروشد؛ یعنی او پس از آنکه خریدار در استصناع نخست بوده، در استصناع دوم به فروشنده تبدیل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مزیت قرارداد استصناع موازی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انعطاف‌پذیری قرارداد استصناع از حیث امکان تحویل کاری که دیگران انجام داده‌اند، و نیز انعطاف‌پذیری آن از حیث شیوهٔ پرداخت قیمت، قرارداد استصناع را برای اجرا در بانکداری اسلامی مناسب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مؤسسهٔ مالی اسلامی می‌تواند بر مبنای استصناع، دارایی‌هایی را به مشتریان خود به‌صورت اقساطی بفروشد، سپس مؤسسهٔ مالی اسلامی قرارداد استصناع موازی‌ای را با سازندهٔ نهایی این دارایی‌ها منعقد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هنگامی که دارایی‌ها تحویل داده شوند، مؤسسهٔ مالی آن‌ها را به مشتری تحویل می‌دهد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شرایط استصناع موازی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طرفی که استصناع بعدی با او منعقد می‌شود، طرفی است که کاملاً مستقل از هر یک از دو طرف استصناع نخست باشد تا از عینه پرهیز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 قرارداد استصناع باید در حقوق و تعهدات خود از یکدیگر مستقل باشند، به‌گونه‌ای که یک قرارداد از نقض تعهدات قرارداد دیگر متأثر نشود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ممنوعیتی ندارد که شرایط و ضوابط دو قرارداد یکسان یا متفاوت باشد، اما تغییر در شرایط یکی از دو قرارداد نمی‌تواند تغییری خودکار و مشابه را در قرارداد دیگر ایجاب کند؛ بلکه طرفینِ استصناع دیگر باید با هرگونه تغییر جدید موافقت کنند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استصناع بعدی نمی‌توان ذکر کرد که فروشنده، دارایی‌ای را که در استصناع نخست خریده است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او می‌تواند همان مشخصات را ذکر کند تا هنگامی که دارایی را تحویل می‌گیرد، آن را به خریدار در استصناع دوم تحویل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فروشندهٔ نخست در تحویل دارایی طبق توصیف قصور کند، فروشنده در استصناع دوم باید همچنان مسئول تحویل دارایی‌ای باشد که فروخته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سبب است که تعهدات دو قرارداد باید کاملاً از یکدیگر مستقل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چهارم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میان سه طرف نباید تبانی‌ای برای اجرای تورّق از طریق استصناع صورت گیرد، به‌گونه‌ای که شخص ثالث سپس همان دارایی را از یکی از طرفین استصناع نخست بخرد یا به او بفروشد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احکام شرعی مرتبط با کاربردهای استصناع موازی</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اسلامی نمی‌تواند قراردادی استصناعی را که پیش‌تر میان مشتری بانک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خریدار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سازنده منعقد شده و کار آن به پایان رسیده یا رو به اتمام است، تأمین مالی کند؛ زیرا ممکن است مشتری از پرداخت تعهدات مالی خود نسبت به فروشنده ناتوان باشد و از این رو برای تأمین مالی به بانک مراجعه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سبب است که استصناع موازی در این حالت ایجاب می‌کند که بانک اسلامی دارایی را مستقیماً از سازنده بخرد، پس اگر مشتری پیش‌تر آن دارایی را خریده باشد، بانک نمی‌تواند دوباره آن را خریداری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مشتری‌ای که برای تأمین مالی استصناع به بانک اسلامی مراجعه می‌کند، باید هرگونه قرارداد پیشین منعقدشده میان خود و سازندهٔ نهایی‌ای که بانک اسلامی در استصناع موازی با او قرارداد می‌بندد را فسخ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برای آن است که قرارداد استصناع میان بانک اسلامی و سازنده، قراردادی حقیقی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مشتری قرارداد استصناعی را با سازنده‌ای منعقد کرده باشد و سازنده بخشی از کار را انجام داده باشد، در صورتی که این قرارداد فسخ شده و تعهدات مالی میان آن‌ها تسویه شده باشد، مشتری می‌تواند قرارداد استصناعی را با بانک اسلامی برای تکمیل کار پیشین منعقد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در این حالت می‌تواند با همان سازنده یا سازندگان دیگر وارد توافق استصناع شود، به شرط آنکه بانک اسلامی به هیچ شکلی مسئول تعهدات مشتری نسبت به سازندهٔ نخست نباشد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می‌تواند از مشتری‌ای که برای تأمین مالی استصناع درخواست داده، بخواهد که پیشنهادات قیمتی چند سازنده را ارائه دهد تا بانک بتواند بهترین پیشنهاد را انتخاب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می‌تواند نخست قرارداد استصناع اول را با مشتری منعقد کند و سپس استصناع موازی را با سازنده منعقد کند؛ یا می‌تواند نخست قرارداد استصناع اول را با سازنده منعقد کند و سپس استصناع موازی را با مشتری منعقد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سناریوی نخست شایع‌تر است، زیرا تعهد مشتری به خرید را تضمین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اسلامی، به‌عنوان فروشنده در استصناع، می‌تواند بر مبنای قراردادی مستقل از قرارداد استصناع، مشتری خود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خریدار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منصوب کند تا بر فرایند ساخت دارایی در استصناع موازی نظارت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مثال، بانک می‌تواند نظارت بر فرایند ساخت خانه‌ای برای مشتری را به او واگذار کند و می‌تواند پرداخت قسط به سازنده را مشروط به اطلاعیهٔ مشتری دربارهٔ تکمیل مرحلهٔ مربوطه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اصولاً باید بانک اسلامی، و نه مشتری، قیمت و شرایط قرارداد استصناع را با سازنده مذاکره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توصیه می‌شود، زیرا با مشارکت حقیقی مفروض بانک در توافق استصناع همخوانی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8</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بانک قیمتی را که استصناع با آن با سازندهٔ نهایی منعقد شده به مشتری افشا کند، این امر موجب نمی‌شود که توافق با مشتری، مرابحه تلقی شده و به سبب نبودِ دارایی فروخته‌شده در زمان فروش، باطل گردد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9</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بانک اسلامی به مشتری دستور داده باشد که بر فرایند ساخت نظارت کند، بانک اسلامی می‌تواند از مشتری بخواهد که، در این حالت، دریافت کالای ساخته‌شده را مطابق با توصیف درخواست‌شده تأیید کند، تا مشتری بعداً نتواند در صورت هرگونه اختلاف در ویژگی‌های دارایی، به بانک مراجعه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10</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بانک اسلامی جایز نیست که خود را در برابر مشتری از مسئولیت‌های ناشی از مالکیت و از عیوب پنهان ساخت معاف کند، حتی اگر مشتری را برای نظارت بر فرایند ساخت مجاز کرده باشد؛ زیرا بیع حقیقی ایجاب می‌کند که فروشنده مسئول عیوب فروش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امر به‌ویژه از آن‌رو اهمیت دارد که استصناع موازی در کاربرد بانکی، شبیه به شیوه‌های تأمین مالی بدون ریسک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شبههٔ ربا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 که مستلزم آن است که فروشنده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اجازه نداشته باشد خود را از عیوب محصول معاف کند، هرچند این کار در اصل، به عقیدهٔ برخی فقها، جایز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برای بانک جایز است که مسئولیت خود در برابر عیوب را به دورهٔ زمانی معینی محدود کند یا خدمات نگهداری رایگان محدودی را بر پایهٔ عرف ارائه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اثبات وجود عیب، بانک اسلامی حق دارد مشتری را مستقیماً به سازندهٔ نهایی ارجاع دهد، به شرط آنکه بانک همچنان مسئول آن عیب در برابر مشتری باقی بماند، اگر سازنده به درخواست مشتری پاسخ ندهد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تضمین‌های استصناع</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سازنده مسئول هرگونه عیب در دارایی ساخته‌شده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برای طرفین قرارداد جایز است که مسئولیت عیوب را به دورهٔ زمانی معینی محدود کنند یا بر پایهٔ عرف، خدمات نگهداری رایگان محدودی ارائه دهند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می‌تواند بر مبنای عربون منعقد شود، به‌گونه‌ای که خریدار پیش‌پرداختی را که در صورت انعقاد قرارداد بخشی از قیمت محسوب می‌شود پرداخت کند، در حالی که اگر خریدار انعقاد قرارداد را انتخاب نکند، پیش‌پرداخت به سازنده تعلق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دو طرف، سازنده و خریدار، می‌توانند از طرف دیگر برای اجرای تعهداتش تضمین‌هایی، مانند ضمانت‌های شخص ثالث یا وثیقه، مطالبه کنند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در قرارداد شرط شود که خریدار حق دارد، در صورت زیان دیدن از قصور سازنده در اجرا یا تکمیل توافق استصناع بر زمینی که خریدار فراهم کرده، استصناع را با شخص ثالثی به هزینهٔ سازنده اجرا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قرارداد باید در مورد زمانی که خریدار چنین حقی خواهد داشت، مانند یک ماه پس از توقف کار، صریح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اصلاحات و تغییر در شرایط مؤثر بر قرارداد</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 می‌تواند از سازنده، پس از امضای قرارداد استصناع، بخواهد که موضوع فروش را تعدیل کند، و سازنده می‌تواند با یا بدون تعدیل قیمت یا زمان تحویل با آن موافقت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سازنده مکلف به پذیرش درخواست تعدیل نیست، تا زمانی که به آنچه در قرارداد آمده پایبند بوده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توافق بر اصلاح، طرفین قرارداد می‌توانند توافق کنند که برای تعیین قیمت جدید به شخص ثالثی مراجعه کنند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شرایط فوق‌العاده‌ای پیش آید که مستلزم اصلاح قیمت استصناع از طریق افزایش یا کاهش چشمگیر باشد، آن‌گاه طرف زیان‌دیده می‌تواند تعدیل قیمت را مطالبه کند، و اگر طرف دیگر پاسخ ندهد، طرفین باید به داوری یا دادگاه مراجعه کنند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استصناع می‌تواند بندی داشته باشد که بر اساس آن، خریدار، و نه سازنده، عواقب هرگونه محدودیت یا شرطی را که از سوی مراجع ذی‌ربط تحمیل شود بر عهده گیرد، و اینکه آثار این محدودیت‌ها بر شرایط قرارداد از طریق توافق یا داوری تعیین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سازنده به دلایل خارج از کنترل خود، مانند ناتوانی در کسب مجوزهای لازم، یا به سبب تغییری در قوانین، یا اتمام مواد لازم برای ساخت، نتواند توافق را اجرا یا تکمیل کند، آن‌گاه حق فسخ قرارداد را بدون هیچ مسئولیتی از جانب خود خواهد داشت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صورت تکمیل جزئی، اگر دو طرف به توافق نرسند، می‌توانند برای برآورد قیمت بخش انجام‌شده به داوری مراجعه کنند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سازنده کار را آغاز کند و سپس به دلیلی مرتبط با خریدار نتواند آن را تکمیل کند، خریدار باید سازنده را برای کار انجام‌شده جبران کند و عواقب خسارت وارد به سازنده را، اگر وجود داشته باشد، بر عهده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برعکس، اگر قصور به سازنده منتسب باشد، او مستحق قیمت آنچه انجام‌شده خواهد بود و باید خریدار را برای خسارت وارد به او، اگر وجود داشته باشد، جبران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طرفین بر قیمت یا جبران خسارت توافق نکنند، باید به داوری یا دادگاه مراجعه 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تحویل دارایی ساخته‌شده</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سازنده باید دارایی ساخته‌شده را در تاریخ مورد توافق و طبق مشخصات مورد توافق تحویل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محض آنکه خریدار دارایی را به‌طور حقیقی یا حکمی تصرف کند، یعنی توانایی استفاده از آن را به دست آورد، مسئولیت دارایی به خریدار منتقل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 مکلف است دارایی خریداری‌شده را در صورتی که سازنده آن را با همان مشخصات مورد توافق در قرارداد تحویل دهد، بپذیرد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 آنچه توافق شده متفاوت باشد و این تفاوت از نوعی باشد که بر قیمت یا سودمندی دارایی اثر بگذارد، خریدار می‌تواند آن را رد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خریدار بدون دلیل موجه از تصرف دارایی ساخته‌شده پس از آنکه فروشنده امکان تحویل را برای او فراهم کرده خودداری کند، دارایی نزد سازنده به‌عنوان امانت تلقی می‌شود، بدین معنا که مسئولیت او نسبت به آن تنها به موارد قصور یا سوءرفتار محدود 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هزینهٔ نگهداری آن، اگر وجود داشته باشد، بر عهدهٔ خریدار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در قرارداد استصناع شرط شود که سازنده حق دارد در صورتی که خریدار بدون دلیل موجه، در مدتی معین، از تحویل‌گرفتن دارایی خودداری کند، آن را از جانب خریدار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سازنده می‌تواند از قیمت فروش، مقدار مستحقِ خود را بازستانده و باقی را به خریدار بپردازد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 این حال، قیمت فروش مقدار مستحق سازنده را پوشش ندهد، او می‌تواند برای باقیمانده به خریدار رجوع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هزینهٔ فروش، اگر وجود داشته باشد، بر عهدهٔ خریدار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سازنده به خریدار پیشنهاد دهد که دارایی ساخته‌شده را با مشخصاتی بهتر از آنچه در قرارداد توافق شده تحویل دهد، در ازای افزایشی در قیمت، سازنده حق دارد این پیشنهاد را رد کند و باید دارایی را طبق مشخصات ذکرشده در قرارداد تحویل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مشخصات بهتر به‌صورت رایگان پیشنهاد شود، خریدار حق ندارد دارایی را رد کند، مگر آنکه بر پایهٔ عرف، دلیل موجهی برای عدم پذیرش آن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موجه می‌تواند این باشد که شکل اصلی دارایی تنها شکلی است که هدف خریدار را برآورده می‌کند، یا اینکه دارایی تعدیل‌شده برای او هزینه‌های بیشتری، مانند مالیات اضافی، به همراه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سازنده به خریدار دارایی‌ای با کیفیتی پایین‌تر از آنچه در قرارداد توافق شده پیشنهاد دهد، خریدار حق دارد آن را رد کند، حتی اگر در ازای بازپرداخت بخشی از قیمت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رد، سازنده باید دارایی را طبق آنچه در قرارداد توافق شده تحویل 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تحویل دارایی ساخته‌شده زودتر از موعد توافق‌شده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سازنده باید دارایی ساخته‌شده را در تاریخ تحویل مورد توافق به خریدار تحویل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سازنده پیشنهاد دهد آن را زودتر از موعد توافق‌شده تحویل دهد، خریدار باید آن را بپذیرد، مگر آنکه بر پایهٔ عرف، دلیل موجهی برای رد این پیشنهاد داشته باشد، مانند اینکه این امر هزینهٔ اضافی برای او در پی داشته باشد، یا انبار او هنوز برای دریافت دارایی آماده نباشد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قصور طرفین استصناع در ایفای تعهدات خود</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توافق شده باشد که قیمت پیشاپیش پرداخت نشود، اما خریدار در پرداخت آن یا بخشی از اقساط آن تأخیر کند، فروشنده حق ندارد هیچ‌گونه هزینهٔ تأخیر پرداختی بر او تحمیل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سازنده در این حالت این اختیار را خواهد داشت که تا پرداخت قیمت صبر کند، یا قرارداد را فسخ و کالا را بازستاند، یا تا زمانی که قیمت به‌طور کامل پرداخت نشده، از تحویل آن خودداری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بندِ جزای نقدی در قرارداد استصناع را نمی‌توان بر خریدار، در صورت تأخیر در پرداخت قیمت، تحمیل کرد؛ و طرفین نمی‌توانند توافق کنند که خریدار حق دارد در صورت پرداخت زودتر از موعد قیمت، کمتر از مقدار مورد توافق بپردازد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فروشنده می‌تواند در صورتی که چنین تخفیفی در توافق شرط نشده باشد، به خریدار به دلیل تسویهٔ زودهنگام قیمت تخفیفی اعطا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سبب است که زمان در دیون ارزشی ندارد، اما می‌توان بخشی از ارزش را به‌عنوان هدیه اعطا کرد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استصناع می‌تواند بندی برای جزای نقدی بر سازنده در بر داشته باشد، در صورتی که او در اجرای توافق قصور کند یا تحویل دارایی ساخته‌شده را به تأخیر بیندازد، زیرا تأخیر در میان سازندگان امری رایج است، پس آن‌ها نسبت به ایفای تعهدات خود محتاط‌تر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جزای نقدی می‌تواند پرداخت مقداری باشد که پیشاپیش توسط طرفین توافق شده و در قرارداد ذکر شده است، یا می‌تواند بعداً از طریق داوری تعیین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برای آنکه بند جزای نقدی معتبر باشد، باید عادلانه باشد و تأخیر در تحویل یا قصور در اجرای توافق نباید به دلایل خارج از کنترل سازنده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تخلفات شرعی در کاربردهای استصناع</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فرار از عواقب و مسئولیت‌های مالکیت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بانک اسلامی در استصناع موازی جایز نیست که خود را از مسئولیت‌های مالکیت و عیوب پنهان در دارایی ساخته‌شده معاف کند، زیرا بانک اسلامی در استصناع موازی، فروشنده است، و بیع حقیقی ایجاب می‌کند که فروشنده مسئول عیوب دارایی فروخته‌شده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امر به‌ویژه از آن‌رو اهمیت دارد که استصناع موازی در کاربرد بانکی، شبیه به تأمین مالی بدون ریسک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شبههٔ ربا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و نه بیع حقیقی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مثال، در عمل، مشتری است که از جانب بانک، توافق استصناع را با سازندهٔ نهایی مذاکره کرده و بر فرایند ساخت نظارت می‌کند، که این امر نقش مؤثر بانک را به‌عنوان خریدار حقیقی کاهش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این‌رو، برای پرهیز از شبههٔ ربا در کل تراکنش، نباید به فروشنده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اجازه داده شود که خود را از عیوب محصول معاف کند، هرچند فروشنده در بیع معمولی، به عقیدهٔ برخی فقها، مجاز است خود را از عیوب دارایی فروخته‌شده معاف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مشتری عیبی را کشف کند، برای بانک جایز است او را مستقیماً به سازنده ارجاع دهد، به شرط آنکه بانک همچنان مسئول آن عیب در برابر مشتری باقی بماند، اگر سازنده به درخواست مشتری پاسخ ندهد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2</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انعقاد قرارداد استصناع موازی با یکی از دو طرف استصناع نخست</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پرهیز از تأمین مالی ربوی، استصناع دوم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موازی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نمی‌تواند با یکی از طرفین استصناع نخست، یا با مؤسسه‌ای که متعلق به یکی از دو طرف استصناع نخست است، منعقد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مثال، یک مؤسسهٔ مالی با شرکتی قرارداد استصناع منعقد می‌کند تا دارایی‌ای را به قیمت نقدی بخرد، سپس آن مؤسسه قرارداد استصناع دیگری را با همان شرکت، یا شرکتی متعلق به آن شرکت، منعقد می‌کند، به‌گونه‌ای که مؤسسهٔ مالی فروشنده و شرکت خریداری است که با قیمتی بالاتر و مدت‌دار می‌خرد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تراکنش در کل، به عینه منتهی می‌شود، زیرا فروشنده همان دارایی را با قیمتی بالاتر بازخرید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ترتیب، می‌توان از تأمین مالی مبتنی بر بهره با تکنیک دیگری دور 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مؤسسهٔ مالی در استصناع نخست به‌عنوان سازنده عمل می‌کند، در حالی که شرکت به‌عنوان خریدار قیمت را به اقساط می‌پردازد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سپس، مؤسسهٔ مالی استصناع دیگری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موازی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با همان شرکت یا شرکتی دیگر متعلق به آن منعقد می‌کند، به‌گونه‌ای که شرکت سازنده است و مؤسسهٔ مالی خریداری است که قیمت را نقداً می‌پردازد، اما این قیمت کمتر از قیمت مدت‌دار در قرارداد استصناع نخست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عمل، دارایی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فروخته‌شده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نزد شرکت باقی می‌ماند و تراکنش همان ماهیت عینه را دارد، مشابه حالت پیشین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تحویل واقعی دارایی در دو حالت پیشین، به آن‌ها مشروعیت نمی‌بخشد، زیرا هیچ تأثیری بر نتیجه ندارد، که همان قرض دادن پول با افزایش، با استفاده از ظرایف فنی خرید و فروش میان همان دو طرف است، که ماهیت عینه همین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آثار قرارداد استصناع و پایان آن</w:t>
      </w:r>
    </w:p>
    <w:p>
      <w:pPr>
        <w:pStyle w:val="Heading2"/>
        <w:bidi w:val="1"/>
        <w:spacing w:before="240" w:after="120"/>
        <w:jc w:val="right"/>
        <w:rPr/>
      </w:pPr>
      <w:r>
        <w:rPr>
          <w:rFonts w:ascii="B Nazanin" w:hAnsi="B Nazanin" w:cs="B Nazanin"/>
          <w:b/>
          <w:b/>
          <w:i w:val="false"/>
          <w:i w:val="false"/>
          <w:sz w:val="30"/>
          <w:sz w:val="30"/>
          <w:szCs w:val="30"/>
          <w:rtl w:val="true"/>
          <w:lang w:val="fa-IR" w:bidi="fa-IR"/>
        </w:rPr>
        <w:t>آثار قرارداد استصناع</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سازنده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این حق را بر خریدار خواهد داشت که قیمت را طبق توافق به او بپردازد، زیرا استصناع توافقی الزام‌آور است، به شرط آنکه او دارایی ساخته‌شده را طبق آنچه در قرارداد توافق شده تحویل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خریدار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این حق را بر سازنده خواهد داشت که دارایی را طبق توافق تحویل دهد، و او پس از تحویل دارایی ساخته‌شده به او، مالک آن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الکاسانی می‌گوید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آثار استصناع این است که خریدار مالک دارایی‌ای می‌شود که در آینده تحویل داده می‌شود و سازنده مالک قیمت می‌شود</w:t>
      </w:r>
      <w:r>
        <w:rPr>
          <w:rFonts w:cs="B Nazanin"/>
          <w:b w:val="false"/>
          <w:i w:val="false"/>
          <w:sz w:val="26"/>
          <w:szCs w:val="26"/>
          <w:rtl w:val="true"/>
          <w:lang w:val="fa-IR" w:bidi="fa-IR"/>
        </w:rPr>
        <w:t>».</w:t>
      </w:r>
      <w:r>
        <w:rPr>
          <w:rStyle w:val="FootnoteReference1"/>
          <w:rFonts w:cs="B Nazanin"/>
          <w:vertAlign w:val="superscript"/>
          <w:rtl w:val="true"/>
        </w:rPr>
        <w:footnoteReference w:id="119"/>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مسألهٔ الزام‌آور بودن استصناع، به‌گونه‌ای که آثار آن از نظر حقوقی قابل اجرا شود، پیش‌تر به‌تفصیل بررسی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پایان قرارداد استصناع</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 استصناع با موارد زیر پایان می‌یابد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ایفای تعهدات مقرر در قرارداد؛ ساخت و تحویل دارایی از سوی فروشنده طبق توافق، و پرداخت قیمت از سوی خریدار</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توافق دو طرف بر فسخ قرارداد، به درخواست یکی یا هر دوی آن‌ها</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فوت یکی از طرفین قرارداد، به عقیدهٔ برخی فقها، با این استدلال که استصناع در مرحلهٔ نخست خود شبیه به اجاره در کار است، زیرا فروشنده پیش از تحویل، روی دارایی کار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نظر رایج‌تر این است که استصناع از ابتدا تا انتهای قرارداد، نوعی بیع است و بنابراین، مانند هر قرارداد فروش دیگری، نباید با فوت فروشنده یا خریدار پایان 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به عقیدهٔ اکثر فقها، فوت کارفرما یا کارگر مستلزم پایان قرارداد اجاره نیست</w:t>
      </w:r>
      <w:r>
        <w:rPr>
          <w:rFonts w:cs="B Nazanin"/>
          <w:b w:val="false"/>
          <w:i w:val="false"/>
          <w:sz w:val="26"/>
          <w:szCs w:val="26"/>
          <w:rtl w:val="true"/>
          <w:lang w:val="fa-IR" w:bidi="fa-IR"/>
        </w:rPr>
        <w:t>.</w:t>
      </w:r>
      <w:r>
        <w:rPr>
          <w:rStyle w:val="FootnoteReference1"/>
          <w:rFonts w:cs="B Nazanin"/>
          <w:vertAlign w:val="superscript"/>
          <w:rtl w:val="true"/>
        </w:rPr>
        <w:footnoteReference w:id="120"/>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کاربرد معاصر استصناع</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استصناع در کاربرد بانکی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اجرای استصناع در بانکداری، صرف‌نظر از اینکه بانک به‌عنوان سازنده یا خریدار عمل کند، به تحریک اقتصاد کمک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به‌عنوان سازنده، می‌تواند در پروژه‌های صنعتی و توسعهٔ املاک سرمایه‌گذاری کند، مانند ساخت کشتی، هواپیما، خانه، جاده و غیره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دستیابی به این هدف، بانک بخش‌های اداری لازم و متخصص در کسب‌وکارهای صنعتی را برای پاسخ‌گویی به نیازهای خریداران راه‌اندازی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بانک‌ها، به‌عنوان خریدار، تأمین مالی لازم را برای شرکت‌های صنعتی فراهم کرده و به فروش محصولات آن‌ها کمک می‌کنند، که این امر سود آن‌ها را افزایش داده و با گردش نقدینگی مالی میان همهٔ طرفین، رفاه را برای جامعه به همراه می‌آورد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بانک می‌تواند هم‌زمان هم به‌عنوان سازنده و هم به‌عنوان خریدار عمل کند، که این حالت استصناع موازی نامیده می‌شود، همان‌گونه که پیش‌تر به‌تفصیل بیان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استصناع در تأمین مالی املاک</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می‌تواند با بخش‌های مختلف خود، مانند ساخت خانه‌ها و ساختمان‌های تجاری، در تأمین مالی املاک به کار رود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استصناع همچنین می‌تواند در منطقه‌بندی زمین، نگهداری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ساخت جاده و دیگر پروژه‌های املاک و ساخت‌وساز به کار رود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استصناع در تأمین مالی صنعتی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استصناع می‌تواند در حوزهٔ صنعتی، با انواع و اشکال مختلف خود، مانند ساخت هواپیما، خودرو، کشتی، و هر چیزی که قابل ساخت باشد، به کار رود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می‌تواند برای ساخت ماشین‌ها و قطعات ماشین به کار رود، به‌جای واردات آن‌ها از کشورهای خارجی با هزینه‌های گزاف و متحمل‌شدن هزینهٔ حمل آن‌ها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می‌تواند اقتصاد محلی را احیا کند، نقدینگی داخلی را حفظ کند، و استعدادهای محلی را به کار گیرد و توسعه دهد</w:t>
      </w:r>
      <w:r>
        <w:rPr>
          <w:rFonts w:cs="B Nazanin"/>
          <w:b w:val="false"/>
          <w:i w:val="false"/>
          <w:sz w:val="26"/>
          <w:szCs w:val="26"/>
          <w:rtl w:val="true"/>
          <w:lang w:val="fa-IR" w:bidi="fa-IR"/>
        </w:rPr>
        <w:t>.</w:t>
      </w:r>
      <w:r>
        <w:br w:type="page"/>
      </w:r>
    </w:p>
    <w:p>
      <w:pPr>
        <w:pStyle w:val="Heading1"/>
        <w:bidi w:val="1"/>
        <w:spacing w:before="360" w:after="200"/>
        <w:jc w:val="right"/>
        <w:rPr/>
      </w:pPr>
      <w:bookmarkStart w:id="16" w:name="__RefHeading___Toc82236_437395881"/>
      <w:bookmarkEnd w:id="16"/>
      <w:r>
        <w:rPr>
          <w:rFonts w:ascii="B Nazanin" w:hAnsi="B Nazanin" w:cs="B Nazanin"/>
          <w:b/>
          <w:b/>
          <w:i w:val="false"/>
          <w:i w:val="false"/>
          <w:sz w:val="36"/>
          <w:sz w:val="36"/>
          <w:szCs w:val="36"/>
          <w:rtl w:val="true"/>
          <w:lang w:val="fa-IR" w:bidi="fa-IR"/>
        </w:rPr>
        <w:t>فصل پانزدهم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قرارداد سلَم</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یکی از معانی سَلَم در زبان عربی، دادن و تحویل‌دادن است و همان معنای سلَف را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مطرزی می‌گوید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أسلمَ في القمح</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یعنی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أسلفَ</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از سَلَم گرفته شده است؛ در اصل، عبارت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أسلمَ في الثمن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پرداخت قیمت گندم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اصطلاحی، سَلَم به معنای فروش کالایی است که بر مبنای توصیف در ذمّه فروخته می‌شود، در برابر قیمتی که به‌صورت نقد پرداخت می‌گردد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فقها با توجه به اختلاف‌نظر در احکام و شرایط آن، تعاریف گوناگونی برای سَلَم بیان کرده‌اند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مشروعیت سَلَم</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مشروعیت عقد سَلَم با قرآن، سنّت و اجماع علمای مسلمان ثابت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قرآن، خدای متعال می‌فرماید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کسانی که ایمان آورده‌اید، هرگاه به یکدیگر تا سرآمدی معیّن وامی دادید، آن را بنویسید</w:t>
      </w:r>
      <w:r>
        <w:rPr>
          <w:rFonts w:cs="B Nazanin"/>
          <w:b w:val="false"/>
          <w:i w:val="false"/>
          <w:sz w:val="26"/>
          <w:szCs w:val="26"/>
          <w:rtl w:val="true"/>
          <w:lang w:val="fa-IR" w:bidi="fa-IR"/>
        </w:rPr>
        <w:t>}.</w:t>
      </w:r>
      <w:r>
        <w:rPr>
          <w:rStyle w:val="FootnoteReference1"/>
          <w:rFonts w:cs="B Nazanin"/>
          <w:vertAlign w:val="superscript"/>
          <w:rtl w:val="true"/>
        </w:rPr>
        <w:footnoteReference w:id="121"/>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عباس گفت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گواهی می‌دهم که سلَف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تا مدتی معیّن، در کتاب خدا حلال شمرده شده است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سپس آن آیه را تلاوت کرد</w:t>
      </w:r>
      <w:r>
        <w:rPr>
          <w:rFonts w:cs="B Nazanin"/>
          <w:b w:val="false"/>
          <w:i w:val="false"/>
          <w:sz w:val="26"/>
          <w:szCs w:val="26"/>
          <w:rtl w:val="true"/>
          <w:lang w:val="fa-IR" w:bidi="fa-IR"/>
        </w:rPr>
        <w:t>.</w:t>
      </w:r>
      <w:r>
        <w:rPr>
          <w:rStyle w:val="FootnoteReference1"/>
          <w:rFonts w:cs="B Nazanin"/>
          <w:vertAlign w:val="superscript"/>
          <w:rtl w:val="true"/>
        </w:rPr>
        <w:footnoteReference w:id="122"/>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این آیه دَین را جایز می‌شمارد و سَلَم نوعی از دَین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مورد سنّت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ابن عباس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رضی الله عنهما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روایت کرده است که چون پیامبر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مدینه آمدند، مردم برای میوه‌ها یک یا دو سال پیش‌پرداخت می‌کردند، پس ایشان فرمودند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کس پیش‌پرداخت می‌کند، باید آن را در وزنی معیّن و برای مدتی معیّن انجام دهد</w:t>
      </w:r>
      <w:r>
        <w:rPr>
          <w:rFonts w:cs="B Nazanin"/>
          <w:b w:val="false"/>
          <w:i w:val="false"/>
          <w:sz w:val="26"/>
          <w:szCs w:val="26"/>
          <w:rtl w:val="true"/>
          <w:lang w:val="fa-IR" w:bidi="fa-IR"/>
        </w:rPr>
        <w:t>».</w:t>
      </w:r>
      <w:r>
        <w:rPr>
          <w:rStyle w:val="FootnoteReference1"/>
          <w:rFonts w:cs="B Nazanin"/>
          <w:vertAlign w:val="superscript"/>
          <w:rtl w:val="true"/>
        </w:rPr>
        <w:footnoteReference w:id="123"/>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مورد اجماع علما، ابن المنذر گفته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همهٔ علمایی که می‌شناسیم بر جواز سَلَم اتفاق‌نظر دارند</w:t>
      </w:r>
      <w:r>
        <w:rPr>
          <w:rFonts w:cs="B Nazanin"/>
          <w:b w:val="false"/>
          <w:i w:val="false"/>
          <w:sz w:val="26"/>
          <w:szCs w:val="26"/>
          <w:rtl w:val="true"/>
          <w:lang w:val="fa-IR" w:bidi="fa-IR"/>
        </w:rPr>
        <w:t>».</w:t>
      </w:r>
      <w:r>
        <w:rPr>
          <w:rStyle w:val="FootnoteReference1"/>
          <w:rFonts w:cs="B Nazanin"/>
          <w:vertAlign w:val="superscript"/>
          <w:rtl w:val="true"/>
        </w:rPr>
        <w:footnoteReference w:id="124"/>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قدامه در المغنی به این حکمت اشاره کرده و می‌گوید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و از آن رو که کالای فروخته‌شده یکی از دو ارزش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عوض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عقد است، پس می‌تواند به تأخیر افتد و همچون دَینی مانند قیمت با آن رفتار شود، و از آن رو که مردم به سَلَم نیاز دارند، چنان‌که کشاورزان و بازرگانان به پول نیاز دارند تا در کسب‌وکار و امور زندگی خود هزینه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دلایل، سَلَم جایز شمرده شده است</w:t>
      </w:r>
      <w:r>
        <w:rPr>
          <w:rFonts w:cs="B Nazanin"/>
          <w:b w:val="false"/>
          <w:i w:val="false"/>
          <w:sz w:val="26"/>
          <w:szCs w:val="26"/>
          <w:rtl w:val="true"/>
          <w:lang w:val="fa-IR" w:bidi="fa-IR"/>
        </w:rPr>
        <w:t>».</w:t>
      </w:r>
      <w:r>
        <w:rPr>
          <w:rStyle w:val="FootnoteReference1"/>
          <w:rFonts w:cs="B Nazanin"/>
          <w:vertAlign w:val="superscript"/>
          <w:rtl w:val="true"/>
        </w:rPr>
        <w:footnoteReference w:id="125"/>
      </w:r>
    </w:p>
    <w:p>
      <w:pPr>
        <w:pStyle w:val="Heading2"/>
        <w:bidi w:val="1"/>
        <w:spacing w:before="240" w:after="120"/>
        <w:jc w:val="right"/>
        <w:rPr/>
      </w:pPr>
      <w:r>
        <w:rPr>
          <w:rFonts w:ascii="B Nazanin" w:hAnsi="B Nazanin" w:cs="B Nazanin"/>
          <w:b/>
          <w:b/>
          <w:i w:val="false"/>
          <w:i w:val="false"/>
          <w:sz w:val="30"/>
          <w:sz w:val="30"/>
          <w:szCs w:val="30"/>
          <w:rtl w:val="true"/>
          <w:lang w:val="fa-IR" w:bidi="fa-IR"/>
        </w:rPr>
        <w:t>آیا سَلَم با قواعد عمومی همخوانی دارد</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هرچند مشروعیت عقد سَلَم با قرآن، سنّت و اجماع علما ثابت شده است، فقها در این باره اختلاف‌نظر دارند که آیا این مشروعیت با قواعد و اصول کلی بیع همخوانی دارد یا اینکه اعتبار آن، استثنایی است که به‌سبب نیاز عمومی پذیرفته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در این زمینه دو نظر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اکثر فقها بر این باورند که سَلَم به‌عنوان یک استثنا جایز شمرده شده است، زیرا مستلزم فروش چیزی است که در زمان انعقاد عقد وجود ندارد</w:t>
      </w:r>
      <w:r>
        <w:rPr>
          <w:rFonts w:cs="B Nazanin"/>
          <w:b w:val="false"/>
          <w:i w:val="false"/>
          <w:sz w:val="26"/>
          <w:szCs w:val="26"/>
          <w:rtl w:val="true"/>
          <w:lang w:val="fa-IR" w:bidi="fa-IR"/>
        </w:rPr>
        <w:t>.</w:t>
      </w:r>
      <w:r>
        <w:rPr>
          <w:rStyle w:val="FootnoteReference1"/>
          <w:rFonts w:cs="B Nazanin"/>
          <w:vertAlign w:val="superscript"/>
          <w:rtl w:val="true"/>
        </w:rPr>
        <w:footnoteReference w:id="126"/>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به باور ابن تیمیه و ابن القیم، سَلَم با قواعد عمومی شریعت همخوانی دارد و هیچ استثنایی در آن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تیمیه می‌گوید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اما این سخنشان که ’سَلَم استثناست‘، مبتنی بر چیزی است که به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نسبت داده‌اند که فرموده‌اند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آنچه را مالک نیستی، مفروش، مگر در سَلَم که استثناست“؛ اما بخش پایانی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سَلَم استثناست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بخشی از حدیث نیست، بلکه سخنی از برخی فقهاست، از آن رو که سَلَم را فروش چیزی می‌دانند که فروشنده مالک آن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اما سَلَم دَینی است و همچون بیع نسیه است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از این نظر که در آن یکی از دو ارزش عقد به تأخیر می‌افتد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پس نباید میان تأخیر قیمت و تأخیر ارزش دیگر تفاوتی باشد</w:t>
      </w:r>
      <w:r>
        <w:rPr>
          <w:rFonts w:cs="B Nazanin"/>
          <w:b w:val="false"/>
          <w:i w:val="false"/>
          <w:sz w:val="26"/>
          <w:szCs w:val="26"/>
          <w:rtl w:val="true"/>
          <w:lang w:val="fa-IR" w:bidi="fa-IR"/>
        </w:rPr>
        <w:t>».</w:t>
      </w:r>
      <w:r>
        <w:rPr>
          <w:rStyle w:val="FootnoteReference1"/>
          <w:rFonts w:cs="B Nazanin"/>
          <w:vertAlign w:val="superscript"/>
          <w:rtl w:val="true"/>
        </w:rPr>
        <w:footnoteReference w:id="127"/>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ارکان و شرایط سَلَم</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اکثر فقها بر این باورند که سَلَم سه رکن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نخست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صیغه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ایجاب و قبول</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دوم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 طرف عقد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خریدار و فروشنده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سوم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موضوع عقد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دو ارزش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قیمت و کالای فروخته‌شده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حنفیان تنها یک رکن برای سَلَم برمی‌شمرند، همچون سایر عقود، یعنی صیغه‌ای که عقد را شکل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ایجاب و قبول که نشان‌دهندهٔ توافق دو طرف بر انعقاد این عقد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رکن نخست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صیغه‌ای که عقد را شکل می‌دهد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فقها اتفاق‌نظر دارند که سَلَم می‌تواند با استفاده از واژهٔ ’سَلَم‘ یا ’سَلَف‘ و مشتقات آنها منعقد شود، زیرا همهٔ این واژه‌ها بر یک معنا دلالت 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همچنین اتفاق‌نظر دارند که قبول ایجاب در انعقاد عقد می‌تواند با هر واژه‌ای که بر رضایت دلالت کند صورت گیرد، مانند ’قبول کردم‘ و ’موافقم‘ و مانند آن</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رکن 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دو طرف عقد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یک از دو طرف عقد باید اهلیت قانونی برای انعقاد عقد را داشته باشد، و در صورتی که از جانب دیگری معامله می‌کند، باید اختیار انجام این کار را داشته باشد</w:t>
      </w:r>
      <w:r>
        <w:rPr>
          <w:rFonts w:cs="B Nazanin"/>
          <w:b w:val="false"/>
          <w:i w:val="false"/>
          <w:sz w:val="26"/>
          <w:szCs w:val="26"/>
          <w:rtl w:val="true"/>
          <w:lang w:val="fa-IR" w:bidi="fa-IR"/>
        </w:rPr>
        <w:t>.</w:t>
      </w:r>
      <w:r>
        <w:rPr>
          <w:rStyle w:val="FootnoteReference1"/>
          <w:rFonts w:cs="B Nazanin"/>
          <w:vertAlign w:val="superscript"/>
          <w:rtl w:val="true"/>
        </w:rPr>
        <w:footnoteReference w:id="128"/>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اهلیت مذکور، همان اهلیت قانونی فعلی است که به معنای اختیار شخص برای انعقاد قراردادها به‌شیوهٔ قانونی معتبر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اهلیت برای هر کسی که از نظر سنی و عقلی بالغ باشد و تحت حجر نباشد، محقق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رکن سوم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موضوع عقد</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بر این باورند که برای صحت عقد سَلَم لازم است که هر یک از دو عوض آن، مورد پذیرش شریعت باشد؛ که این امر مثلاً شراب یا گوشت خوک را مستثنا می‌کند</w:t>
      </w:r>
      <w:r>
        <w:rPr>
          <w:rFonts w:cs="B Nazanin"/>
          <w:b w:val="false"/>
          <w:i w:val="false"/>
          <w:sz w:val="26"/>
          <w:szCs w:val="26"/>
          <w:rtl w:val="true"/>
          <w:lang w:val="fa-IR" w:bidi="fa-IR"/>
        </w:rPr>
        <w:t>.</w:t>
      </w:r>
      <w:r>
        <w:rPr>
          <w:rStyle w:val="FootnoteReference1"/>
          <w:rFonts w:cs="B Nazanin"/>
          <w:vertAlign w:val="superscript"/>
          <w:rtl w:val="true"/>
        </w:rPr>
        <w:footnoteReference w:id="129"/>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فقها اتفاق‌نظر دارند که لازم است هر دو ارزش از نظر جنس و مقدار معلوم و معیّن باشند تا از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ابهام در عقد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پرهیز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لازم است که دو ارزش، بدون آنکه به ربای نسیه در بیع منجر شوند، قابلیت فروش در برابر یکدیگر را داشته باشند، زیرا سَلَم مستلزم تأخیر یکی از دو عوض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قیمت در سَلَم باید در همان جلسهٔ عقد پرداخت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توضیحات بیشتر در ادامه می‌آید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پرداخت قیمت در جلسهٔ عقد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اکثر فقها بر این باورند که یکی از شرایط صحت سَلَم، تحویل قیمت آن در همان جلسهٔ عقد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دو طرف عقد پیش از پرداخت قیمت از یکدیگر جدا شوند، عقد باطل می‌گردد</w:t>
      </w:r>
      <w:r>
        <w:rPr>
          <w:rFonts w:cs="B Nazanin"/>
          <w:b w:val="false"/>
          <w:i w:val="false"/>
          <w:sz w:val="26"/>
          <w:szCs w:val="26"/>
          <w:rtl w:val="true"/>
          <w:lang w:val="fa-IR" w:bidi="fa-IR"/>
        </w:rPr>
        <w:t>.</w:t>
      </w:r>
      <w:r>
        <w:rPr>
          <w:rStyle w:val="FootnoteReference1"/>
          <w:rFonts w:cs="B Nazanin"/>
          <w:vertAlign w:val="superscript"/>
          <w:rtl w:val="true"/>
        </w:rPr>
        <w:footnoteReference w:id="130"/>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حکم بر مبنای شواهد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حدیث پیش‌گفته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هر کس پیش‌پرداخت می‌کند، باید آن را در وزنی معیّن و برای مدتی معیّن انجام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دو طرف عقد سَلَم پیش از پرداخت قیمت از یکدیگر جدا شوند، این امر به معاملهٔ ’کالی به کالی‘ می‌انجامد، یعنی مبادلهٔ ارزشی مؤخر با ارزشی مؤخر دیگر، که ممنوع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اصل، سَلَم مستلزم ابهام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غرر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اما به‌سبب نیاز عمومی جایز شمرده شده است؛ حال اگر هر دو ارزش به تأخیر افتند، این غرر دوچندان و غیرقابل‌تحمل می‌شود، به‌ویژه که در این صورت نیازی واقعی به این کار وجود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چهارم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هر دو عوض به تأخیر افتند، هدف سَلَم، یعنی توانمندسازی فروشنده برای استفاده از قیمت در امر تولید، محقق نمی‌شود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مالکیان تأخیر پرداخت قیمت را تا دو یا سه روز، با یا بدون شرط، جایز دانسته‌اند، با استناد به این قاعدهٔ فقهی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آنچه به چیزی نزدیک باشد، حکم همان چیز را دارد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پس از آنکه تأخیر دو تا سه روزه را در حکم پرداخت فوری قیمت دانسته‌اند</w:t>
      </w:r>
      <w:r>
        <w:rPr>
          <w:rFonts w:cs="B Nazanin"/>
          <w:b w:val="false"/>
          <w:i w:val="false"/>
          <w:sz w:val="26"/>
          <w:szCs w:val="26"/>
          <w:rtl w:val="true"/>
          <w:lang w:val="fa-IR" w:bidi="fa-IR"/>
        </w:rPr>
        <w:t>.</w:t>
      </w:r>
      <w:r>
        <w:rPr>
          <w:rStyle w:val="FootnoteReference1"/>
          <w:rFonts w:cs="B Nazanin"/>
          <w:vertAlign w:val="superscript"/>
          <w:rtl w:val="true"/>
        </w:rPr>
        <w:footnoteReference w:id="131"/>
      </w:r>
    </w:p>
    <w:p>
      <w:pPr>
        <w:pStyle w:val="Heading2"/>
        <w:bidi w:val="1"/>
        <w:spacing w:before="240" w:after="120"/>
        <w:jc w:val="right"/>
        <w:rPr/>
      </w:pPr>
      <w:r>
        <w:rPr>
          <w:rFonts w:ascii="B Nazanin" w:hAnsi="B Nazanin" w:cs="B Nazanin"/>
          <w:b/>
          <w:b/>
          <w:i w:val="false"/>
          <w:i w:val="false"/>
          <w:sz w:val="30"/>
          <w:sz w:val="30"/>
          <w:szCs w:val="30"/>
          <w:rtl w:val="true"/>
          <w:lang w:val="fa-IR" w:bidi="fa-IR"/>
        </w:rPr>
        <w:t>پرداخت بخشی از قیمت و تأخیر بخش دیگر</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خریدار بخشی از قیمت را نقداً بپردازد و باقی را به تأخیر بیندازد، اکثر فقها سَلَم را برای بخش دریافت‌شده صحیح و برای بخش دریافت‌نشده باطل می‌دانند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مقابل، مالکیان کل عقد را باطل می‌دانند</w:t>
      </w:r>
      <w:r>
        <w:rPr>
          <w:rFonts w:cs="B Nazanin"/>
          <w:b w:val="false"/>
          <w:i w:val="false"/>
          <w:sz w:val="26"/>
          <w:szCs w:val="26"/>
          <w:rtl w:val="true"/>
          <w:lang w:val="fa-IR" w:bidi="fa-IR"/>
        </w:rPr>
        <w:t>.</w:t>
      </w:r>
      <w:r>
        <w:rPr>
          <w:rStyle w:val="FootnoteReference1"/>
          <w:rFonts w:cs="B Nazanin"/>
          <w:vertAlign w:val="superscript"/>
          <w:rtl w:val="true"/>
        </w:rPr>
        <w:footnoteReference w:id="132"/>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دَینی که فروشنده بر عهده دارد و قرار است به‌عنوان قیمت در سَلَم لحاظ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نیست که خریدار دَینی را که فروشنده به او دارد، قیمتی در عقد سَلَم قرار دهد، زیرا این کار به بیع دَین در برابر دَین می‌انجامد که ممنوع است، چراکه در این حالت هر دو ارزش، دَین هستند</w:t>
      </w:r>
      <w:r>
        <w:rPr>
          <w:rFonts w:cs="B Nazanin"/>
          <w:b w:val="false"/>
          <w:i w:val="false"/>
          <w:sz w:val="26"/>
          <w:szCs w:val="26"/>
          <w:rtl w:val="true"/>
          <w:lang w:val="fa-IR" w:bidi="fa-IR"/>
        </w:rPr>
        <w:t>.</w:t>
      </w:r>
      <w:r>
        <w:rPr>
          <w:rStyle w:val="FootnoteReference1"/>
          <w:rFonts w:cs="B Nazanin"/>
          <w:vertAlign w:val="superscript"/>
          <w:rtl w:val="true"/>
        </w:rPr>
        <w:footnoteReference w:id="133"/>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ابن تیمیه و ابن القیم بیان می‌کنند که اگر دَین حال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سررسیده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 این کار پذیرفته می‌شود، زیرا در این صورت بیع دَین در برابر دَین محسوب نمی‌شود و از آن رو که در این حالت، اگر دَین حال باشد، مبلغ آن در حکم پرداخت‌شده به فروشنده تلقی می‌شود</w:t>
      </w:r>
      <w:r>
        <w:rPr>
          <w:rFonts w:cs="B Nazanin"/>
          <w:b w:val="false"/>
          <w:i w:val="false"/>
          <w:sz w:val="26"/>
          <w:szCs w:val="26"/>
          <w:rtl w:val="true"/>
          <w:lang w:val="fa-IR" w:bidi="fa-IR"/>
        </w:rPr>
        <w:t>.</w:t>
      </w:r>
      <w:r>
        <w:rPr>
          <w:rStyle w:val="FootnoteReference1"/>
          <w:rFonts w:cs="B Nazanin"/>
          <w:vertAlign w:val="superscript"/>
          <w:rtl w:val="true"/>
        </w:rPr>
        <w:footnoteReference w:id="134"/>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اما اگر دَین حال نباشد، هیچ فقیهی سَلَم را صحیح نمی‌داند، زیرا این کار به بیع دَین مؤجل در برابر دَین مؤجل دیگر می‌انجامد، تا چه رسد به اینکه این امر می‌تواند حیله‌ای برای ربا باشد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افزایش مقدار دَین در ازای تأخیر آن</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شرایط کالای فروخته‌شده در سَلَم</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همهٔ فقها اتفاق‌نظر دارند که برای صحت سَلَم لازم است موضوع بیع به‌گونه‌ای تعیین شود که هیچ جایی برای اختلاف باقی نگذارد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باید از نظر جنس، کیفیت، مقدار و تاریخ تحویل مشخص شود؛ بر مبنای این حدیث</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هر کس پیش‌پرداخت می‌کند، باید آن را در وزنی معیّن و برای مدتی معیّن انجام 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فروش بر مبنای توصیف در ذمّه</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باور همهٔ مذاهب فقهی، کالا باید بر مبنای توصیف در ذمّه فروخته شود، یعنی نمی‌تواند شیء معیّن و موجود خاصی باشد</w:t>
      </w:r>
      <w:r>
        <w:rPr>
          <w:rFonts w:cs="B Nazanin"/>
          <w:b w:val="false"/>
          <w:i w:val="false"/>
          <w:sz w:val="26"/>
          <w:szCs w:val="26"/>
          <w:rtl w:val="true"/>
          <w:lang w:val="fa-IR" w:bidi="fa-IR"/>
        </w:rPr>
        <w:t>.</w:t>
      </w:r>
      <w:r>
        <w:rPr>
          <w:rStyle w:val="FootnoteReference1"/>
          <w:rFonts w:cs="B Nazanin"/>
          <w:vertAlign w:val="superscript"/>
          <w:rtl w:val="true"/>
        </w:rPr>
        <w:footnoteReference w:id="135"/>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شیء معیّن و موجود ممکن است پیش از تاریخ تحویل آسیب ببیند، که این امر کل عقد را در معرض خطر قرار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ضروری است که فروش در سَلَم بر مبنای توصیف باشد تا در ذمّهٔ فروشنده ثابت شود و از این طریق از غرر پرهیز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اموالی که قابل توصیف نیستند، نمی‌توانند بر مبنای سَلَم فروخته شوند، و این نیز برای پرهیز از غرر بزرگی است که پیش‌تر توضیح داده 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همین اساس، اکثر فقها می‌گویند که ارزهای رایج می‌توانند بر مبنای سَلَم فروخته شوند، زیرا ارزها قابل توصیف‌اند، اما به این شرط که از ربای بیع پرهیز شود، یعنی قیمت و عوض آن بتوانند بدون افتادن در ربای بیع، در برابر یکدیگر فروخته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حنفیان ارزها را در همهٔ حالات از دایرهٔ سَلَم خارج دانسته‌اند، پس به باور آنها ارزها را نمی‌توان بر مبنای سَلَم فروخت</w:t>
      </w:r>
      <w:r>
        <w:rPr>
          <w:rFonts w:cs="B Nazanin"/>
          <w:b w:val="false"/>
          <w:i w:val="false"/>
          <w:sz w:val="26"/>
          <w:szCs w:val="26"/>
          <w:rtl w:val="true"/>
          <w:lang w:val="fa-IR" w:bidi="fa-IR"/>
        </w:rPr>
        <w:t>.</w:t>
      </w:r>
      <w:r>
        <w:rPr>
          <w:rStyle w:val="FootnoteReference1"/>
          <w:rFonts w:cs="B Nazanin"/>
          <w:vertAlign w:val="superscript"/>
          <w:rtl w:val="true"/>
        </w:rPr>
        <w:footnoteReference w:id="136"/>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تحویل کالای فروخته‌شده در سَلَم باید در آینده باشد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اکثر فقها برای صحت سَلَم لازم می‌دانند که کالای فروخته‌شده در آینده تحویل داده شود؛ به‌گونه‌ای که اگر توافق بر تحویل فوری آن باشد، سَلَم باطل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حکم بر مبنای این حدیث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هر کس پیش‌پرداخت می‌کند، باید آن را در وزنی معیّن و برای مدتی معیّن انجام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حدیث بیان می‌کند که کالای سَلَم در آینده تحویل داده می‌شود و تاریخ تحویل باید معیّن باشد</w:t>
      </w:r>
      <w:r>
        <w:rPr>
          <w:rFonts w:cs="B Nazanin"/>
          <w:b w:val="false"/>
          <w:i w:val="false"/>
          <w:sz w:val="26"/>
          <w:szCs w:val="26"/>
          <w:rtl w:val="true"/>
          <w:lang w:val="fa-IR" w:bidi="fa-IR"/>
        </w:rPr>
        <w:t>.</w:t>
      </w:r>
      <w:r>
        <w:rPr>
          <w:rStyle w:val="FootnoteReference1"/>
          <w:rFonts w:cs="B Nazanin"/>
          <w:vertAlign w:val="superscript"/>
          <w:rtl w:val="true"/>
        </w:rPr>
        <w:footnoteReference w:id="137"/>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ماهیت سَلَم و حکمت پشت آن، ایجاب می‌کند که کالای فروخته‌شده در آینده تحویل داده شود، یعنی این بیعی است با تحویل آینده تا فروشنده بتواند از قیمت پیش‌پرداخت‌شده برای تهیهٔ کالای فروخته‌شده استفاده کند، و این کار زمان می‌برد، چنان‌که معمولاً در سَلَم محصولات کشاورزی چنین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شافعیان سَلَم با تحویل فوری کالای فروخته‌شده را نیز صحیح می‌دانند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باور آنها، اگر سَلَم با تحویل آینده جایز باشد، سَلَم با تحویل فوری نیز باید جایز باشد، به‌ویژه که در این حالت غرر کمتر می‌شود، زیرا تأخیر مستلزم ابهامی است که از احتمال ناتوانی فروشنده در تحویل کالای فروخته‌شده ناشی می‌شود</w:t>
      </w:r>
      <w:r>
        <w:rPr>
          <w:rFonts w:cs="B Nazanin"/>
          <w:b w:val="false"/>
          <w:i w:val="false"/>
          <w:sz w:val="26"/>
          <w:szCs w:val="26"/>
          <w:rtl w:val="true"/>
          <w:lang w:val="fa-IR" w:bidi="fa-IR"/>
        </w:rPr>
        <w:t>.</w:t>
      </w:r>
      <w:r>
        <w:rPr>
          <w:rStyle w:val="FootnoteReference1"/>
          <w:rFonts w:cs="B Nazanin"/>
          <w:vertAlign w:val="superscript"/>
          <w:rtl w:val="true"/>
        </w:rPr>
        <w:footnoteReference w:id="138"/>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شافعیان در اینجا حکمت پشت مشروعیت سَلَم را در نظر نمی‌گیرند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امکان تحویل کالای فروخته‌شده در موعد معیّن</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شرط بدان معناست که انتظار می‌رود کالای فروخته‌شده در تاریخ تحویل توافق‌شده موجود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شرط برای صحت سَلَم مورد اتفاق همهٔ فقهاست و هدف از آن پرهیز از غرر ممنوع است</w:t>
      </w:r>
      <w:r>
        <w:rPr>
          <w:rFonts w:cs="B Nazanin"/>
          <w:b w:val="false"/>
          <w:i w:val="false"/>
          <w:sz w:val="26"/>
          <w:szCs w:val="26"/>
          <w:rtl w:val="true"/>
          <w:lang w:val="fa-IR" w:bidi="fa-IR"/>
        </w:rPr>
        <w:t>.</w:t>
      </w:r>
      <w:r>
        <w:rPr>
          <w:rStyle w:val="FootnoteReference1"/>
          <w:rFonts w:cs="B Nazanin"/>
          <w:vertAlign w:val="superscript"/>
          <w:rtl w:val="true"/>
        </w:rPr>
        <w:footnoteReference w:id="139"/>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جایز نیست میوه‌ای که در تاریخ تحویل وجود ندارد یا به‌ندرت وجود دارد، بر مبنای سَلَم فروخته شود؛ همچنان‌که جایز نیست میوهٔ یک درخت خرمای معیّن یا میوهٔ یک باغ معیّن فروخته شود، زیرا ممکن است این منبع خاص نتواند میوهٔ موردانتظار را تولید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به باور اکثر فقها، وجود کالای فروخته‌شده بر مبنای سَلَم در زمان انعقاد عقد، شرط صحت سَلَم نیست؛ پس جایز است کالاهایی که در زمان عقد یا پس از آن وجود ندارند نیز فروخته شوند، تا زمانی که انتظار می‌رود در تاریخ تحویل موجود باشند</w:t>
      </w:r>
      <w:r>
        <w:rPr>
          <w:rFonts w:cs="B Nazanin"/>
          <w:b w:val="false"/>
          <w:i w:val="false"/>
          <w:sz w:val="26"/>
          <w:szCs w:val="26"/>
          <w:rtl w:val="true"/>
          <w:lang w:val="fa-IR" w:bidi="fa-IR"/>
        </w:rPr>
        <w:t>.</w:t>
      </w:r>
      <w:r>
        <w:rPr>
          <w:rStyle w:val="FootnoteReference1"/>
          <w:rFonts w:cs="B Nazanin"/>
          <w:vertAlign w:val="superscript"/>
          <w:rtl w:val="true"/>
        </w:rPr>
        <w:footnoteReference w:id="140"/>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همان حدیث پیش‌گفته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ابن عباس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رضی الله عنهما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روایت کرده است که چون پیامبر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مدینه آمدند، مردم برای میوه‌ها یک یا دو سال پیش‌پرداخت می‌کردند، پس ایشان فرمودند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کس پیش‌پرداخت می‌کند، باید آن را در وزنی معیّن و برای مدتی معیّن انجام دهد</w:t>
      </w:r>
      <w:r>
        <w:rPr>
          <w:rFonts w:cs="B Nazanin"/>
          <w:b w:val="false"/>
          <w:i w:val="false"/>
          <w:sz w:val="26"/>
          <w:szCs w:val="26"/>
          <w:rtl w:val="true"/>
          <w:lang w:val="fa-IR" w:bidi="fa-IR"/>
        </w:rPr>
        <w:t>».</w:t>
      </w:r>
      <w:r>
        <w:rPr>
          <w:rStyle w:val="FootnoteReference1"/>
          <w:rFonts w:cs="B Nazanin"/>
          <w:vertAlign w:val="superscript"/>
          <w:rtl w:val="true"/>
        </w:rPr>
        <w:footnoteReference w:id="141"/>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این رو،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 الله علیه و 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شرط نکردند که کالای فروخته‌شده در زمان عقد موجود باشد؛ اگر این امر شرط بود، آن را بیان می‌فرمودند و آنان را از فروش برای دو یا سه سال منع می‌کردند، زیرا معلوم است که میوه این‌قدر دوام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حنفیان و برخی دیگر از علما مانند ثوری و اوزاعی با این نظر مخالف‌اند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باور آنها، سَلَم جایز نیست مگر در چیزی که از زمان عقد تا تاریخ تحویل، بدون وقفه در بازار موجود باشد</w:t>
      </w:r>
      <w:r>
        <w:rPr>
          <w:rFonts w:cs="B Nazanin"/>
          <w:b w:val="false"/>
          <w:i w:val="false"/>
          <w:sz w:val="26"/>
          <w:szCs w:val="26"/>
          <w:rtl w:val="true"/>
          <w:lang w:val="fa-IR" w:bidi="fa-IR"/>
        </w:rPr>
        <w:t>.</w:t>
      </w:r>
      <w:r>
        <w:rPr>
          <w:rStyle w:val="FootnoteReference1"/>
          <w:rFonts w:cs="B Nazanin"/>
          <w:vertAlign w:val="superscript"/>
          <w:rtl w:val="true"/>
        </w:rPr>
        <w:footnoteReference w:id="142"/>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آنان بر این نظر خود چنین استدلال می‌کنند که مدت در سَلَم با مرگ فروشنده باطل می‌شود، پس کالای فروخته‌شده باید بی‌درنگ از اموالی که او بر جای می‌گذارد برداشته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لازم است که کالای فروخته‌شده همواره موجود باشد تا امکان تحویل آن در همه اوقات باقی بماند و از این رو از غرر پرهیز شود</w:t>
      </w:r>
      <w:r>
        <w:rPr>
          <w:rFonts w:cs="B Nazanin"/>
          <w:b w:val="false"/>
          <w:i w:val="false"/>
          <w:sz w:val="26"/>
          <w:szCs w:val="26"/>
          <w:rtl w:val="true"/>
          <w:lang w:val="fa-IR" w:bidi="fa-IR"/>
        </w:rPr>
        <w:t>.</w:t>
      </w:r>
      <w:r>
        <w:rPr>
          <w:rStyle w:val="FootnoteReference1"/>
          <w:rFonts w:cs="B Nazanin"/>
          <w:vertAlign w:val="superscript"/>
          <w:rtl w:val="true"/>
        </w:rPr>
        <w:footnoteReference w:id="143"/>
      </w:r>
    </w:p>
    <w:p>
      <w:pPr>
        <w:pStyle w:val="Heading2"/>
        <w:bidi w:val="1"/>
        <w:spacing w:before="240" w:after="120"/>
        <w:jc w:val="right"/>
        <w:rPr/>
      </w:pPr>
      <w:r>
        <w:rPr>
          <w:rFonts w:ascii="B Nazanin" w:hAnsi="B Nazanin" w:cs="B Nazanin"/>
          <w:b/>
          <w:b/>
          <w:i w:val="false"/>
          <w:i w:val="false"/>
          <w:sz w:val="30"/>
          <w:sz w:val="30"/>
          <w:szCs w:val="30"/>
          <w:rtl w:val="true"/>
          <w:lang w:val="fa-IR" w:bidi="fa-IR"/>
        </w:rPr>
        <w:t>د</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تعیین مکان تحویل</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در مورد لزوم تعیین مکان تحویل برای صحت سَلَم دو نظر متفاوت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مکان تحویل لازم نیست، مگر اینکه انتقال کالای فروخته‌شده به مکان دیگر مستلزم هزینه‌های قابل‌توجهی باشد</w:t>
      </w:r>
      <w:r>
        <w:rPr>
          <w:rFonts w:cs="B Nazanin"/>
          <w:b w:val="false"/>
          <w:i w:val="false"/>
          <w:sz w:val="26"/>
          <w:szCs w:val="26"/>
          <w:rtl w:val="true"/>
          <w:lang w:val="fa-IR" w:bidi="fa-IR"/>
        </w:rPr>
        <w:t>.</w:t>
      </w:r>
      <w:r>
        <w:rPr>
          <w:rStyle w:val="FootnoteReference1"/>
          <w:rFonts w:cs="B Nazanin"/>
          <w:vertAlign w:val="superscript"/>
          <w:rtl w:val="true"/>
        </w:rPr>
        <w:footnoteReference w:id="144"/>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مکان تحویل لازم نیست، زیرا هیچ دلیل نصی برای چنین شرطی وجود ندارد، اما توصیه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برای رفع هرگونه اختلاف احتمالی میان دو طرف عقد، مکان تحویل باید معیّن شود، و در صورت اختلاف بر سر مکان تحویل، باید به عرف رجوع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نبود عرف، همان مکانی که عقد در آن منعقد شده، مکان تحویل خواهد بود، مگر آنکه مکان انعقاد عقد نامناسب باشد، مانند اینکه عقد در هواپیما یا کشتی تفریحی منعقد شده باشد؛ در این صورت، اگر دو طرف بر مکان تحویل به توافق نرسند، باید به داوری مراجعه 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سَلَم</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انتقال مالکیت</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هنگامی که فروشنده قیمت را دریافت می‌کند، مالک آن می‌شود و از این رو حق دارد آن را به هر شکل قانونی مصرف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کالای فروخته‌شده هنوز به مالکیت خریدار درنیامده است، زیرا همچنان دَینی است که دریافت نشده</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معاوضه و دراختیارگرفتن کالای سَلَم پیش از دریافت آن</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توجه به این که کالای فروخته‌شده در سَلَم، دَینی است که دریافت آن قطعیت ندارد، اکثر فقها بر این باورند که فروش آن به همان بدهکار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فروشنده در عقد 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 به دیگران، و حتی معاوضهٔ آن با کالای دیگر، جایز نیست، زیرا خودِ این بیع بی‌ثبات است، چراکه ممکن است لغو شود و فروشنده ممکن است در تحویل کالای فروخته‌شده ناتوان باشد</w:t>
      </w:r>
      <w:r>
        <w:rPr>
          <w:rFonts w:cs="B Nazanin"/>
          <w:b w:val="false"/>
          <w:i w:val="false"/>
          <w:sz w:val="26"/>
          <w:szCs w:val="26"/>
          <w:rtl w:val="true"/>
          <w:lang w:val="fa-IR" w:bidi="fa-IR"/>
        </w:rPr>
        <w:t>.</w:t>
      </w:r>
      <w:r>
        <w:rPr>
          <w:rStyle w:val="FootnoteReference1"/>
          <w:rFonts w:cs="B Nazanin"/>
          <w:vertAlign w:val="superscript"/>
          <w:rtl w:val="true"/>
        </w:rPr>
        <w:footnoteReference w:id="145"/>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مالکیان، ابن تیمیه و ابن قیم جوزیه، فروش کالای سَلَم پیش از دریافت آن را به همان فروشنده، به همان قیمت یا قیمتی کمتر، جایز دانسته‌اند، اما نه به قیمتی بیشتر، زیرا این کار ممکن است حیله‌ای برای ربا باشد</w:t>
      </w:r>
      <w:r>
        <w:rPr>
          <w:rFonts w:cs="B Nazanin"/>
          <w:b w:val="false"/>
          <w:i w:val="false"/>
          <w:sz w:val="26"/>
          <w:szCs w:val="26"/>
          <w:rtl w:val="true"/>
          <w:lang w:val="fa-IR" w:bidi="fa-IR"/>
        </w:rPr>
        <w:t>.</w:t>
      </w:r>
      <w:r>
        <w:rPr>
          <w:rStyle w:val="FootnoteReference1"/>
          <w:rFonts w:cs="B Nazanin"/>
          <w:vertAlign w:val="superscript"/>
          <w:rtl w:val="true"/>
        </w:rPr>
        <w:footnoteReference w:id="146"/>
      </w:r>
    </w:p>
    <w:p>
      <w:pPr>
        <w:pStyle w:val="Heading2"/>
        <w:bidi w:val="1"/>
        <w:spacing w:before="240" w:after="120"/>
        <w:jc w:val="right"/>
        <w:rPr/>
      </w:pPr>
      <w:r>
        <w:rPr>
          <w:rFonts w:ascii="B Nazanin" w:hAnsi="B Nazanin" w:cs="B Nazanin"/>
          <w:b/>
          <w:b/>
          <w:i w:val="false"/>
          <w:i w:val="false"/>
          <w:sz w:val="30"/>
          <w:sz w:val="30"/>
          <w:szCs w:val="30"/>
          <w:rtl w:val="true"/>
          <w:lang w:val="fa-IR" w:bidi="fa-IR"/>
        </w:rPr>
        <w:t>تحویل کالای سَلَم</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فقها اتفاق‌نظر دارند که فروشنده باید کالای سَلَم را در تاریخ تحویل توافق‌شده تحویل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کالا مطابق با مشخصات توافق‌شده در عقد باشد، خریدار چاره‌ای جز پذیرش آن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کالای سَلَم تحویل‌داده‌شده با توصیف مطابقت نداشته باشد، به‌گونه‌ای که بر قیمت بازار یا کاربرد آن اثر بگذارد، خریدار حق دارد آن را رد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خریدار بدون دلیل موجه از دریافت کالای سَلَم خودداری کند، این کالا در دست سازنده به‌عنوان امانت تلقی می‌شود، به این معنا که مسئولیت او نسبت به آن تنها به موارد قصور یا سوءرفتار محدود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خریدار باید هزینهٔ نگهداری آن را، اگر وجود داشته باشد، بپردازد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در عقد سَلَم شرط شود که اگر خریدار بدون دلیل موجه از دریافت کالای سَلَم بیش از مدتی معیّن خودداری کند، فروشنده حق داشته باشد کالای سَلَم را از جانب خریدار بفروشد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فروشنده به خریدار پیشنهاد دهد که کالای سَلَم را با مشخصاتی بهتر از آنچه در عقد توافق شده، در ازای افزایش قیمت تحویل دهد، خریدار حق دارد این پیشنهاد را رد کند، و فروشنده باید کالا را مطابق با مشخصات ذکرشده در عقد تحویل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مشخصات بهتر بدون هیچ هزینه‌ای پیشنهاد شود، خریدار حق ندارد کالا را رد کند، مگر اینکه دلیل موجهی، بر طبق عرف، برای عدم پذیرش آن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موجه می‌تواند این باشد که مثلاً شکل اصلی کالا تنها چیزی است که هدف خریدار را برآورده می‌کند، یا اینکه کالای اصلاح‌شده هزینهٔ بیشتری برای او در پی دارد، مانند مالیات‌های اضافی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فروشنده کالایی با کیفیت پایین‌تر از آنچه در عقد توافق شده به خریدار پیشنهاد دهد، خریدار حق دارد آن را رد کند، حتی اگر در ازای بازپرداخت بخشی از قیمت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رد، سازنده باید کالا را مطابق با آنچه در عقد توافق شده تحویل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8</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فروشنده باید کالای ساخته‌شده را در تاریخ تحویل توافق‌شده به خریدار تحویل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فروشنده پیشنهاد دهد که آن را زودتر از موعد توافق‌شده تحویل دهد، خریدار باید آن را بپذیرد، مگر اینکه دلیل موجهی، بر طبق عرف، برای رد این پیشنهاد داشته باشد، مانند اینکه این کار هزینهٔ اضافی برای او در پی داشته باشد، یا اینکه انبار او هنوز برای دریافت کالا آماده نباشد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9</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فروشنده به خریدار پیشنهاد دهد که کالای سَلَم را در مکانی غیر از مکان توافق‌شده تحویل دهد، خریدار موظف به پذیرش این پیشنهاد نیست و حق دارد بر مکان مشخص‌شده در عقد پایبند بماند، به‌ویژه اگر انتقال آن هزینهٔ اضافی در پی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برخی فقها معتقدند که اگر خریدار دلیل موجهی برای رد پیشنهاد نداشته باشد، حق رد آن را ندارد</w:t>
      </w:r>
      <w:r>
        <w:rPr>
          <w:rFonts w:cs="B Nazanin"/>
          <w:b w:val="false"/>
          <w:i w:val="false"/>
          <w:sz w:val="26"/>
          <w:szCs w:val="26"/>
          <w:rtl w:val="true"/>
          <w:lang w:val="fa-IR" w:bidi="fa-IR"/>
        </w:rPr>
        <w:t>.</w:t>
      </w:r>
      <w:r>
        <w:rPr>
          <w:rStyle w:val="FootnoteReference1"/>
          <w:rFonts w:cs="B Nazanin"/>
          <w:vertAlign w:val="superscript"/>
          <w:rtl w:val="true"/>
        </w:rPr>
        <w:footnoteReference w:id="147"/>
      </w:r>
    </w:p>
    <w:p>
      <w:pPr>
        <w:pStyle w:val="Heading2"/>
        <w:bidi w:val="1"/>
        <w:spacing w:before="240" w:after="120"/>
        <w:jc w:val="right"/>
        <w:rPr/>
      </w:pPr>
      <w:r>
        <w:rPr>
          <w:rFonts w:ascii="B Nazanin" w:hAnsi="B Nazanin" w:cs="B Nazanin"/>
          <w:b/>
          <w:b/>
          <w:i w:val="false"/>
          <w:i w:val="false"/>
          <w:sz w:val="30"/>
          <w:sz w:val="30"/>
          <w:szCs w:val="30"/>
          <w:rtl w:val="true"/>
          <w:lang w:val="fa-IR" w:bidi="fa-IR"/>
        </w:rPr>
        <w:t>ناتوانی از تحویل کالای سَلَم در تاریخ سررسید آن</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مورد ناتوانی از تحویل کالای سَلَم در تاریخ سررسید آن، دو نظر فقهی وجود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باور اکثر فقها، خریدار میان صبرکردن تا زمانی که کالا موجود شود یا فسخ عقد و بازپس‌گیری قیمت، اختیار دارد</w:t>
      </w:r>
      <w:r>
        <w:rPr>
          <w:rFonts w:cs="B Nazanin"/>
          <w:b w:val="false"/>
          <w:i w:val="false"/>
          <w:sz w:val="26"/>
          <w:szCs w:val="26"/>
          <w:rtl w:val="true"/>
          <w:lang w:val="fa-IR" w:bidi="fa-IR"/>
        </w:rPr>
        <w:t>.</w:t>
      </w:r>
      <w:r>
        <w:rPr>
          <w:rStyle w:val="FootnoteReference1"/>
          <w:rFonts w:cs="B Nazanin"/>
          <w:vertAlign w:val="superscript"/>
          <w:rtl w:val="true"/>
        </w:rPr>
        <w:footnoteReference w:id="148"/>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باور برخی فقها، عقد باید فسخ شود و قیمت باید بی‌درنگ به خریدار بازگردانده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ضمانت کالای سَلَم</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کالای سَلَم دَینی است و از این رو می‌تواند با هر وسیلهٔ معتبری، مانند نوشتار، شاهدان و اخذ ضامن، ضمانت و مستندسازی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تحویل کالای سَلَم به‌صورت مرحله‌ای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توافق شود که کالای سَلَم به‌صورت مرحله‌ای و در زمان‌های مختلف تحویل داده شود، به شرط آنکه این تاریخ‌ها همراه با مراحل مربوط به آنها به‌گونه‌ای تعیین شوند که از غرر و علل اختلاف پرهیز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خریدار بخشی از کالای سَلَم را دریافت کرده باشد و فروشنده نتواند باقی آن را تحویل دهد، سَلَم برای بخش باقی‌مانده فسخ می‌شود و قیمت متناظر با آن باید بازگردانده شود</w:t>
      </w:r>
      <w:r>
        <w:rPr>
          <w:rFonts w:cs="B Nazanin"/>
          <w:b w:val="false"/>
          <w:i w:val="false"/>
          <w:sz w:val="26"/>
          <w:szCs w:val="26"/>
          <w:rtl w:val="true"/>
          <w:lang w:val="fa-IR" w:bidi="fa-IR"/>
        </w:rPr>
        <w:t>.</w:t>
      </w:r>
      <w:r>
        <w:rPr>
          <w:rStyle w:val="FootnoteReference1"/>
          <w:rFonts w:cs="B Nazanin"/>
          <w:vertAlign w:val="superscript"/>
          <w:rtl w:val="true"/>
        </w:rPr>
        <w:footnoteReference w:id="149"/>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نوع کالای سَلَم تحویل‌داده‌شده در هر مرحله متفاوت باشد، این امر یک سَلَم واحد نیست، بلکه چندین عقد سَلَم است و باید با هر یک از آنها به‌عنوان عقد سَلَم مستقلی رفتار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مزایای تأمین مالی سَلَم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عقد سَلَم هم برای فروشنده و هم برای خریدار، و همچنین برای کل اقتصاد سودمند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فروشنده از طریق فروش پیش‌رس کالاها می‌تواند نقدینگی لازم برای تولید آن کالاها را به دست آورد، یعنی می‌تواند مواد اولیه و سایر عناصر لازم برای تولید را خریداری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هرچند او کالاهای تولیدشده را به قیمتی پایین‌تر از آنچه در صورت فروش با تحویل فوری به دست می‌آورد می‌فروشد، این معامله همچنان برای او سودمند است، زیرا اندکی سود بهتر از هیچ سودی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خریدار از طریق عقد سَلَم می‌تواند کالاها را به قیمتی پایین‌تر از ارزش بازار آنها خریداری کند، تا بتواند پس از دریافت آنها و فروششان، سود ببرد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سَلَم منفعت اقتصادی کلی نیز به همراه دارد، زیرا این بیعی است که به افزایش تولید یاری می‌رساند و آن را تشویق می‌کند، که به نفع کل جامعه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سَلَم می‌تواند برای تأمین مالی عناصر گوناگون تولید استفاده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پرداخت قیمت پیش‌رس، فروشنده می‌تواند مواد اولیه، ماشین‌آلات، املاک و نیروی کار را بدون نیاز به چندین قرارداد تأمین مالی جداگانه برای هر یک از این اجزا، تهیه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سَلَم، استفادهٔ اقتصادی بهینه از منابع بانک تأمین‌کنندهٔ مالی را محقق می‌سازد، زیرا به نفع همهٔ ذی‌نفعان از جمله جامعه است، و از این رو نقش واسطه‌گری حقیقی بانک‌های اسلامی، یعنی واسطه‌گری میان صاحبان سرمایه و تولیدکنندگان، ایفا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سَلَم موازی</w:t>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فروش کالای سَلَم در قالب سَلَم موازی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سَلَم موازی، عقد سَلَم دیگری است که با شخص ثالثی، به‌صورت موازی با سَلَم نخست، منعقد می‌شود تا کالایی همسان از نظر جنس، ویژگی‌ها و تاریخ تحویل با کالای سَلَم نخست، تحویل داده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آغازگر آن یا فروشنده در سَلَم نخست است، تا کالایی را که باید در سَلَم دوم تحویل دهد تهیه کند و از این رو، پس از آنکه در سَلَم نخست فروشنده بود، در سَلَم دوم خریدار می‌شود؛ یا آغازگر آن خریدار در سَلَم نخست است، تا آنچه در سَلَم نخست خریده، بفروشد، پس از آنکه در سَلَم نخست خریدار بود، در سَلَم دوم فروشنده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مزیت سَلَم موازی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عقد سَلَم موازی راه‌حلی برای مؤسسات مالی اسلامی فراهم می‌کند تا کالاهایی را که این مؤسسات از طریق سَلَم خریداری می‌کنند، بفروشند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عقد سَلَم در مؤسسات مالی اسلامی کاربرد محدودی دارد، با توجه به لزوم پرداخت فوری قیمت، که سَلَم را برای خریدکردن از مشتریان قابل‌کاربرد می‌سازد، نه برای فروش به آنها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چالش پس از آن پیش می‌آید، و آن این است که باید تا زمان تحویل صبر کرد تا بتوان کالاهای خریداری‌شده از طریق سَلَم را فروخت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سَلَم موازی برای حل این مشکل می‌آید، زیرا مؤسسهٔ مالی اسلامی را قادر می‌سازد آنچه خریداری کرده را پیش از تاریخ تحویل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امضای عقد سَلَم نخست به‌عنوان خریدار، مؤسسهٔ مالی اسلامی مدتی صبر می‌کند و سپس همان کالاها را از طریق سَلَم موازی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فاصلهٔ زمانی برای این ضروری است که بتوان قیمتی بالاتر از قیمت خرید در سَلَم نخست طلب کرد، زیرا از نظر تجاری معلوم است که هرچه مدت تحویل کالا بیشتر باشد، قیمت پایین‌تر است، و برعکس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بدین‌ترتیب، مؤسسهٔ مالی اسلامی می‌تواند با اجرای سَلَم موازی بر کالاهایی که از طریق تأمین مالی سَلَم خریداری کرده، بدون نیاز به صبر تا زمان تحویل، سود کسب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شرایط سَلَم موازی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طرفی که سَلَم دوم با او منعقد می‌شود، باید کاملاً مستقل از هر یک از دو طرف سَلَم نخست باشد، تا از عینه پرهیز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 عقد سَلَم باید در حقوق و تعهدات خود از یکدیگر مستقل باشند، به‌گونه‌ای که یک عقد از نقض تعهدات عقد دیگر تأثیر نپذیرد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شرایط و ضوابط دو عقد می‌توانند مشابه یا متفاوت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نمی‌توان در سَلَم دوم شرط کرد که فروشنده کالایی را می‌فروشد که در سَلَم نخست خریده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او می‌تواند همان مشخصات را ذکر کند تا هنگامی که کالا را دریافت کرد، همان را به خریدار در سَلَم دوم تحویل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فروشندهٔ نخست نتواند کالا را مطابق با توصیف تحویل دهد، فروشنده در سَلَم دوم باید همچنان مسئول تحویل کالایی باشد که فروخته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تعهدات دو عقد باید به‌طور کامل از یکدیگر مستقل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چهارم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نباید میان سه طرف برای اجرای تورّق از طریق سَلَم، تبانی وجود داشته باشد، به‌گونه‌ای که شخص ثالث پس از آن همان کالا را از یکی از دو طرف سَلَم نخست بخرد یا به او بفروشد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نقض‌های شرعی در کاربردهای سَلَم</w:t>
      </w:r>
    </w:p>
    <w:p>
      <w:pPr>
        <w:pStyle w:val="Heading2"/>
        <w:bidi w:val="1"/>
        <w:spacing w:before="240" w:after="120"/>
        <w:jc w:val="right"/>
        <w:rPr/>
      </w:pPr>
      <w:r>
        <w:rPr>
          <w:rFonts w:cs="B Nazanin" w:ascii="B Nazanin" w:hAnsi="B Nazanin"/>
          <w:b/>
          <w:i w:val="false"/>
          <w:sz w:val="30"/>
          <w:szCs w:val="30"/>
          <w:lang w:val="fa-IR" w:bidi="fa-IR"/>
        </w:rPr>
        <w:t>1</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سَلَم نباید برای توجیه تأمین مالی نقدی شخصی یا شرکتی به کار رود</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عقد سَلَم بیعی حقیقی است که به‌طور استثنایی، به دلیل مزایایی که پیش‌تر ذکر شد، از سوی شریعت جایز شمرده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جایز نیست از این امتیاز به‌شکل نادرست برای توجیه معاملهٔ نقدی، یعنی ارائهٔ تأمین مالی نقدی، سوءاستفاده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حالت زمانی رخ می‌دهد که مبلغی نقدی به مشتری، به‌عنوان قیمت کالای معیّنی که بانک آن را بر مبنای سَلَم از مشتری می‌خرد، پرداخت شود، و سپس همان بانک، از جانب مشتری، کالای سَلَم را می‌خرد، آن را دریافت می‌کند، آن را به قیمتی بالاتر می‌فروشد و سود می‌برد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قیمت کالا را به کسی که از او خریده شده می‌پردازد، با پرداخت به همان بانک تأمین‌کنندهٔ مالی که حسابی برای تأمین‌کنندهٔ کالا مدیریت می‌کند، و همین تأمین‌کننده کسی است که کالا را از بانک می‌خرد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روشن است که ماهیت معاملهٔ فوق، تأمین مالی نقدی است و نه سَلَمی واقعی، و در ماهیت خود تفاوتی با تورّق ندارد، که از سوی آکادمی فقه اسلامی ممنوع شمرده شده است</w:t>
      </w:r>
      <w:r>
        <w:rPr>
          <w:rFonts w:cs="B Nazanin"/>
          <w:b w:val="false"/>
          <w:i w:val="false"/>
          <w:sz w:val="26"/>
          <w:szCs w:val="26"/>
          <w:rtl w:val="true"/>
          <w:lang w:val="fa-IR" w:bidi="fa-IR"/>
        </w:rPr>
        <w:t>.</w:t>
      </w:r>
      <w:r>
        <w:rPr>
          <w:rStyle w:val="FootnoteReference1"/>
          <w:rFonts w:cs="B Nazanin"/>
          <w:vertAlign w:val="superscript"/>
          <w:rtl w:val="true"/>
        </w:rPr>
        <w:footnoteReference w:id="150"/>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شکلی که تأمین مالی نقدی به خود بگیرد، و بی‌توجه به اینکه آیا کالای مبنایی در تصرف مؤسسهٔ مالی است یا نه، این معامله همچنان ناجایز باقی می‌ماند، تا زمانی که برای ارائهٔ تأمین مالی نقدی به مشتری استفاده شود، مشتری‌ای که مبلغ را با افزایشی که باید به همان مؤسسهٔ مالی یا از طریق واسطه‌گری این مؤسسه به شخص ثالث پرداخت شود، بازپرداخت می‌کند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2</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سَلَم موازی با هیچ‌یک از دو طرف سَلَم نخست جایز نیست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برای پرهیز از تأمین مالی ربوی، سَلَم دوم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موازی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نمی‌تواند با هیچ‌یک از دو طرف سَلَم نخست، یا با مؤسسه‌ای که در مالکیت یکی از دو طرف سَلَم نخست است، منعقد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مثال، یک مؤسسهٔ مالی با شرکتی عقد سَلَم امضا می‌کند تا مقداری از محصولات آن را بخرد و قیمت آن را، مثلاً </w:t>
      </w:r>
      <w:r>
        <w:rPr>
          <w:rFonts w:ascii="B Nazanin" w:hAnsi="B Nazanin"/>
          <w:b w:val="false"/>
          <w:b w:val="false"/>
          <w:i w:val="false"/>
          <w:i w:val="false"/>
          <w:sz w:val="26"/>
          <w:sz w:val="26"/>
          <w:szCs w:val="26"/>
          <w:lang w:val="fa-IR" w:bidi="fa-IR"/>
        </w:rPr>
        <w:t>۱۰۰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۰۰۰</w:t>
      </w:r>
      <w:r>
        <w:rPr>
          <w:rFonts w:ascii="B Nazanin" w:hAnsi="B Nazanin"/>
          <w:b w:val="false"/>
          <w:b w:val="false"/>
          <w:i w:val="false"/>
          <w:i w:val="false"/>
          <w:sz w:val="26"/>
          <w:sz w:val="26"/>
          <w:szCs w:val="26"/>
          <w:rtl w:val="true"/>
          <w:lang w:val="fa-IR" w:bidi="fa-IR"/>
        </w:rPr>
        <w:t xml:space="preserve">، می‌پردازد؛ سپس، در مرحله‌ای بعد، همان مؤسسه عقد سَلَم دیگری با همان شرکت، یا شرکتی که در مالکیت آن شرکت است، امضا می‌کند تا همان محصولات را به قیمت </w:t>
      </w:r>
      <w:r>
        <w:rPr>
          <w:rFonts w:ascii="B Nazanin" w:hAnsi="B Nazanin"/>
          <w:b w:val="false"/>
          <w:b w:val="false"/>
          <w:i w:val="false"/>
          <w:i w:val="false"/>
          <w:sz w:val="26"/>
          <w:sz w:val="26"/>
          <w:szCs w:val="26"/>
          <w:lang w:val="fa-IR" w:bidi="fa-IR"/>
        </w:rPr>
        <w:t>۱۲۰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۰۰۰</w:t>
      </w:r>
      <w:r>
        <w:rPr>
          <w:rFonts w:ascii="B Nazanin" w:hAnsi="B Nazanin"/>
          <w:b w:val="false"/>
          <w:b w:val="false"/>
          <w:i w:val="false"/>
          <w:i w:val="false"/>
          <w:sz w:val="26"/>
          <w:sz w:val="26"/>
          <w:szCs w:val="26"/>
          <w:rtl w:val="true"/>
          <w:lang w:val="fa-IR" w:bidi="fa-IR"/>
        </w:rPr>
        <w:t xml:space="preserve">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عمل، مؤسسهٔ مالی مبلغ </w:t>
      </w:r>
      <w:r>
        <w:rPr>
          <w:rFonts w:ascii="B Nazanin" w:hAnsi="B Nazanin"/>
          <w:b w:val="false"/>
          <w:b w:val="false"/>
          <w:i w:val="false"/>
          <w:i w:val="false"/>
          <w:sz w:val="26"/>
          <w:sz w:val="26"/>
          <w:szCs w:val="26"/>
          <w:lang w:val="fa-IR" w:bidi="fa-IR"/>
        </w:rPr>
        <w:t>۱۰۰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۰۰۰</w:t>
      </w:r>
      <w:r>
        <w:rPr>
          <w:rFonts w:ascii="B Nazanin" w:hAnsi="B Nazanin"/>
          <w:b w:val="false"/>
          <w:b w:val="false"/>
          <w:i w:val="false"/>
          <w:i w:val="false"/>
          <w:sz w:val="26"/>
          <w:sz w:val="26"/>
          <w:szCs w:val="26"/>
          <w:rtl w:val="true"/>
          <w:lang w:val="fa-IR" w:bidi="fa-IR"/>
        </w:rPr>
        <w:t xml:space="preserve"> را به شرکت وام داده تا بعداً </w:t>
      </w:r>
      <w:r>
        <w:rPr>
          <w:rFonts w:ascii="B Nazanin" w:hAnsi="B Nazanin"/>
          <w:b w:val="false"/>
          <w:b w:val="false"/>
          <w:i w:val="false"/>
          <w:i w:val="false"/>
          <w:sz w:val="26"/>
          <w:sz w:val="26"/>
          <w:szCs w:val="26"/>
          <w:lang w:val="fa-IR" w:bidi="fa-IR"/>
        </w:rPr>
        <w:t>۱۲۰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۰۰۰</w:t>
      </w:r>
      <w:r>
        <w:rPr>
          <w:rFonts w:ascii="B Nazanin" w:hAnsi="B Nazanin"/>
          <w:b w:val="false"/>
          <w:b w:val="false"/>
          <w:i w:val="false"/>
          <w:i w:val="false"/>
          <w:sz w:val="26"/>
          <w:sz w:val="26"/>
          <w:szCs w:val="26"/>
          <w:rtl w:val="true"/>
          <w:lang w:val="fa-IR" w:bidi="fa-IR"/>
        </w:rPr>
        <w:t xml:space="preserve"> را بازپس بگیرد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حتی اگر تحویل واقعی کالا در هر دو عقد بیع صورت گیرد، این امر مشروعیتی به این معامله نمی‌بخشد، زیرا در نتیجهٔ نهایی هیچ تأثیری ندارد، که همچنان مبادلهٔ </w:t>
      </w:r>
      <w:r>
        <w:rPr>
          <w:rFonts w:ascii="B Nazanin" w:hAnsi="B Nazanin"/>
          <w:b w:val="false"/>
          <w:b w:val="false"/>
          <w:i w:val="false"/>
          <w:i w:val="false"/>
          <w:sz w:val="26"/>
          <w:sz w:val="26"/>
          <w:szCs w:val="26"/>
          <w:lang w:val="fa-IR" w:bidi="fa-IR"/>
        </w:rPr>
        <w:t>۱۰۰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۰۰۰</w:t>
      </w:r>
      <w:r>
        <w:rPr>
          <w:rFonts w:ascii="B Nazanin" w:hAnsi="B Nazanin"/>
          <w:b w:val="false"/>
          <w:b w:val="false"/>
          <w:i w:val="false"/>
          <w:i w:val="false"/>
          <w:sz w:val="26"/>
          <w:sz w:val="26"/>
          <w:szCs w:val="26"/>
          <w:rtl w:val="true"/>
          <w:lang w:val="fa-IR" w:bidi="fa-IR"/>
        </w:rPr>
        <w:t xml:space="preserve"> با </w:t>
      </w:r>
      <w:r>
        <w:rPr>
          <w:rFonts w:ascii="B Nazanin" w:hAnsi="B Nazanin"/>
          <w:b w:val="false"/>
          <w:b w:val="false"/>
          <w:i w:val="false"/>
          <w:i w:val="false"/>
          <w:sz w:val="26"/>
          <w:sz w:val="26"/>
          <w:szCs w:val="26"/>
          <w:lang w:val="fa-IR" w:bidi="fa-IR"/>
        </w:rPr>
        <w:t>۱۲۰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۰۰۰</w:t>
      </w:r>
      <w:r>
        <w:rPr>
          <w:rFonts w:ascii="B Nazanin" w:hAnsi="B Nazanin"/>
          <w:b w:val="false"/>
          <w:b w:val="false"/>
          <w:i w:val="false"/>
          <w:i w:val="false"/>
          <w:sz w:val="26"/>
          <w:sz w:val="26"/>
          <w:szCs w:val="26"/>
          <w:rtl w:val="true"/>
          <w:lang w:val="fa-IR" w:bidi="fa-IR"/>
        </w:rPr>
        <w:t xml:space="preserve"> از طریق ظرایف فنی عقود بیع است، یعنی همان ماهیت عینه</w:t>
      </w:r>
      <w:r>
        <w:rPr>
          <w:rFonts w:cs="B Nazanin"/>
          <w:b w:val="false"/>
          <w:i w:val="false"/>
          <w:sz w:val="26"/>
          <w:szCs w:val="26"/>
          <w:rtl w:val="true"/>
          <w:lang w:val="fa-IR" w:bidi="fa-IR"/>
        </w:rPr>
        <w:t>.</w:t>
      </w:r>
      <w:r>
        <w:br w:type="page"/>
      </w:r>
    </w:p>
    <w:p>
      <w:pPr>
        <w:pStyle w:val="Heading1"/>
        <w:bidi w:val="1"/>
        <w:spacing w:before="360" w:after="200"/>
        <w:jc w:val="right"/>
        <w:rPr/>
      </w:pPr>
      <w:bookmarkStart w:id="17" w:name="__RefHeading___Toc82238_437395881"/>
      <w:bookmarkEnd w:id="17"/>
      <w:r>
        <w:rPr>
          <w:rFonts w:ascii="B Nazanin" w:hAnsi="B Nazanin" w:cs="B Nazanin"/>
          <w:b/>
          <w:b/>
          <w:i w:val="false"/>
          <w:i w:val="false"/>
          <w:sz w:val="36"/>
          <w:sz w:val="36"/>
          <w:szCs w:val="36"/>
          <w:rtl w:val="true"/>
          <w:lang w:val="fa-IR" w:bidi="fa-IR"/>
        </w:rPr>
        <w:t>فصل شانزدهم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تأمین مالی مرابحه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مرابحه نوعی بیع است و معنای فقهی اصلی آن به فروش یک کالا به بهای تمام‌شدهٔ آن به‌همراه سود معلوم اشاره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مرابحه یکی از بیع‌های مبتنی بر امانت است، زیرا بر اعتماد به فروشنده در مورد بهایی که به خریدار اعلام می‌کند استوار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مرابحه در کاربرد بانکی به معاملـه‌ای اشاره دارد که در آن بانک کالایی را که مشتری مشخص کرده است برای خود می‌خرد، بهای آن را به‌صورت نقد پرداخت می‌کند و سپس آن را به‌صورت مرابحه به مشتری می‌فروشد؛ یعنی به بهایی متشکل از دو جزء</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بهای خرید و سود شناخته‌شده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این بهای مؤجل را طبق برنامهٔ توافق‌شده به‌صورت اقساطی پرداخت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شباهت‌ها و تفاوت‌های میان مرابحهٔ سنتی ساده و مرابحهٔ بانکی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مرابحهٔ بانکی از این جهت که بانک بهای نهایی را با در نظر گرفتن بهای تمام‌شده و حاشیهٔ سود معینی افزون بر آن تعیین می‌کند، به مرابحهٔ سنتی ساده شباهت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بجز این نکته، هیچ چیز دیگری در مرابحهٔ بانکی مدرن با مرابحهٔ سنتی شباهت ندارد و بارزترین تفاوت، ماهیت تأمین مالی مرابحهٔ بانکی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تفاوت‌های میان این دو شکل از مرابحه را می‌توان به‌این‌صورت خلاصه کرد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مرابحهٔ ساده، مرحلهٔ وعده پیش از انعقاد قرارداد وجود ندارد، در حالی که در مرابحهٔ بانکی، قرارداد با مرحله‌ای از وعده‌دادن پیشی گرفته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کالایی که در قرارداد مرابحهٔ بانکی به فروش می‌رسد، بر اساس درخواست مشتری خریدار در تملک بانک قرار می‌گیرد، در حالی که در مرابحهٔ ساده، فروشنده بدون درخواست خریدار مالک کالا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بهای مرابحهٔ بانکی، از آن‌جا که این مرابحه ابزاری برای تأمین مالی است، در بیشتر موارد مؤجل بوده و به‌صورت اقساطی پرداخت می‌شود، در حالی که در مرابحهٔ سنتی ساده هیچ الزامی برای چنین چیزی وجود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در مرابحهٔ بانکی غالباً بهایی را که بانک با آن کالا را خریده است می‌داند و او خود کسی است که کالا و تأمین‌کنندهٔ آن را به بانک معرفی می‌کند و از بانک می‌خواهد آن را خریداری کند، در حالی که هیچ‌یک از این موارد در مرابحهٔ سنتی رخ نمی‌دهد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مرابحهٔ بانکی، بانک کالا را می‌خرد تا بی‌درنگ آن را به مشتری‌ای که درخواست خرید آن را داده بفروشد؛ در حالی که فروشنده در مرابحهٔ سنتی، کالا را برای مشتری معینی نمی‌خرد، بلکه برای فروش به هرکسی که برای خرید آن پیشنهاد دهد می‌خرد، و احتمالاً پیش از تصمیم به فروش، آن را برای خود نیز نگه می‌دارد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فروشنده در مرابحهٔ ساده ممکن است بهبودی در کالا اعمال کند، از آن‌جا که ممکن است ابتدا آن را برای خود تحصیل کرده باشد، یا برای فروش آن و کسب سود بیشتر؛ در حالی که در مرابحهٔ بانکی، بانک کالا را می‌خرد تا بی‌درنگ به مشتری بفروشد و از این رو معمولاً هیچ بهبودی در کالا صورت نمی‌گیرد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مرابحهٔ بانکی، مشتری غالباً پیش از امضای قرارداد مرابحه، بها و ویژگی‌های کالا را می‌داند؛ از این رو احتمال تقلب در بهای خود کالا اندک است، برخلاف مرابحهٔ ساده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مرابحهٔ ساده ممکن است بر هر کالا یا ارزش مالی منعقد شود، در حالی که مرابحهٔ بانکی بر چیزهایی منعقد می‌شود که بانک معمولاً با آن‌ها سروکار دارد و بانک به دلایل مختلفی از معامله در بسیاری از کالاها، مانند کالاهایی که ریسک بالایی دارند همچون حیوانات، خودداری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اهمیت مرابحه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قراردادهای مرابحه با مزایای زیر برای بانک‌های اسلامی متمایز می‌شوند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کسب سودهای خوب برای مؤسسات مالی اسلامی، که ممکن است از سود حاصل از وام‌دهی همان مقدار پول به همراه بهره نیز بیشتر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تضمین نقدینگی روزانهٔ لازم برای بانک اسلامی، در حالی که پروژه‌های سرمایه‌گذاری معمولاً به‌سرعت بازده نمی‌دهند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مرابحه به بانک‌های اسلامی امکان تأمین مالی چیزهایی را می‌دهد که از راه‌های دیگر نمی‌توان تأمین مالی کرد، مانند نیازهای روزانهٔ افراد و بخش عمومی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نبود قید و بندها و چالش‌های قانونی که معمولاً در پروژه‌های سرمایه‌گذاری وجود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اجرای قراردادهای مرابحه، برخلاف پروژه‌های سرمایه‌گذاری، به تجربه و بررسی فراوان نیاز ندارد و این نکته به‌ویژه برای بانک‌های اسلامی نسبتاً نوپا اهمیت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مرابحه در مقایسه با پروژه‌های سرمایه‌گذاری ریسک کمتری دارد و این نکته به‌ویژه در پرتو شرایط اقتصادی ناپایدار بسیاری از کشورهای اسلامی حائز اهمیت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قراردادهای مرابحه قادرند تعداد زیادی از مشتریان با تخصص‌های گوناگون را جذب کنند و این امکان را برای آنان فراهم می‌آورد که بانکداری اسلامی را تجربه کنند، به‌ویژه از آن‌رو که کشورهای اسلامی، که بانک‌های اسلامی بیشتر در آن‌ها فعالیت می‌کنند، از جمله کشورهای واردکننده هستند و قرارداد مرابحه بهترین ابزار تأمین مالی برای رفع نیازهای واردات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بیع مرابحه هزینه را برای واردکنندگان یا مصرف‌کنندگان نهایی کالاها کاهش می‌دهد، زیرا به حذف واسطه‌ها میان تأمین‌کنندگان و مشتریان مرابحه یاری می‌رساند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زیرا تفاوت وجود دارد بین خرید کالا از زنجیره‌ای از تاجران که هرکدام حاشیهٔ سودی به بها می‌افزایند، و خرید آن از یک واسطه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آن را مستقیماً از تأمین‌کننده می‌خرد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معایب کاربرد مرابحه</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استفادهٔ بیش‌ازحد از مرابحه در بانک‌های اسلامی موجب شد توجه کمتری به پروژه‌های سرمایه‌گذاری‌ای که به نفع جامعهٔ اسلامی است معطوف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خود نیز به فقدان تجربهٔ این بانک‌های اسلامی در توسعهٔ پروژه‌های سرمایه‌گذاری منجر 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تأثیر اقتصادی، مرابحه به هدف مورد نظر دست نیافت، چرا که بیشتر به‌سوی تأمین مالی کالاهای وارداتی گرایش داشت، حتی اگر آن کالاها از نوع کالاهای لوکس بودند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می‌تواند تأثیر منفی بر اقتصاد جامعه‌های مسلمان بگذارد، زیرا گسترش واردات به اختلال در تراز تجاری و کاهش ارزش پول محلی می‌انجامد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کاربرد قراردادهای مرابحه در برخی بانک‌های اسلامی متضمن پاره‌ای تخلفات شرعی بود که تفاوت میان آن‌ها و تأمین مالی متعارف را کاهش می‌داد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برخی موارد، قرارداد از هدف خود منحرف شده و در معاملات توَرُّق به‌کار رفته است، جایی که کالاها اصلاً برای خرید و فروش در نظر گرفته نشده‌اند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بی‌قاعدگی‌ها در کاربرد، آکادمی فقه را برانگیخت تا توصیه‌هایی برای کاهش استفاده از مرابحه صادر کند و آن را به کاربردهایی محدود سازد که مخالف قواعد شرعی نباشد و در تلاش برای گسترش کاربرد قراردادهای سرمایه‌گذاری، مانند مضاربه و اجاره، بکوشد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مرابحه پرسش‌هایی برمی‌انگیزد که موجب می‌شود برخی مشتریان بانک‌های اسلامی را به نقض شریعت اسلامی در عمل به این قرارداد متهم کنند و بگویند که این بانک‌ها آنچه را برای دیگران حرام می‌دانند، برای خود حلال می‌شمارند و آن‌ها زیر پوشش بیع به رِبا مشغولند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موضوع به آبروی بانک‌های اسلامی آسیب رسانده است، به‌ویژه از آن‌رو که بسیاری از مشتریان قادر به تشخیص و تمایز میان ربا و بیع مؤجل نیستند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دامنهٔ کاربردهای تأمین مالی مرابحه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بانک‌های اسلامی ترجیح می‌دهند از مرابحه برای تأمین مالی نیازهای مشتریانی که در شریعت حرام نیستند استفاده کنند، و این نیازها عبارت‌اند 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مرابحهٔ وسیلهٔ نقلیه، که به مشتریان یاری می‌رساند خودروها و وسایل نقلیهٔ مورد نظر خود را تحصیل کنند، و این پرکاربردترین نوع تأمین مالی مرابحه در بانک‌های اسلامی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مرابحهٔ املاک، که برای تأمین مالی خرید خانه‌ها، مغازه‌ها و دیگر املاک موجود به‌کار می‌رود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مرابحهٔ کالا؛ این نوع تأمین مالی به مشتریان امکان می‌دهد مالک هر نوع کالایی شوند، برای نمونه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اثاثیه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لوازم الکترونیکی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ادوات و ماشین‌آلات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تأمین مالی خرید طلا و نقره از طریق مرابحه ممکن نیست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شایان ذکر است که بانک نمی‌تواند خرید طلا و نقره را از طریق فرایند مرابحه تأمین مالی کند، زیرا این کار با مقررات شرعی در مورد ممنوعیت فروش این دو فلز به بهای مؤجل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به‌صورت اقساطی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مغایرت 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۴</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تأمین مالی خدمات از طریق مرابحه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مرابحه محدود به کالاهای عینی نیست، بلکه ممکن است در مورد خدمات نیز به‌کار 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بسیاری از بانک‌های اسلامی خدمات گوناگونی همچون تحصیل، سفر، خدمات درمانی، تعمیر و نگهداری منزل و غیره را تأمین مالی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بانک‌های اسلامی این خدمات را از طریق اجارهٔ خدمات، نه مرابحه، تأمین مالی می‌کنند، اما ماهیت این دو یکسان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خدمت را از تأمین‌کنندگان آن می‌خرد، مانند خدمت آموزشی از راه خریدن جای دانشگاهی، و سپس آن را به‌صورت اقساطی به مشتریان خود می‌فروشد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۵</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اعتبار اسنادی از طریق مرابحه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اعتبار اسنادی مرابحه‌ای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مرابحه از طریق اعتبار اسنادی برای تأمین مالی تجارت خارجی از راه واردات کالا از تأمین‌کنندگان خارجی به‌کار می‌رود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این‌جا، نقش بانک اسلامی محدود به واسطه‌گری میان واردکنندهٔ کالا و تأمین‌کنندهٔ خارجی آن و تضمین ایفای تعهدات هر طرف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بانک اسلامی نخست کالا را از تأمین‌کنندهٔ خارجی برای خود می‌خرد و سپس آن را به مشتری خود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یعنی بانک اسلامی مسئولیت‌های مرتبط با قرارداد خود با تأمین‌کننده را متحمل می‌شود، در حالی که در اعتبار اسنادی متعارف، مشتری از تأمین‌کنندهٔ خارجی می‌خرد و بانک تنها واسطه و ضامن این معامله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بنابراین، اعتبار اسنادی مرابحه‌ای را می‌توان نوعی اعتبار تجاری دانست که ریسک‌های مرتبط با تجارت و معامله در کالا را در بر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اعتبار اسنادی معمولی، اعتباری مالی است که هیچ معامله‌ای در کالا یا خدمات را در بر ندارد، بلکه متضمن ارائهٔ نقد در ازای ارسال نقد است، و این همان ماهیت رِبا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جزئیات بیشتر در مورد معاملات اعتبار اسنادی مرابحه‌ای هنگام بحث از اعتبارات اسنادی ارائه خواهد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جنبه‌های شرعی مرابحه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مشروعیت مرابحه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مرابحه قراردادی از نوع بیع است، و قراردادهای بیع تا زمانی که شرایط شرعی خود را برآورده کنند مشروع‌اند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مرابحه از بیع عادی جز در روش تعیین بها تفاوتی ندارد، یعنی افشای بهای تمام‌شده و افزودن مقدار معلومی به‌عنوان سود بر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متون شرعی شامل مواردی است که به‌صراحت قرارداد بیع را مجاز دانسته‌اند، مانند آیهٔ قرآنی</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اللَّهُ الْبَيْعَ وَحَرَّمَ الرِّبَا</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خداوند بیع را حلال و ربا را حرام کرده است</w:t>
      </w:r>
      <w:r>
        <w:rPr>
          <w:rFonts w:cs="B Nazanin"/>
          <w:b w:val="false"/>
          <w:i w:val="false"/>
          <w:sz w:val="26"/>
          <w:szCs w:val="26"/>
          <w:rtl w:val="true"/>
          <w:lang w:val="fa-IR" w:bidi="fa-IR"/>
        </w:rPr>
        <w:t>)</w:t>
      </w:r>
      <w:r>
        <w:rPr>
          <w:rStyle w:val="FootnoteReference1"/>
          <w:rFonts w:cs="B Nazanin"/>
          <w:vertAlign w:val="superscript"/>
          <w:rtl w:val="true"/>
        </w:rPr>
        <w:footnoteReference w:id="151"/>
      </w:r>
      <w:r>
        <w:rPr>
          <w:rFonts w:ascii="B Nazanin" w:hAnsi="B Nazanin"/>
          <w:b w:val="false"/>
          <w:b w:val="false"/>
          <w:i w:val="false"/>
          <w:i w:val="false"/>
          <w:sz w:val="26"/>
          <w:sz w:val="26"/>
          <w:szCs w:val="26"/>
          <w:rtl w:val="true"/>
          <w:lang w:val="fa-IR" w:bidi="fa-IR"/>
        </w:rPr>
        <w:t>، و آیه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يَا أَيُّهَا الَّذِينَ آمَنُوا لَا تَأْكُلُوا أَمْوَالَكُم بَيْنَكُم بِالْبَاطِلِ إِلَّا أَن تَكُونَ تِجَارَةً عَن تَرَاضٍ مِّنكُمْ</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کسانی که ایمان آورده‌اید، اموال یکدیگر را به‌ناحق میان خود نخورید، جز آن‌که تجارتی باشد که از رضایت متقابل شما سرچشمه گرفته باشد</w:t>
      </w:r>
      <w:r>
        <w:rPr>
          <w:rFonts w:cs="B Nazanin"/>
          <w:b w:val="false"/>
          <w:i w:val="false"/>
          <w:sz w:val="26"/>
          <w:szCs w:val="26"/>
          <w:rtl w:val="true"/>
          <w:lang w:val="fa-IR" w:bidi="fa-IR"/>
        </w:rPr>
        <w:t>).</w:t>
      </w:r>
      <w:r>
        <w:rPr>
          <w:rStyle w:val="FootnoteReference1"/>
          <w:rFonts w:cs="B Nazanin"/>
          <w:vertAlign w:val="superscript"/>
          <w:rtl w:val="true"/>
        </w:rPr>
        <w:footnoteReference w:id="152"/>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نیز جواز قراردادهای بیع را در صورت برآورده‌شدن شرایط با این سخن تکرار کرد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آن‌گونه که می‌خواهی بفروش</w:t>
      </w:r>
      <w:r>
        <w:rPr>
          <w:rFonts w:cs="B Nazanin"/>
          <w:b w:val="false"/>
          <w:i w:val="false"/>
          <w:sz w:val="26"/>
          <w:szCs w:val="26"/>
          <w:rtl w:val="true"/>
          <w:lang w:val="fa-IR" w:bidi="fa-IR"/>
        </w:rPr>
        <w:t>.»</w:t>
      </w:r>
      <w:r>
        <w:rPr>
          <w:rStyle w:val="FootnoteReference1"/>
          <w:rFonts w:cs="B Nazanin"/>
          <w:vertAlign w:val="superscript"/>
          <w:rtl w:val="true"/>
        </w:rPr>
        <w:footnoteReference w:id="153"/>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روایت دیگری از سنّت بیان می‌کند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مدینه آمد و دید که مردمان آن‌جا خرید و فروش می‌کنند، و این کار را تأیید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روایات متعدد نشان می‌دهند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خود نیز خرید و فروش می‌کرد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متون شرعی موجب شد علما به‌اتفاق‌آرا بر جواز قرارداد بیع اجماع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روشن‌ترین متن فقهی که مرابحه را جایز می‌داند، متن امام شافعی در کتاب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الأمّ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کاربردی از مرابحه را ذکر می‌کند که مشابه مرابحهٔ بانکی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و اگر مردی کالایی را به دیگری نشان دهد و سپس به او بگوید ’این را بخر و من آن را با سودی از تو می‌خرم‘، این کار جایز است</w:t>
      </w:r>
      <w:r>
        <w:rPr>
          <w:rFonts w:cs="B Nazanin"/>
          <w:b w:val="false"/>
          <w:i w:val="false"/>
          <w:sz w:val="26"/>
          <w:szCs w:val="26"/>
          <w:rtl w:val="true"/>
          <w:lang w:val="fa-IR" w:bidi="fa-IR"/>
        </w:rPr>
        <w:t>.»</w:t>
      </w:r>
      <w:r>
        <w:rPr>
          <w:rStyle w:val="FootnoteReference1"/>
          <w:rFonts w:cs="B Nazanin"/>
          <w:vertAlign w:val="superscript"/>
          <w:rtl w:val="true"/>
        </w:rPr>
        <w:footnoteReference w:id="154"/>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روشن است که معنای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من آن را با سودی از تو می‌خرم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سخن شافعی همان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من آن را به‌صورت مرابحه از تو می‌خرم، به این معنا که مقداری افزون بر بهای تمام‌شده‌ات به تو می‌دهم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کاربرد مرابحه که امام شافعی ذکر کرده است، دقیقاً همان شیوه‌ای است که در بانک‌های اسلامی رواج دارد، جایی که مشتری کالایی را با ذکر مشخصات آن به بانک اسلامی معرفی می‌کند و به بانک وعده می‌دهد که آن را با سود از او خواهد خرید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مراحل کاربرد مرابحه و احکام شرعی آن‌ها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کاربرد مرابحه در بانک‌ها چند مرحله را شامل می‌شود که می‌توان آن‌ها را در سه مرحلهٔ زیر خلاصه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مرحلهٔ اول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مرحلهٔ مذاکره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مرحلهٔ 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مرحله‌ای که بانک کالا را تملک می‌کند و سپس آن را به‌صورت مرابحه به مشتری می‌فروشد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مرحلهٔ 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مرحلهٔ تملک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ادامه شرحی از هر مرحله همراه با مسائل و رویه‌های مربوط به آن ارائه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اول</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مرحلهٔ مذاکره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مرحله، مشتری درخواستی به بانک اسلامی ارائه می‌دهد تا تأمین مالی به‌صورت مرابحه برای خرید کالای مشخصی از تأمین‌کنندهٔ معینی به‌دست آورد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همچنین پیش‌فاکتوری از تأمین‌کننده به نام بانک ارائه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وضعیت اعتباری مشتری را با بررسی درآمد و تعهدات مالی دوره‌ای او بررسی می‌کند و تصمیم می‌گیرد که آیا او را تأمین مالی کند یا نه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صورت پیشروی با تأمین مالی، بانک‌ها از مشتری می‌خواهند سند تعهد خرید را امضا کند، جایی که مشتری به بانک وعده می‌دهد که پس از خرید کالا توسط بانک از تأمین‌کننده‌اش، آن را از بانک خریداری خواهد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تضامینی را که بانک می‌خواهد فراهم می‌کند، از جمله آنچه سپردهٔ جدیت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پول پیش‌قسط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 که در صورت تکمیل معامله بخشی از بها محسوب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مشتری از خرید صرف‌نظر کند، بانک از این پول مقداری معادل زیان واقعی‌ای که متحمل شده، اگر وجود داشته باشد، کسر می‌کند و باقی‌ماندهٔ آن به مشتری بازگردانده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جزئیات رویه‌ای این مرحله</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تأمین‌کنندهٔ کالا را برای بانک اسلامی مشخص می‌کند و پیش‌فاکتور را به نام بانک ارائه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مرحله، مشتری باید مسائل شرعی زیر را رعایت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تأمین‌کنندهٔ کالای مرابحه، طرفی مستقل از مشتری باشد؛ یعنی به‌طور کامل یا در بخش‌های چشمگیر مانند یک‌چهارم یا یک‌سوم از سوی او در تملک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برای پرهیز از عینه از طریق خرید نقدی و سپس فروش نسیه به همان طرف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مشتری با تأمین‌کننده مواطات نکند بر این‌که بهای کالا هنگام ارائه به بانک، بیش از بهای واقعی آن باشد، به‌گونه‌ای که تأمین‌کننده بهای واقعی را بردارد و باقیمانده را به مشتری بدهد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به این دلیل ناروا است که مقداری که مشتری در این حالت دریافت می‌کند، همراه با افزایش به بانک بازپرداخت می‌شود، مشابه وام ربوی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آن صورت، این مشتری است، نه بانک، که گناه نقض شریعت را بر عهده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حالت را می‌توان به‌این‌صورت روشن‌تر بیان کرد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کالای مرابحه یک خودرو است و ارزش بازار آن </w:t>
      </w:r>
      <w:r>
        <w:rPr>
          <w:rFonts w:ascii="B Nazanin" w:hAnsi="B Nazanin"/>
          <w:b w:val="false"/>
          <w:b w:val="false"/>
          <w:i w:val="false"/>
          <w:i w:val="false"/>
          <w:sz w:val="26"/>
          <w:sz w:val="26"/>
          <w:szCs w:val="26"/>
          <w:lang w:val="fa-IR" w:bidi="fa-IR"/>
        </w:rPr>
        <w:t>۱۰۰٬۰۰۰</w:t>
      </w:r>
      <w:r>
        <w:rPr>
          <w:rFonts w:ascii="B Nazanin" w:hAnsi="B Nazanin"/>
          <w:b w:val="false"/>
          <w:b w:val="false"/>
          <w:i w:val="false"/>
          <w:i w:val="false"/>
          <w:sz w:val="26"/>
          <w:sz w:val="26"/>
          <w:szCs w:val="26"/>
          <w:rtl w:val="true"/>
          <w:lang w:val="fa-IR" w:bidi="fa-IR"/>
        </w:rPr>
        <w:t xml:space="preserve">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فروشنده موافقت می‌کند بهای خودرو در پیش‌فاکتور را به </w:t>
      </w:r>
      <w:r>
        <w:rPr>
          <w:rFonts w:ascii="B Nazanin" w:hAnsi="B Nazanin"/>
          <w:b w:val="false"/>
          <w:b w:val="false"/>
          <w:i w:val="false"/>
          <w:i w:val="false"/>
          <w:sz w:val="26"/>
          <w:sz w:val="26"/>
          <w:szCs w:val="26"/>
          <w:lang w:val="fa-IR" w:bidi="fa-IR"/>
        </w:rPr>
        <w:t>۱۲۰٬۰۰۰</w:t>
      </w:r>
      <w:r>
        <w:rPr>
          <w:rFonts w:ascii="B Nazanin" w:hAnsi="B Nazanin"/>
          <w:b w:val="false"/>
          <w:b w:val="false"/>
          <w:i w:val="false"/>
          <w:i w:val="false"/>
          <w:sz w:val="26"/>
          <w:sz w:val="26"/>
          <w:szCs w:val="26"/>
          <w:rtl w:val="true"/>
          <w:lang w:val="fa-IR" w:bidi="fa-IR"/>
        </w:rPr>
        <w:t xml:space="preserve"> افزایش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مقدار </w:t>
      </w:r>
      <w:r>
        <w:rPr>
          <w:rFonts w:ascii="B Nazanin" w:hAnsi="B Nazanin"/>
          <w:b w:val="false"/>
          <w:b w:val="false"/>
          <w:i w:val="false"/>
          <w:i w:val="false"/>
          <w:sz w:val="26"/>
          <w:sz w:val="26"/>
          <w:szCs w:val="26"/>
          <w:lang w:val="fa-IR" w:bidi="fa-IR"/>
        </w:rPr>
        <w:t>۱۲۰٬۰۰۰</w:t>
      </w:r>
      <w:r>
        <w:rPr>
          <w:rFonts w:ascii="B Nazanin" w:hAnsi="B Nazanin"/>
          <w:b w:val="false"/>
          <w:b w:val="false"/>
          <w:i w:val="false"/>
          <w:i w:val="false"/>
          <w:sz w:val="26"/>
          <w:sz w:val="26"/>
          <w:szCs w:val="26"/>
          <w:rtl w:val="true"/>
          <w:lang w:val="fa-IR" w:bidi="fa-IR"/>
        </w:rPr>
        <w:t xml:space="preserve"> را به تأمین‌کننده تحویل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تأمین‌کننده مقدار </w:t>
      </w:r>
      <w:r>
        <w:rPr>
          <w:rFonts w:ascii="B Nazanin" w:hAnsi="B Nazanin"/>
          <w:b w:val="false"/>
          <w:b w:val="false"/>
          <w:i w:val="false"/>
          <w:i w:val="false"/>
          <w:sz w:val="26"/>
          <w:sz w:val="26"/>
          <w:szCs w:val="26"/>
          <w:lang w:val="fa-IR" w:bidi="fa-IR"/>
        </w:rPr>
        <w:t>۲۰٬۰۰۰</w:t>
      </w:r>
      <w:r>
        <w:rPr>
          <w:rFonts w:ascii="B Nazanin" w:hAnsi="B Nazanin"/>
          <w:b w:val="false"/>
          <w:b w:val="false"/>
          <w:i w:val="false"/>
          <w:i w:val="false"/>
          <w:sz w:val="26"/>
          <w:sz w:val="26"/>
          <w:szCs w:val="26"/>
          <w:rtl w:val="true"/>
          <w:lang w:val="fa-IR" w:bidi="fa-IR"/>
        </w:rPr>
        <w:t xml:space="preserve"> را، بر اساس توافق پیشین میان آن دو، به مشتری تحویل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اقساط سررسیدشدهٔ خود را که شامل سود است به بانک پرداخت می‌کند، به‌همراه سود بر پول اضافه‌ای که دریافت کرده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۲۰٬۰۰۰</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و از این‌رو ربا شکل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مشتری با تأمین‌کننده همدست شود تا بهای کالا را افزایش دهد به‌گونه‌ای که پیش‌پرداختی که ممکن است بانک از مشتری بخواهد بپردازد، از این افزایش پوشش داده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کار متضمن فریب و تقلب است، و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هر که فریب دهد، از ما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نکته با مثال زیر روشن‌تر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اگر بانک از مشتریان خود بخواهد </w:t>
      </w:r>
      <w:r>
        <w:rPr>
          <w:rFonts w:ascii="B Nazanin" w:hAnsi="B Nazanin"/>
          <w:b w:val="false"/>
          <w:b w:val="false"/>
          <w:i w:val="false"/>
          <w:i w:val="false"/>
          <w:sz w:val="26"/>
          <w:sz w:val="26"/>
          <w:szCs w:val="26"/>
          <w:lang w:val="fa-IR" w:bidi="fa-IR"/>
        </w:rPr>
        <w:t>۱۵</w:t>
      </w:r>
      <w:r>
        <w:rPr>
          <w:rFonts w:ascii="B Nazanin" w:hAnsi="B Nazanin"/>
          <w:b w:val="false"/>
          <w:b w:val="false"/>
          <w:i w:val="false"/>
          <w:i w:val="false"/>
          <w:sz w:val="26"/>
          <w:sz w:val="26"/>
          <w:szCs w:val="26"/>
          <w:rtl w:val="true"/>
          <w:lang w:val="fa-IR" w:bidi="fa-IR"/>
        </w:rPr>
        <w:t xml:space="preserve"> درصد از بهای خودرو را مستقیماً به‌عنوان پیش‌پرداخت به تأمین‌کننده بپردازند، مشتری‌ای که نمی‌خواهد این مبلغ را بپردازد، ممکن است با تأمین‌کننده همدست شود تا بها را در پیش‌فاکتور به همان درصد افزایش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رسیدی از تأمین‌کننده به‌عنوان مدرک دروغینِ پرداخت می‌آورد، و بانک در نهایت کل بها را می‌پردازد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در بیشتر موارد از مشتری می‌خواهد تضامین گوناگونی مانند رهن، چک، یا درخواست انتقال حقوقش به بانک را فراهم کند، تا در صورت قصور مشتری در پرداخت، این تضامین اجرا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به لحاظ شرعی جایز است، زیرا شریعت به طلبکار اجازه می‌دهد بدهی خود را با ابزارهای مجاز مانند این تضامین حفظ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پیش یا پس از امضای قرارداد مرابحه، این تضامین را با توافق مشتری درخواست و دریافت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سند تعهد خرید را امضا می‌کند، که او را ملزم می‌کند و بهای کل شامل بهای تمام‌شده و سود افزوده را در بر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سند یک قرارداد نیست، زیرا توافقی که تنها یک طرف را ملزم می‌کند قرارداد محسوب نمی‌شود، و آکادمی فقه، تعهد یک‌طرفهٔ ملزم‌کننده در مرابحه را تأیید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هدف از این وعده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تعهد خرید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است که در صورتی که مشتری پس از خرید کالا توسط بانک اسلامی از تأمین‌کننده‌اش، از اجرای مرابحه سر باز زند، بر ضد او به‌کار رود، تا بانک بتواند به‌واسطهٔ این تعهد، مشتری را در قبال زیانی که از فروش کالا به بهای کمتر از بهای تمام‌شده حاصل می‌شود، در صورتی که تأمین‌کننده از پس‌گرفتن آن خودداری کند، مسئول بداند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مرابحه برای تأمین مالی خرید خودروی دست‌دومی بود که در رهن یک بانک متعارف است، دو حالت وجود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حالت اول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بهای خودرو در بازار بیشتر یا مساوی با ارزش بدهی باقی‌ماندهٔ صاحب خودرو نسبت به بانک متعارف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بانک اسلامی خودرو را از صاحب آن می‌خرد و چکی به نام بانک متعارف به ارزش خودرو صادر می‌کند، به شرط این‌که بانک اسلامی نامهٔ رسمی‌ای از بانک متعارف دریافت کند که بیان کند رهن به بانک اسلامی منتقل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جایز است زیرا بانک اسلامی تنها مبلغ را از سوی صاحب خودرو در بانک متعارف واریز می‌کند تا بدهی او تسویه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اسلامی خودرو را به‌صورت مرابحه به مشتری مرابحه می‌فروشد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حالت 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بهای خودرو در بازار کمتر از ارزش بدهی‌های باقی‌ماندهٔ صاحب خودرو نسبت به بانک متعارف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بانک اسلامی خودرو را از صاحب آن تنها به بهای بازار می‌خرد، و مبلغ به نفع بانک متعارف منتقل می‌شود، به شرط این‌که نامهٔ رسمی‌ای مبنی بر انتقال رهن به بانک اسلامی ارائه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فروشنده مسئول تسویهٔ مبالغ باقی‌مانده نسبت به بانک متعارف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ممکن است پیشنهاد دهد مبلغ کوچکی به صاحب کالا بپردازد تا کالا را برای او رزرو کند، مبادا آن را پیش از دریافت تأیید لازم از بانک به دیگری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جایز است و خرید مستقیم کالا از صاحب اصلی آن محسوب نمی‌شود، و صاحب کالا معمولاً آگاه می‌شود که مشتری کالا را نه خودش، بلکه از طریق دریافت تأمین مالی بانکی به‌صورت مرابحه خواهد خرید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مشتری بخواهد کالای مشخصی را از طریق تأمین مالی مرابحه بخرد، نباید توافق خرید را خود آغاز کند، مثلاً با پرداخت پیش‌پرداختی که بخش قابل‌توجهی از بها را طبق عرف تجاری، مثلاً </w:t>
      </w:r>
      <w:r>
        <w:rPr>
          <w:rFonts w:ascii="B Nazanin" w:hAnsi="B Nazanin"/>
          <w:b w:val="false"/>
          <w:b w:val="false"/>
          <w:i w:val="false"/>
          <w:i w:val="false"/>
          <w:sz w:val="26"/>
          <w:sz w:val="26"/>
          <w:szCs w:val="26"/>
          <w:lang w:val="fa-IR" w:bidi="fa-IR"/>
        </w:rPr>
        <w:t>۲۰</w:t>
      </w:r>
      <w:r>
        <w:rPr>
          <w:rFonts w:ascii="B Nazanin" w:hAnsi="B Nazanin"/>
          <w:b w:val="false"/>
          <w:b w:val="false"/>
          <w:i w:val="false"/>
          <w:i w:val="false"/>
          <w:sz w:val="26"/>
          <w:sz w:val="26"/>
          <w:szCs w:val="26"/>
          <w:rtl w:val="true"/>
          <w:lang w:val="fa-IR" w:bidi="fa-IR"/>
        </w:rPr>
        <w:t xml:space="preserve"> درصد، تشکیل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رفتار به معنای انعقاد بیع میان مشتری و تأمین‌کننده است و باقیِ بها را به بدهی‌ای بر عهدهٔ مشتری تبدیل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بیان دیگر، نقش بانک در این حالت به تأمین مالی مشتری در این بدهی محدود می‌شود، زیرا بانک نمی‌تواند کالایی را بخرد که مشتری پیش‌تر آن را از صاحب اصلی‌اش خریده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فرایند را می‌توان اصلاح کرد، اگر بانک از مشتری بخواهد تعهدات خود را نسبت به فروشنده لغو کند و پرداختی‌ای را که انجام داده بازپس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کالا را از فروشنده می‌خرد و آن را از طریق مرابحه به مشتری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مشتری به دلایلی بخواهد پیش‌پرداختی به صاحب کالا انجام دهد، تنها می‌تواند این کار را از جانب بانک انجام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 مذاکره بر بها با مشتری، بانک معمولاً بها را با در نظر گرفتن تعداد اقساط و مدت پرداخت آن‌ها تعیین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معتبر است و نمی‌توان آن را ربا دانست، زیرا دو طرف هنوز در مرحلهٔ مذاکره هستند و قرارداد بیع را امضا نکرده‌اند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افزایش پول در برابر زمان تنها در بستر بدهی‌ها یا وام‌ها حرام است، نه هنگام مذاکره بر بها؛ و بهای مرحلهٔ مذاکره در یک بیع مؤجل هنوز به بدهی تبدیل نشده است به‌گونه‌ای که افزایش آن در ازای زمان نوعی ربا شمرده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تملک کالا توسط بانک و سپس فروش آن به‌صورت مرابحه به مشتری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مرحله، بانک همهٔ اسناد و قراردادهای لازم برای انجام معامله را تهیه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چک مدیرعامل یا سند سفارش خرید محلی </w:t>
      </w:r>
      <w:r>
        <w:rPr>
          <w:rFonts w:cs="B Nazanin"/>
          <w:b w:val="false"/>
          <w:i w:val="false"/>
          <w:sz w:val="26"/>
          <w:szCs w:val="26"/>
          <w:rtl w:val="true"/>
          <w:lang w:val="fa-IR" w:bidi="fa-IR"/>
        </w:rPr>
        <w:t>(</w:t>
      </w:r>
      <w:r>
        <w:rPr>
          <w:rFonts w:cs="B Nazanin"/>
          <w:b w:val="false"/>
          <w:i w:val="false"/>
          <w:sz w:val="26"/>
          <w:szCs w:val="26"/>
          <w:lang w:val="fa-IR" w:bidi="fa-IR"/>
        </w:rPr>
        <w:t>LPO</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به فروشنده تحویل می‌دهد تا کالا را از او خریداری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دریافت کالا و تکمیل معامله، بانک قرارداد مرابحه را با مشتری امضا می‌کند و کالا در محل فروشنده یا هر جای دیگری به او تحویل داده می‌شود، به‌گونه‌ای که مشتری مالک جدید کالا می‌شود و بهای آن را به بانک بدهکار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باید توجه داشت که بخش مرابحه‌ایِ کل فرایند تنها به لحظه‌ای مربوط می‌شود که بانک کالا را به مشتری می‌فروشد، و هرچه پیش از آن رخ دهد بخشی از قرارداد مرابحه نیست، بلکه صرفاً مقدمه‌ای بر آن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جزئیات رویه‌های این مرحله</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تصرف بانک بر کالا از فروشنده از طریق خرید، یکی از مهم‌ترین و جدی‌ترین مسائل حقوقی در مرابحه محسوب می‌شود، زیرا برای بانک جایز نیست چیزی را بفروشد که هنوز آن را تحصیل نکرده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دلیل این امر سخن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حکیم، آنچه نداری مفروش</w:t>
      </w:r>
      <w:r>
        <w:rPr>
          <w:rFonts w:cs="B Nazanin"/>
          <w:b w:val="false"/>
          <w:i w:val="false"/>
          <w:sz w:val="26"/>
          <w:szCs w:val="26"/>
          <w:rtl w:val="true"/>
          <w:lang w:val="fa-IR" w:bidi="fa-IR"/>
        </w:rPr>
        <w:t>.»</w:t>
      </w:r>
      <w:r>
        <w:rPr>
          <w:rStyle w:val="FootnoteReference1"/>
          <w:rFonts w:cs="B Nazanin"/>
          <w:vertAlign w:val="superscript"/>
          <w:rtl w:val="true"/>
        </w:rPr>
        <w:footnoteReference w:id="155"/>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تملک بانک بر کالا زمانی حاصل می‌شود که فروشنده چک مدیرعامل یا سند </w:t>
      </w:r>
      <w:r>
        <w:rPr>
          <w:rFonts w:cs="B Nazanin"/>
          <w:b w:val="false"/>
          <w:i w:val="false"/>
          <w:sz w:val="26"/>
          <w:szCs w:val="26"/>
          <w:lang w:val="fa-IR" w:bidi="fa-IR"/>
        </w:rPr>
        <w:t>LPO</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بپذیرد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زمانی که بانک کالا را تملک کند و با قرار دادن آن در اختیار خود، تصرف حکمی بر آن به‌دست آورد، بدون آن‌که تحویل واقعی الزامی باشد، بانک می‌تواند آن را به مشتری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شرط حقوقی مسؤولیت فروشنده در قبال آنچه می‌فروشد، همان‌گونه که در حدیث آمده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سودبردن از آنچه که در تملک فرد نیست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فروش آنچه هنوز در ذمهٔ او وارد نشده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نهی کرد</w:t>
      </w:r>
      <w:r>
        <w:rPr>
          <w:rFonts w:cs="B Nazanin"/>
          <w:b w:val="false"/>
          <w:i w:val="false"/>
          <w:sz w:val="26"/>
          <w:szCs w:val="26"/>
          <w:rtl w:val="true"/>
          <w:lang w:val="fa-IR" w:bidi="fa-IR"/>
        </w:rPr>
        <w:t>»</w:t>
      </w:r>
      <w:r>
        <w:rPr>
          <w:rStyle w:val="FootnoteReference1"/>
          <w:rFonts w:cs="B Nazanin"/>
          <w:vertAlign w:val="superscript"/>
          <w:rtl w:val="true"/>
        </w:rPr>
        <w:footnoteReference w:id="156"/>
      </w:r>
      <w:r>
        <w:rPr>
          <w:rFonts w:ascii="B Nazanin" w:hAnsi="B Nazanin"/>
          <w:b w:val="false"/>
          <w:b w:val="false"/>
          <w:i w:val="false"/>
          <w:i w:val="false"/>
          <w:sz w:val="26"/>
          <w:sz w:val="26"/>
          <w:szCs w:val="26"/>
          <w:rtl w:val="true"/>
          <w:lang w:val="fa-IR" w:bidi="fa-IR"/>
        </w:rPr>
        <w:t>، در تصرف حکمی نیز محقق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انتقال مالکیت کالا به مشتری، بانک باید قرارداد مرابحه را با مشتری منعقد کند، چرا که تعهد خرید که پیش‌تر توسط مشتری امضا شده، قرارداد بیع نیست، و قرارداد مرابحه نمی‌تواند به‌طور خودکار میان دو طرف منعقد شده تلقی شود، صرفاً به این دلیل که بانک کالا را خریداری کرده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قیمت کالا و سود آن باید در قرارداد مرابحه مشخص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نیست که قیمت در قرارداد مرابحه به‌صورت یکجا و بدون تفکیک ذکر شود، بلکه باید سود از بهای تمام‌شده تفکیک گردد تا سازوکار قیمت‌گذاری مرابحه محقق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خصوص، سود می‌تواند درصدی از بهای تمام‌شده یا مبلغی ثابت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می‌توان سود را با در نظر گرفتن نرخ بهرهٔ بازار تعیین کرد، زیرا نرخ بهره فی‌نفسه صرفاً یک شاخص حسابداری است، در حالی که مرابحه یک بیع است و نه وامی ربوی، و طرفین قرارداد بیع می‌توانند بر هر قیمتی که بخواهند توافق 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سوم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ایجاد و تسویهٔ دین مرابحه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پس از آنکه مشتری کالای مرابحه را از بانک، تحت قرارداد مرابحه، به مالکیت خود درمی‌آورد، وی در قبال اقساط توافق‌شده که نمایانگر قیمت مؤجل کالا هستند، به بانک مقروض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پرداخت کامل اقساط، بانک کالای مرابحه را از رهن نزد خود، که به‌عنوان وثیقه بود، آزاد می‌کند و بدین‌ترتیب رابطهٔ قراردادی خود با مشتری را پایان می‌دهد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مسائل مرتبط با این مرحله</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مشتری در پرداخت اقساط سررسیدشدهٔ خود به بانک تأخیر کند، بانک می‌تواند تمام شرایط مقرر در قرارداد مرابحه را اجرا کند، از جمله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در قرارداد مرابحه شرط کند که اگر مشتری بدون دلیل موجه در پرداخت اقساط یا برخی از آن‌ها تأخیر کند، باید مبلغ معینی بپردازد که بانک آن را به امور خیریه اختصاص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جایز است، زیرا بانک این جزای مالی را برای خود نگه نمی‌دارد، بلکه آن را در مسیرهای خیریه هزینه می‌کند، و بانک ناگزیر از این کار است تا از تعلل عمدی مشتری پیشگیری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نظر گرفتن سررسید فوری تمامی اقساط باقی‌مانده در صورتی که مشتری در پرداخت دو قسط متوالی تأخیر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شرطی مخالف شریعت نیست، و قراردادن شروطی که مستلزم هیچ‌گونه امر ممنوعی نباشند جایز است؛ بر اساس این حدیث</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مسلمانان بر شروط خود ملزم‌اند، مگر شرطی که حلال را حرام یا حرام را حلال کند</w:t>
      </w:r>
      <w:r>
        <w:rPr>
          <w:rFonts w:cs="B Nazanin"/>
          <w:b w:val="false"/>
          <w:i w:val="false"/>
          <w:sz w:val="26"/>
          <w:szCs w:val="26"/>
          <w:rtl w:val="true"/>
          <w:lang w:val="fa-IR" w:bidi="fa-IR"/>
        </w:rPr>
        <w:t>».</w:t>
      </w:r>
      <w:r>
        <w:rPr>
          <w:rStyle w:val="FootnoteReference1"/>
          <w:rFonts w:cs="B Nazanin"/>
          <w:vertAlign w:val="superscript"/>
          <w:rtl w:val="true"/>
        </w:rPr>
        <w:footnoteReference w:id="157"/>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اجرای رهنی که نزد مراجع رسمی به نفع بانک ثبت شده، در صورت تأخیر مشتری در پرداخت اقساط، تا بانک بتواند مطالبات خود را استیفا کرده و مانده را به مشتری بازگرداند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قیمت فروش دارایی مرهونه مطالبات بانک را پوشش ندهد، مبلغ باقی‌مانده همچنان دینی بر ذمهٔ مشتری باقی می‌ماند و تا زمانی که مشتری آن را بپردازد یا بانک از آن صرف‌نظر کند، به همین صورت باقی خواهد ماند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در قرارداد مرابحه شرط شود که بانک می‌تواند در صورت تسویهٔ زودهنگام، جزئی یا کامل، اقساط باقی‌مانده، بخشی از قیمت را کاهش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مشتری نمی‌تواند چنین تخفیفی را به‌عنوان حق خود بر بانک مطالبه کند، زیرا زمان در دیون هیچ ارزشی ندارد، خواه با افزایش مبلغ دین در ازای تأخیر آن، یا کاهش مبلغ دین در ازای تعجیل در پرداخت آن؛ مگر آنکه تخفیف تسویهٔ زودهنگام به‌صورت هدیه از طلبکار به بدهکار ارائه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اقساط دین مرابحه می‌تواند به درخواست مشتری و با موافقت بانک زمان‌بندی مجدد شود، به شرط آنکه این زمان‌بندی مجدد هیچ افزایشی در مبلغ دین در بر نداشته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نیست دین مرابحه اوراق‌بهادار شود تا قابل معامله باشد، زیرا فروش دین تابع قواعد شرعی خاصی است که معامله‌کردن دیون مرابحه را باطل می‌سازد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نقض‌های شرعی در جریان اجرای مرابحه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فروش کالا توسط بانک پیش از خرید آن از تأمین‌کننده</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 کارمند بانک اسلامی ممکن است بکوشد مراحل مرابحه را با اخذ امضای مشتری بر قرارداد مرابحه پیش از آنکه بانک کالای مرابحه را از تأمین‌کنندهٔ آن خریداری کند، کاهش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اشتباهی بسیار مهم است، زیرا باعث می‌شود بانک چیزی را بفروشد که مالک آن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نقض شرعی قابل‌توجه دیگر آن است که کارمند بانک اسلامی از مشتری بخواهد تعهد خرید و قرارداد مرابحه را در یک زمان امضا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تاریخی بر روی قرارداد مرابحه درج نمی‌شود، بلکه تاریخ آن پس از آنکه بانک کالا را از تأمین‌کننده خریداری کرد، به تأخیر انداخته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برای آن است که قرارداد مرابحه چنان بنماید که پس از خرید کالا توسط بانک امضا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اغلب بدان جهت رخ می‌دهد که مشتری مجبور نباشد پس از خرید کالا توسط بانک از تأمین‌کننده، دوباره به بانک مراجعه کند تا قرارداد مرابحه را امضا نماید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ثبت کالای مرابحه به نام بانک‌ها</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بیشتر کشورها الزام می‌کنند که برخی از املاک خریداری‌شده، مانند املاک و مستغلات و خودروها، در سوابق رسمی دولت ثبت شود تا مالکیت آن‌ها شناسایی و مسئولیت‌های مرتبط با مالکیت پذیرفته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شریعت با این رویه مخالفتی ندارد، زیرا هدف آن حفظ حقوق و اثبات مالکیت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اعمال این رویه بر کالاهای مرابحه هزینه‌ها و تشریفات اضافی‌ای را در بر دارد که بار آن بر عهدهٔ بانک و مشتری 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اگرچه ثبت رسمی دارایی‌های مرابحه تأییدی خوب بر این است که بانک اسلامی مالک این دارایی‌ها است، و کل فرآیند را به تجارت واقعی و مشروعیت نزدیک‌تر می‌کند، اما نمی‌توان آن را شرطی برای مشروعیت مرابحه به شمار آورد، زیرا از منظر شرعی، مالکیت بانک بر کالای مرابحه با انعقاد قرارداد بیع و خرید محقق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فروش کالا توسط بانک پیش از تحویل گرفتن آن</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شریعت روشن است که فروش کالا پیش از تصرف آن حرام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روایت زید بن ثابت، رضی‌الله‌عنه، که 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صلی‌الله‌علیه‌وسلم</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از فروش کالاها در همان محلی که خریداری شده‌اند، پیش از آنکه بازرگانان آن‌ها را به انبارهای خود ببرند، نهی فرمود</w:t>
      </w:r>
      <w:r>
        <w:rPr>
          <w:rFonts w:cs="B Nazanin"/>
          <w:b w:val="false"/>
          <w:i w:val="false"/>
          <w:sz w:val="26"/>
          <w:szCs w:val="26"/>
          <w:rtl w:val="true"/>
          <w:lang w:val="fa-IR" w:bidi="fa-IR"/>
        </w:rPr>
        <w:t>».</w:t>
      </w:r>
      <w:r>
        <w:rPr>
          <w:rStyle w:val="FootnoteReference1"/>
          <w:rFonts w:cs="B Nazanin"/>
          <w:vertAlign w:val="superscript"/>
          <w:rtl w:val="true"/>
        </w:rPr>
        <w:footnoteReference w:id="158"/>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تصرف دارایی برای انتقال مسئولیت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ضمان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 از فروشنده به خریدار ضروری است، زیرا قرارداد بیع فی‌نفسه تنها مالکیت کالا را منتقل می‌کند، در حالی که تحویل‌گرفتن ضمان را منتقل می‌کند، و جایز نیست که مالک کالایی آن را پیش از ورودش به ضمان خود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مبتنی بر حدیثی است که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صلی‌الله‌علیه‌وسلم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قرض‌دادن مشروط به بیع، یا داشتن دو شرط در یک معامله، یا کسب سود از چیزی که در تصرف نیست، نهی فرمود</w:t>
      </w:r>
      <w:r>
        <w:rPr>
          <w:rFonts w:cs="B Nazanin"/>
          <w:b w:val="false"/>
          <w:i w:val="false"/>
          <w:sz w:val="26"/>
          <w:szCs w:val="26"/>
          <w:rtl w:val="true"/>
          <w:lang w:val="fa-IR" w:bidi="fa-IR"/>
        </w:rPr>
        <w:t>».</w:t>
      </w:r>
      <w:r>
        <w:rPr>
          <w:rStyle w:val="FootnoteReference1"/>
          <w:rFonts w:cs="B Nazanin"/>
          <w:vertAlign w:val="superscript"/>
          <w:rtl w:val="true"/>
        </w:rPr>
        <w:footnoteReference w:id="159"/>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لازم نیست تصرف با دست انجام شود یا کالا به انبارهای خریدار منتقل گردد، بلکه صرف امکان‌پذیرکردن تحویل دارایی توسط فروشنده برای خریدار، تصرف به شمار می‌آید که به آن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تصرف حکمی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گفته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آکادمی فقه اسلامی قطعنامه‌ای صادر کرده که تصرف حکمی را می‌پذیرد و عرف رایج را در این خصوص معیار قرار می‌دهد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آیا بانک می‌تواند به مشتری وکالت دهد تا دارایی را تحویل بگیرد و سپس آن را به خودش بفروشد؟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پس از خرید کالای مرابحه از تأمین‌کننده بر اساس درخواست مشتری، بانک اسلامی، برای صرفه‌جویی در زمان و کاهش هزینه‌ها، می‌تواند به مشتری وکالت دهد که آن را از جانب بانک تحویل بگیرد و سپس آن را بر مبنای مرابحه به او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اصولی، هیچ مخالفتی از سوی شریعت با این کار نیست، به شرط آنکه مشتری کالا را از جانب بانک تصرف کند؛ یعنی کالا در ضمان بانک باقی می‌ماند تا زمانی که قرارداد مرابحه منعقد شود و مشتری کالا را برای خود، یعنی به‌عنوان خریدار در قرارداد مرابحه، تصرف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وکالت‌دادن به مشتری برای انجام خرید و تحویل‌گرفتن کالا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عمل، بانک اسلامی ممکن است به مشتری مرابحه وکالت دهد تا از جانب بانک قرارداد خرید را با تأمین‌کنندهٔ کالا منعقد کند و سپس کالا را از تأمین‌کننده تحویل بگیرد، تا بانک بتواند سپس قرارداد مرابحه را با مشتری منعقد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آیا این کار در مرابحه قابل‌قبول است؟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اصل، بانک اسلامی مسئول انجام خرید کالای مرابحه از تأمین‌کننده است، زیرا قرار است در نقش فروشندهٔ کالا به مشتری عمل کند و نه به‌عنوان واسطهٔ تأمین مالی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نیاز واقعی به تفویض فرآیند خرید به مشتری وجود داشته باشد، ممکن است این کار پذیرفته شود؛ مانند زمانی که مشتری نمایندهٔ انحصاری تأمین‌کنندهٔ کالا باشد، یا زمانی که مشتری دانش فنی خاصی در مورد کالای مرابحه دارد به‌گونه‌ای که اگر بانک شخصاً فرآیند خرید را انجام دهد، ممکن است کالا را مطابق با نیازهای مشتری خریداری نکند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قرارداد خرید با تأمین‌کننده باید به نام بانک باشد، مگر آنکه امکان انعقاد قرارداد به نام بانک وجود نداشته باشد، مانند حالتی که نمایندگی انحصاری در میان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همهٔ موارد، آثار حقوقی قرارداد باید متوجه بانک باشد، و بانک باید تا زمان فروش و سپس تحویل کالا به مشتری، مسئول آن باقی بماند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علاوه بر این، معاملهٔ مرابحه نباید با خرید کالا توسط مشتری از جانب بانک متوقف شود، بلکه باید قرارداد دیگری، یعنی قرارداد مرابحه، میان بانک و مشتری منعقد شود تا انتقال مالکیت کالا به مشتری موجه گردد، و مشتری باید دوباره کالا را تحویل بگیرد، اما این‌بار برای خودش، تا مسئولیت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ضمان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کالا بر عهدهٔ او قرار گیرد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جبران خسارات در مرابحه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اول </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جبران خسارت بانک در صورتی که مشتری به تعهد خرید خود عمل نکند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مشتری از وعدهٔ خود برای خرید کالای مرابحه، پس از آنکه بانک اسلامی آن را از تأمین‌کننده خریداری کرده است، سر باز زند، بانک اسلامی حق دارد جزای مالی مقرر در تعهد خرید را اجرا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باید زیان مالی واقعی‌ای که متحمل شده را محاسبه کرده و همان را از مشتری متخلف مطالبه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تخلف منجر به هیچ‌گونه زیان مالی نشود، آنگاه بانک اسلامی حق ندارد هیچ جبرانی از مشتری مطالبه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در صورت تخلف، بانک اسلامی باید تا حد امکان زیان را به حداقل برساند، به‌گونه‌ای که ابتدا بکوشد کالا را بدون زیان به مالک اصلی آن بازگرداند، در صورت امکان، یا آن را در بازار به قیمتی بفروشد که کل بهای تمام‌شده را پوشش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بانک در بازگرداندن آن یا فروش آن به قیمتی که بهای تمام‌شده را پوشش دهد ناکام بماند، آنگاه باید آن را به بهترین قیمت موجود بفروشد، خواه به مالک اصلی آن یا در بازار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این، بانک زیان واقعی را از مشتری با محاسبهٔ تفاوت میان بهای خرید نخست و قیمت فروش دوم مطالبه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 این حال، بانک اسلامی موفق شود کالا را در بازار به قیمتی بالاتر از بهای تمام‌شده بفروشد، آنگاه حق دارد سود را برای خود نگه دارد، زیرا کالا از آن بانک است و بنابراین بانک سزاوار سود حاصل از آن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نهایت کاری است که بانک اسلامی می‌تواند در صورت تخلف مشتری مرابحه از تعهد خرید خود انجام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رویه‌های زیر غیرقابل‌قبول تلقی می‌شوند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بانک جبرانی برای سود ازدست‌رفته در دوره‌ای که وجه برای معاملهٔ مرابحه‌ای که تکمیل نشده نگه‌داشته شده، دریافت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جبران معمولاً بر اساس میانگین نرخ سود بانک برای چنین مبلغی در چنان دوره‌ای برآورد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بانک تمامی پرداختی مشتری هنگام امضای تعهد خرید را ضبط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علت نامعتبربودن رویهٔ نخست این است که جبران، در این حالت، از زیان مالی واقعی فراتر می‌رود، و سود ازدست‌رفته صرفاً یک احتمال است و نه امری قطعی، در هیچ معاملهٔ مالی اسلامی، زیرا ریسک در ذات آن نهفته است، برخلاف تأمین مالی متعارف که در آن پول به‌عنوان چیزی خودزاینده و همانند یک کالا تلقی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اما در مورد نامعتبربودن ضبط تمامی پیش‌پرداخت، این به آن دلیل است که ممکن است از زیان مالی واقعی فراتر رود، و بدین‌ترتیب بانک از معامله‌ای که تکمیل نشده سود برده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علاوه بر این، ضبط پیش‌پرداخت را نمی‌توان بر اساس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عربون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توجیه کرد، زیرا عربون مستلزم آن است که قرارداد بیعی میان بانک و مشتری منعقد شده باشد، چرا که عربون فی‌نفسه یک قرارداد بیع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قرار نیست بانک کالای مرابحه را پیش از آنکه مالک آن شود بفروشد، پس بانک نمی‌تواند در این مرحله بیع عربون را با مشتری اجرا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آکادمی فقه اسلامی عدم‌کاربردپذیری عربون در مرابحهٔ بانکی را تأیید کرده و بدین‌ترتیب اعتبار ضبط پیش‌پرداخت بر مبنای عربون را رد کرده است</w:t>
      </w:r>
      <w:r>
        <w:rPr>
          <w:rFonts w:cs="B Nazanin"/>
          <w:b w:val="false"/>
          <w:i w:val="false"/>
          <w:sz w:val="26"/>
          <w:szCs w:val="26"/>
          <w:rtl w:val="true"/>
          <w:lang w:val="fa-IR" w:bidi="fa-IR"/>
        </w:rPr>
        <w:t>.</w:t>
      </w:r>
      <w:r>
        <w:rPr>
          <w:rStyle w:val="FootnoteReference1"/>
          <w:rFonts w:cs="B Nazanin"/>
          <w:vertAlign w:val="superscript"/>
          <w:rtl w:val="true"/>
        </w:rPr>
        <w:footnoteReference w:id="160"/>
      </w:r>
    </w:p>
    <w:p>
      <w:pPr>
        <w:pStyle w:val="Heading2"/>
        <w:bidi w:val="1"/>
        <w:spacing w:before="240" w:after="120"/>
        <w:jc w:val="right"/>
        <w:rPr/>
      </w:pPr>
      <w:r>
        <w:rPr>
          <w:rFonts w:ascii="B Nazanin" w:hAnsi="B Nazanin" w:cs="B Nazanin"/>
          <w:b/>
          <w:b/>
          <w:i w:val="false"/>
          <w:i w:val="false"/>
          <w:sz w:val="30"/>
          <w:sz w:val="30"/>
          <w:szCs w:val="30"/>
          <w:rtl w:val="true"/>
          <w:lang w:val="fa-IR" w:bidi="fa-IR"/>
        </w:rPr>
        <w:t>شواهد مؤید جبران بانک در برابر خودداری از خرید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دیدگاهی که بر اساس آن بانک می‌تواند برای زیان مالی واقعی ناشی از تخلف مشتری از خرید جبران شود، مبتنی بر نظر مالکی‌ها و حنفی‌ها درباره وعدهٔ مشروط است که خودداری از آن به طرف موعود ضرر می‌رساند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نظر آنان، چنین وعده‌ای وعده‌دهنده را مسئول جبران خسارت می‌کند، مانند زمانی که کسی به دیگری بگوید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خانهٔ خود را ویران کن، و من برایت خانهٔ جدیدی خواهم ساخت، یا برایت پول قرض خواهم داد تا خانهٔ جدیدی بسازی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اینجا مالکی‌ها و حنفی‌ها می‌گویند این وعده وعده‌دهنده را ملزم می‌کند، به این معنا که او باید طرف موعود را برای زیان مالی واقعی ناشی از خودداری از این وعده، اگر وجود داشته باشد، جبران کند</w:t>
      </w:r>
      <w:r>
        <w:rPr>
          <w:rFonts w:cs="B Nazanin"/>
          <w:b w:val="false"/>
          <w:i w:val="false"/>
          <w:sz w:val="26"/>
          <w:szCs w:val="26"/>
          <w:rtl w:val="true"/>
          <w:lang w:val="fa-IR" w:bidi="fa-IR"/>
        </w:rPr>
        <w:t>.</w:t>
      </w:r>
      <w:r>
        <w:rPr>
          <w:rStyle w:val="FootnoteReference1"/>
          <w:rFonts w:cs="B Nazanin"/>
          <w:vertAlign w:val="superscript"/>
          <w:rtl w:val="true"/>
        </w:rPr>
        <w:footnoteReference w:id="161"/>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دوم </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جبران در قبال تخلف در پرداخت اقساط</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ممکن است مشتری در پرداخت برخی از اقساطی که نمایانگر قیمت آنچه در قرارداد مرابحه خریده است تخلف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مشتری می‌تواند معسر یا موسر باشد، و موقف شریعت در این خصوص چنین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او معسر باشد، آنگاه باید زمان لازم به او داده شود تا بتواند دین را بدون هیچ افزایشی بازپرداخت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بر اساس این آیهٔ قرآنی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وَإِن كَانَ ذُو عُسرَةٍ فَنَظِرَةٌ إِلَىٰ مَيسَرَةٍ</w:t>
      </w:r>
      <w:r>
        <w:rPr>
          <w:rFonts w:cs="B Nazanin"/>
          <w:b w:val="false"/>
          <w:i w:val="false"/>
          <w:sz w:val="26"/>
          <w:szCs w:val="26"/>
          <w:rtl w:val="true"/>
          <w:lang w:val="fa-IR" w:bidi="fa-IR"/>
        </w:rPr>
        <w:t>}</w:t>
      </w:r>
      <w:r>
        <w:rPr>
          <w:rStyle w:val="FootnoteReference1"/>
          <w:rFonts w:cs="B Nazanin"/>
          <w:vertAlign w:val="superscript"/>
          <w:rtl w:val="true"/>
        </w:rPr>
        <w:footnoteReference w:id="162"/>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همهٔ فقها توافق دارند که طلبکار باید به بدهکار مهلتی بدهد تا او بتواند دین را بازپرداخت کند</w:t>
      </w:r>
      <w:r>
        <w:rPr>
          <w:rFonts w:cs="B Nazanin"/>
          <w:b w:val="false"/>
          <w:i w:val="false"/>
          <w:sz w:val="26"/>
          <w:szCs w:val="26"/>
          <w:rtl w:val="true"/>
          <w:lang w:val="fa-IR" w:bidi="fa-IR"/>
        </w:rPr>
        <w:t>.</w:t>
      </w:r>
      <w:r>
        <w:rPr>
          <w:rStyle w:val="FootnoteReference1"/>
          <w:rFonts w:cs="B Nazanin"/>
          <w:vertAlign w:val="superscript"/>
          <w:rtl w:val="true"/>
        </w:rPr>
        <w:footnoteReference w:id="163"/>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سوی دیگر، اگر مشتری متخلف موسر باشد اما در پرداخت تعلل کند، بانک حق خواهد داشت موضوع را به دادگاه ببرد تا او را به پرداخت مجبور کند، و دستگاه قضایی می‌تواند او را با حبس و بی‌آبروکردن مجازات کند؛ بر اساس این حدیث</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تأخیر در پرداخت از سوی کسی که توانایی دارد، بی‌آبروکردن و مجازات او را جایز می‌سازد</w:t>
      </w:r>
      <w:r>
        <w:rPr>
          <w:rFonts w:cs="B Nazanin"/>
          <w:b w:val="false"/>
          <w:i w:val="false"/>
          <w:sz w:val="26"/>
          <w:szCs w:val="26"/>
          <w:rtl w:val="true"/>
          <w:lang w:val="fa-IR" w:bidi="fa-IR"/>
        </w:rPr>
        <w:t>.»</w:t>
      </w:r>
      <w:r>
        <w:rPr>
          <w:rStyle w:val="FootnoteReference1"/>
          <w:rFonts w:cs="B Nazanin"/>
          <w:vertAlign w:val="superscript"/>
          <w:rtl w:val="true"/>
        </w:rPr>
        <w:footnoteReference w:id="164"/>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این، بانک می‌تواند از مشتری بخواهد در صورت تأخیر در پرداخت برخی از اقساط، بقیهٔ اقساط را تسویه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بانک نمی‌تواند از مشتری برای تأخیرش در پرداخت اقساط جبرانی مطالبه کند، زیرا این کار به ربا منجر می‌شود، چرا که بدهکار در این حالت افزایشی بر مبلغ دین در ازای مهلتی که طلبکار به او داده است پرداخت کرده خواهد بود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تحمیل جزای مالی بر مشتری متخلف، که بانک آن را به امور خیریه اختصاص می‌دهد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برخی بانک‌های اسلامی قصد دارند بر مشتریان متخلف خود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مشتریان موسر متخلف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جزای مالی تحمیل کنند، به‌عنوان اقدامی احتیاطی با هدف محدودکردن بروز تعللی که به بانک اسلامی و سپرده‌گذارانش آسیب می‌رساند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آن بانک‌ها این جزای مالی را برای خود نگه نمی‌دارند، بلکه آن را به‌عنوان خیریه هزینه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اصول شریعت با چنین رویه‌ای همخوانی دارد، چرا که نمی‌توان آن را ربا به شمار آورد، زیرا بانک این جزای مالی را نگه نمی‌دارد و به هیچ نحوی از آن سود نمی‌برد، بلکه آن را به‌عنوان خیریه به کسانی که سزاوار آن‌اند توزیع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چنین رویه‌ای برای بانکداری اسلامی ضروری است، زیرا اگر متعللان جزای مالی نمی‌شدند، تعلل در میان مشتریان رواج می‌یافت، که به بانکداری اسلامی آسیب می‌رساند و آن را فلج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رویه‌ای، بانک می‌تواند از مشتری خود بخواهد که هنگام امضای قراردادهای تأمین مالی متعهد شود درصدی از قسط سررسیدشدهٔ معوقه را به صندوق خیریه‌ای که بانک آن را مدیریت می‌کند، ببخشد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جزای مالی برای عدم پرداخت اقساط به این شیوه تنها در صورتی موجه است که متخلف موسر باشد و نه معسر، زیرا بدهکار معسر در اسلام سزاوار دریافت خیریه است، پس منطقی نیست کسی را که سزاوار دریافت خیریه است مجبور کرد تا به دیگران خیریه بدهد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از نظر رویه‌ای، بانک‌ها می‌توانند بر همهٔ متخلفان جزای مالی تحمیل کنند، سپس آن را برای کسی که ثابت کند معسر است، معاف کنند یا به او بازگردانند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رویهٔ نادرست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تحمیل جبران بر پرداخت‌های معوقه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اساس آنچه گفته شد، بانک‌های اسلامی نمی‌توانند در صورت تأخیر در پرداخت اقساط جبرانی دریافت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برخی بانک‌های اسلامی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اساس برخی فتاوای هیئت‌های شرعی خود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مشتریان متخلف جبران تحمیل می‌کنند، و این جبران را یا بر اساس سود ازدست‌رفتهٔ خود تعیین می‌کنند، به‌گونه‌ای که مشتری میانگین آنچه بانک معمولاً در دورهٔ تأخیر کسب می‌کند را می‌پردازد، یا بر اساس سود مشتری، با تلقی‌کردن دین سررسیدشده همانند سرمایه در مضاربه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بانک‌های دیگر موضوع را به کمیته‌ای داوری ارجاع می‌دهند تا جبران را برآورد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بدین‌ترتیب، دو معیار برای تعیین مقدار جبران وجود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مقدار زیان مورد انتظار، که بانک در آن سود ازدست‌رفتهٔ خود را در نظر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خصوص، گفتنی است که زیان از بانکی به بانک دیگر متفاوت است، بر اساس سودی که آن بانک معمولاً کسب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مقدار سودی که بدهکار معمولاً از سرمایه‌گذاری چنین مبلغی کسب می‌کند، هرچند خود سود صرفاً یک احتمال است و نه امری قطعی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اساس آن فتاوای خاص، این جزای مالی بر مبنای قواعد مرتبط با غصب توجیه می‌شود، با این ملاحظه که مشتری حق بانک بر وجه و سود آن را غصب کرده است، پس باید این وجه را همراه با سود احتمالی آن بازگرداند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بر اساس مضاربهٔ ضمنی توجیه می‌شود، بر مبنای این واقعه که ابوموسی اشعری همراه با دو فرزند عمر بن خطاب وجهی را به خزانهٔ عمومی در مدینه فرستاد و به آن دو اجازه داد که آن را در مسیر خود به مدینه سرمایه‌گذاری کنند؛ اما هنگامی که عمر از این موضوع آگاه شد، حکم کرد که نیمی از سود باید به خزانهٔ عمومی تعلق گیرد</w:t>
      </w:r>
      <w:r>
        <w:rPr>
          <w:rFonts w:cs="B Nazanin"/>
          <w:b w:val="false"/>
          <w:i w:val="false"/>
          <w:sz w:val="26"/>
          <w:szCs w:val="26"/>
          <w:rtl w:val="true"/>
          <w:lang w:val="fa-IR" w:bidi="fa-IR"/>
        </w:rPr>
        <w:t>.</w:t>
      </w:r>
      <w:r>
        <w:rPr>
          <w:rStyle w:val="FootnoteReference1"/>
          <w:rFonts w:cs="B Nazanin"/>
          <w:vertAlign w:val="superscript"/>
          <w:rtl w:val="true"/>
        </w:rPr>
        <w:footnoteReference w:id="165"/>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بدین‌ترتیب، عمر آنچه فرزندانش انجام دادند را مضاربه‌ای با خزانهٔ عمومی به شمار آورد، هرچند توافق پیشینی برای مضاربه وجود نداشت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جبران همچنین بر اساس مجازات مالی توجیه شد، که در اصل در اسلام جایز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روشن است که این مبنای توجیه، جبران را به میزان واقعی زیان مالی یا خسارت احتمالی مرتبط نمی‌سازد، بلکه این جبران را جزای مالی به شمار می‌آورد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صرف‌نظر از مشروعیت این توجیهات، اصل جبران در دیون کاربرد ندارد، زیرا به ربا منجر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آنجا که توافق بر افزایش مبلغ دین در ازای پرداخت مؤخر جایز نیست، تحمیل هرگونه جبران بر بدهکار برای تأخیر یا توقف در پرداخت اقساط دینش نیز جایز نخواهد بود، چرا که هر دو مستلزم افزایشی در مبلغ دین در ازای نپرداختن آن در سررسید توافق‌شده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خصوص، آکادمی فقه اسلامی قطعنامه‌ای صادر کرد که شرط جبران طلبکار برای زیانی که ممکن است در صورت تأخیر بدهکار در پرداخت دین بر او وارد شود را ناروا می‌داند، به‌ویژه در چارچوب بیعی با پرداخت مؤجل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قطعنامه به طلبکار اجازه داد شرط کند که در صورت تخلف در پرداخت هر یک از اقساط، تمامی اقساط باقی‌مانده سررسید شوند</w:t>
      </w:r>
      <w:r>
        <w:rPr>
          <w:rFonts w:cs="B Nazanin"/>
          <w:b w:val="false"/>
          <w:i w:val="false"/>
          <w:sz w:val="26"/>
          <w:szCs w:val="26"/>
          <w:rtl w:val="true"/>
          <w:lang w:val="fa-IR" w:bidi="fa-IR"/>
        </w:rPr>
        <w:t>.</w:t>
      </w:r>
      <w:r>
        <w:rPr>
          <w:rStyle w:val="FootnoteReference1"/>
          <w:rFonts w:cs="B Nazanin"/>
          <w:vertAlign w:val="superscript"/>
          <w:rtl w:val="true"/>
        </w:rPr>
        <w:footnoteReference w:id="166"/>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بنابراین، همچنان برای بانک اسلامی بهتر و ایمن‌تر است که احتیاط را رعایت کرده و هنگام امضای قرارداد تأمین مالی با مشتری، وثایق کافی برای پرداخت از او اخذ کند، تا بانک بتواند در صورت تکرار تأخیرها آن‌ها را نقد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انعقاد قرارداد مرابحهٔ جدید بر همان کالای مرابحه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همچنین برای بانک جایز نیست، در صورت عدم پرداخت اقساط توسط مشتری، کالای مرابحه را دوباره به همان مشتری با قیمتی جدید که سود ازدست‌رفتهٔ بانک ناشی از تخلف مشتری را جبران کند،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ممنوع است زیرا مالکیت کالا از پیش، تحت مرابحهٔ نخست، از بانک به مشتری منتقل شده است، پس بانک دیگر مالک کالای مرابحه نیست تا آن را به مشتری یا هرکس دیگری بفروشد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جبران هزینه‌های پرداخت معوقه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تأخیر مشتری در پرداخت اقساط به برخی هزینه‌های واقعی مانند هزینهٔ پی‌گیری و وصول منجر شود، آنگاه بانک حق خواهد داشت از مشتری مبلغی مطالبه کند که تنها همین هزینه‌ها را پوشش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محاسبهٔ دقیق آن دشوار باشد، آنگاه محاسبهٔ تقریبی آن پذیرفتنی است، با ضرورت رعایت احتیاط برای اطمینان از اینکه بانک از این جبران سودی نمی‌برد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سوم </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جبران خسارت ناشی از فوت مشتری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مشتری فردی باشد، فوت او می‌تواند پیش یا پس از انعقاد قرارداد مرابحه رخ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پیش از انعقاد قرارداد مرابحه رخ دهد، زیان بانک می‌تواند از خرید کالا و سپس ناکامی در فروش آن به بهای تمام‌شده ناشی شود، به‌ویژه اگر تقاضا برای آن کالا کم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حکم در اینجا این است که بانک باید تمامی زیان را متحمل شود، زیرا آنچه میان بانک و مشتری وی رخ داد صرفاً یک وعده بود، و مشتری را نمی‌توان در قبال آن مسئول دانست، زیرا فرصت وفای به آن را نیافت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پس از انعقاد قرارداد مرابحه با مشتری رخ دهد، قیمت کالا، همراه با سود توافق‌شدهٔ آن، به دینی بر ترکهٔ مشتری تبدیل می‌شود، پس وراث مسئول آن خواهند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آیا در این حالت کل دین سررسید می‌شود، یا همچنان طبق شرایط توافق‌شده قابل‌پرداخت باقی می‌ماند؟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به نظر اکثریت فقها، فوت خریدار دیون او را سررسید می‌سازد، زیرا او دیگر ذمهٔ گسترده‌ای ندارد که دینی مؤجل را در خود جای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تأخیر دین به مسئولیت وراث تعلق نمی‌گیرد، زیرا خرید توسط آن‌ها انجام نشده است، و زیرا بانک یا فروشنده، به‌طور کلی، ممکن است از اعتبار مالی آن‌ها راضی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دین نمی‌تواند بر ترکهٔ متوفی معلق باقی بماند، زیرا این به وراث آسیب می‌رساند و تقسیم ترکه میان وراث را مانع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به متوفی نیز آسیب می‌رساند، زیرا ذمهٔ دینی او همچنان به دین مشغول می‌ماند؛ بر اساس این حدیث</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روح مؤمن به دینش وابسته می‌ماند تا دینش پرداخت شود</w:t>
      </w:r>
      <w:r>
        <w:rPr>
          <w:rFonts w:cs="B Nazanin"/>
          <w:b w:val="false"/>
          <w:i w:val="false"/>
          <w:sz w:val="26"/>
          <w:szCs w:val="26"/>
          <w:rtl w:val="true"/>
          <w:lang w:val="fa-IR" w:bidi="fa-IR"/>
        </w:rPr>
        <w:t>».</w:t>
      </w:r>
      <w:r>
        <w:rPr>
          <w:rStyle w:val="FootnoteReference1"/>
          <w:rFonts w:cs="B Nazanin"/>
          <w:vertAlign w:val="superscript"/>
          <w:rtl w:val="true"/>
        </w:rPr>
        <w:footnoteReference w:id="167"/>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این اساس، دین به‌محض فوت بدهکار سررسید می‌شود و به ترکه‌ای که او پشت سر می‌گذارد تعلق می‌گیرد</w:t>
      </w:r>
      <w:r>
        <w:rPr>
          <w:rFonts w:cs="B Nazanin"/>
          <w:b w:val="false"/>
          <w:i w:val="false"/>
          <w:sz w:val="26"/>
          <w:szCs w:val="26"/>
          <w:rtl w:val="true"/>
          <w:lang w:val="fa-IR" w:bidi="fa-IR"/>
        </w:rPr>
        <w:t>.</w:t>
      </w:r>
      <w:r>
        <w:rPr>
          <w:rStyle w:val="FootnoteReference1"/>
          <w:rFonts w:cs="B Nazanin"/>
          <w:vertAlign w:val="superscript"/>
          <w:rtl w:val="true"/>
        </w:rPr>
        <w:footnoteReference w:id="168"/>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شایان ذکر است که به نظر حنفی‌ها، اگرچه دین مرابحه با فوت خریدار سررسید می‌شود، فروشنده تنها می‌تواند مقدار سودی را که متناسب با تأخیر واقعی رخ‌داده تا زمان فوت خریدار است، نگه دارد</w:t>
      </w:r>
      <w:r>
        <w:rPr>
          <w:rFonts w:cs="B Nazanin"/>
          <w:b w:val="false"/>
          <w:i w:val="false"/>
          <w:sz w:val="26"/>
          <w:szCs w:val="26"/>
          <w:rtl w:val="true"/>
          <w:lang w:val="fa-IR" w:bidi="fa-IR"/>
        </w:rPr>
        <w:t>.</w:t>
      </w:r>
      <w:r>
        <w:rPr>
          <w:rStyle w:val="FootnoteReference1"/>
          <w:rFonts w:cs="B Nazanin"/>
          <w:vertAlign w:val="superscript"/>
          <w:rtl w:val="true"/>
        </w:rPr>
        <w:footnoteReference w:id="169"/>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مثال، اگر او چیزی را به ده بخرد و آن را بر مبنای مرابحه به بیست برای یک سال بفروشد، سپس خریدار پس از شش ماه فوت کند، فروشنده تنها می‌تواند نیمی از سود را نگه دارد، زیرا نیمی از دوره متناسب با نیمی از سود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این فتوا بانک اسلامی را محدود نمی‌کند، پس بانک می‌تواند هر رویکردی را که به بهترین وجه در خدمت منافعش باشد در این خصوص برگزیند، به شرط آنکه سیاست آن در قرارداد ذکر شده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خودداری بانک از خرید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تأمین مالی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طرفین مرابحه می‌توانند توافق کنند که اگر بانک از خرید کالای مرابحه پس از امضای تعهد خرید توسط مشتری خودداری کند، یا از فروش کالا به مشتری پس از خریدش از تأمین‌کننده خودداری کند، آنگاه باید کمیته‌ای داوری به موضوع رسیدگی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کمیته باید بررسی کند که آیا این امر زیان مالی‌ای بر مشتری وارد کرده است، تا بتواند بانک را مسئول جبران آن زیان برای او بداند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افشا و قرارداد مرابحه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اول </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عیوب</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مرابحه یک قرارداد بیع است، پس فروشنده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هرگونه عیب در کالا را، خواه قدیمی یا جدید و خواه منتسب به او یا دیگران، افشا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دلیل است که عیب، صرف‌نظر از علت یا زمان بروز آن، ممکن است ارزش کالا را کاهش دهد، پس فروش آن بدون افشای عیب مستلزم فریب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علاوه بر این، قیمتی که فروشنده متعهد به پرداخت آن در ازای کالای مرابحه شده بود برای کالایی بدون عیب بود، پس هنگامی که کالا معیوب باشد، باید مقداری متناسب با ارزش عیب از قیمت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بهای تمام‌شده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کسر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چیزی است که ممکن است مشتری مرابحه بدون در نظر گرفتن آن حاضر به اجرای مرابحه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عیب باید صرف‌نظر از زمان بروز آن افشا شود، زیرا زمان تفاوتی ایجاد نمی‌کند تا زمانی که عیب رخ داده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دوم </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افزایش در کالای مرابحه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موضوع بیع ممکن است به‌طور طبیعی از زمان خرید تا زمان فروش آن افزایش 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آیا فروشندهٔ مرابحه می‌تواند این افزایش را برای خود نگه دارد و آن را در قرارداد مرابحه افشا نکند؟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افزایش ممکن است به‌طور طبیعی از موضوع بیع تولید شود، خواه متصل به آن باشد، مانند وزن کسب‌شده توسط یک حیوان یا پشمی که بر پشت گوسفند رشد می‌کند، یا منفصل از آن باشد، مانند گوسالهٔ گاو یا میوهٔ درختان؛ یا از سوی دیگر، ممکن است به‌طور طبیعی از موضوع بیع تولید نشود، مانند حالت سودمندی زمین یا خودرو</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حالت نخست، یعنی حالتی که افزایش به‌طور طبیعی از موضوع بیع تولید می‌شود، خواه متصل یا منفصل از آن باشد، فقها توافق دارند که فروشنده لازم نیست قیمت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بهای تمام‌شده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در ازای آن افزایش، افزایش دهد، اما در این باره اختلاف دارند که آیا فروشنده می‌تواند، در صورت وجود چنین افزایشی، آن را برای خود نگه دارد و آن را به خریدار در مرابحه افشا نکند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نظر یک دیدگاه، فروشنده می‌تواند آن را بدون نیاز به افشا نگه دارد، که این نظر شافعی‌ها و یکی از دو نظر منتسب به امام احمد بن حنبل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نظر دیدگاه دیگر، که نظر حنفی‌ها و مالکی‌ها است، افزایش بخشی از موضوع بیع می‌شود، و فروشنده باید آن را افشا کند اگر بخواهد آن را از موضوع بیع مستثنا کند، زیرا با عدم افشای آن، فروشنده بخشی از کالای مرابحه را نگه داشته و بقیه را تحویل داده است، که جایز نیست</w:t>
      </w:r>
      <w:r>
        <w:rPr>
          <w:rFonts w:cs="B Nazanin"/>
          <w:b w:val="false"/>
          <w:i w:val="false"/>
          <w:sz w:val="26"/>
          <w:szCs w:val="26"/>
          <w:rtl w:val="true"/>
          <w:lang w:val="fa-IR" w:bidi="fa-IR"/>
        </w:rPr>
        <w:t>.</w:t>
      </w:r>
      <w:r>
        <w:rPr>
          <w:rStyle w:val="FootnoteReference1"/>
          <w:rFonts w:cs="B Nazanin"/>
          <w:vertAlign w:val="superscript"/>
          <w:rtl w:val="true"/>
        </w:rPr>
        <w:footnoteReference w:id="170"/>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حالت دوم، یعنی حالتی که افزایش به‌طور طبیعی از موضوع بیع تولید نمی‌شود، مانند اینکه کالا یک خودرو باشد و فروشنده از آن استفاده کرده باشد، فروشنده لازم نیست به نظر فقها آن را افشا کند، مگر آنکه استفاده منجر به کاهش ارزش بازاری آن شده باشد، زیرا این امر کالا را معیوب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خصوص، باید به عرف رجوع کرد تا آنچه عیبی کاهنده از ارزش به شمار می‌آید مشخص شود</w:t>
      </w:r>
      <w:r>
        <w:rPr>
          <w:rFonts w:cs="B Nazanin"/>
          <w:b w:val="false"/>
          <w:i w:val="false"/>
          <w:sz w:val="26"/>
          <w:szCs w:val="26"/>
          <w:rtl w:val="true"/>
          <w:lang w:val="fa-IR" w:bidi="fa-IR"/>
        </w:rPr>
        <w:t>.</w:t>
      </w:r>
      <w:r>
        <w:rPr>
          <w:rStyle w:val="FootnoteReference1"/>
          <w:rFonts w:cs="B Nazanin"/>
          <w:vertAlign w:val="superscript"/>
          <w:rtl w:val="true"/>
        </w:rPr>
        <w:footnoteReference w:id="171"/>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سوم </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تخفیفی که بر قیمت کالا اعطا می‌شود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اگر تأمین‌کنندهٔ کالا پیش از انعقاد قرارداد مرابحه میان بانک و مشتری، تخفیفی به بانک اعطا کند، آنگاه این تخفیف به قیمت مرابحه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بهای تمام‌شده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تعلق می‌گیرد، پس بانک باید همان مقدار را از قیمت مرابحه کسر کند، زیرا مرابحه بیعی بر مبنای بهای تمام‌شده به‌همراه حاشیهٔ سود است، و بهای تمام‌شده پس از تخفیف تغییر کرده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 اساس اصطلاح‌شناسی اقتصادی معاصر، تخفیفی که فروشنده پیش از انعقاد بیع اعطا می‌کند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تخفیف تجاری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نامیده می‌شود، و تخفیفی که پس از انعقاد بیع اعطا می‌شود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تخفیف نقدی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بانک‌های اسلامی هر دو تخفیف را از قیمت مرابحه کسر می‌کنند، و برخی بانک‌ها تنها تخفیف تجاری را کسر می‌کنند، زیرا هدف آن ترغیب خریدار به خرید است و شخصی نیست، در حالی که تخفیف دیگر شخصی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دیدگاه اخیر، با این حال، دیدگاه اکثریت مذاهب فقهی است، به استثنای حنفی‌ها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برخی بانک‌ها هیچ تخفیفی اعمال نمی‌کنند، که مخالف قواعد شریعت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چهارم </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نقدی یا مؤجل بودن قیمتی که بانک می‌پردازد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در مرابحه باید مشتری را از قیمتی که در معاملهٔ خود با تأمین‌کنندهٔ کالا پرداخت کرده است آگاه سازد، خواه این قیمت مؤجل باشد یا نقد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نکته اهمیت دارد زیرا زمان در پرداخت قیمت ارزش دارد، به گونه‌ای که مشتری از ارزش بازاری کالایی که از بانک می‌خرد آگاه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بانک به مشتری اعلام نکند که قیمت به صورت مؤجل بوده، این امر آثار حقوقی معمول تقلب و فریب در مرابحه را در پی خواهد داشت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پس از انعقاد قرارداد مرابحه میان بانک و مشتری، تأمین‌کنندهٔ کالا این امتیاز را به بانک بدهد که قیمت را پس بگیرد و آن را به صورت مؤجل بپردازد، در این صورت بانک نیازی به افشای این موضوع برای مشتری مرابحهٔ خود ندارد؛ زیرا چنین امتیازی چیزی جز بخششی از سوی تأمین‌کننده نیست، شبیه به تخفیف نقدی، که به نظر اکثریت مذاهب فقهی نیازی به افشا ندارد</w:t>
      </w:r>
      <w:r>
        <w:rPr>
          <w:rFonts w:cs="B Nazanin"/>
          <w:b w:val="false"/>
          <w:i w:val="false"/>
          <w:sz w:val="26"/>
          <w:szCs w:val="26"/>
          <w:rtl w:val="true"/>
          <w:lang w:val="fa-IR" w:bidi="fa-IR"/>
        </w:rPr>
        <w:t>.</w:t>
      </w:r>
      <w:r>
        <w:rPr>
          <w:rStyle w:val="FootnoteReference1"/>
          <w:rFonts w:cs="B Nazanin"/>
          <w:vertAlign w:val="superscript"/>
          <w:rtl w:val="true"/>
        </w:rPr>
        <w:footnoteReference w:id="172"/>
      </w:r>
    </w:p>
    <w:p>
      <w:pPr>
        <w:pStyle w:val="Heading2"/>
        <w:bidi w:val="1"/>
        <w:spacing w:before="240" w:after="120"/>
        <w:jc w:val="right"/>
        <w:rPr/>
      </w:pPr>
      <w:r>
        <w:rPr>
          <w:rFonts w:ascii="B Nazanin" w:hAnsi="B Nazanin" w:cs="B Nazanin"/>
          <w:b/>
          <w:b/>
          <w:i w:val="false"/>
          <w:i w:val="false"/>
          <w:sz w:val="30"/>
          <w:sz w:val="30"/>
          <w:szCs w:val="30"/>
          <w:rtl w:val="true"/>
          <w:lang w:val="fa-IR" w:bidi="fa-IR"/>
        </w:rPr>
        <w:t>پنجم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هزینه‌های افزوده به قیمت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فروشندهٔ مرابحه باید جزئیات هزینه‌هایی را که به قیمت می‌افزاید ارائه کند و نمی‌تواند تنها به ذکر مجموع این هزینه‌ها بدون جزئیات آن بسنده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اگر توافق با خریدار بر این بوده باشد که کالا به قیمت تمام‌شدهٔ کل به‌همراه سود فروخته شود، در این صورت نیازی به ذکر جزئیات آن هزینه‌ها نیست، زیرا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هزینهٔ تمام‌شده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همهٔ آنچه که برای کالا صرف کرده است اشاره 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هزینه‌هایی که می‌توان در قیمت تمام‌شده لحاظ کرد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حق دارد در قیمت تمام‌شدهٔ کالای مرابحه، تمامی هزینه‌هایی را که ارزش بازاری کالا را تا زمان فروش و تحویل آن به مشتری افزایش می‌دهند یا آن را بهبود می‌بخشند، لحاظ کند؛ مانند هزینه‌های حمل و تخلیهٔ بار، زیرا ارزش کالا بر حسب موقعیت آن تغییر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هزینه‌هایی که کالا را بهبود نمی‌بخشند یا ارزش آن را افزایش نمی‌دهند، مانند هزینهٔ بیمهٔ حمل ضروری، نمی‌توان به قیمت تمام‌شده افزود، مگر آنکه عرف تجاری رایج چنین افزودنی را جایز بداند</w:t>
      </w:r>
      <w:r>
        <w:rPr>
          <w:rFonts w:cs="B Nazanin"/>
          <w:b w:val="false"/>
          <w:i w:val="false"/>
          <w:sz w:val="26"/>
          <w:szCs w:val="26"/>
          <w:rtl w:val="true"/>
          <w:lang w:val="fa-IR" w:bidi="fa-IR"/>
        </w:rPr>
        <w:t>.</w:t>
      </w:r>
      <w:r>
        <w:rPr>
          <w:rStyle w:val="FootnoteReference1"/>
          <w:rFonts w:cs="B Nazanin"/>
          <w:vertAlign w:val="superscript"/>
          <w:rtl w:val="true"/>
        </w:rPr>
        <w:footnoteReference w:id="173"/>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باید توجه داشت که بانک اسلامی نمی‌تواند هزینه‌های ناشی از رویه‌های ممنوعِ ناگزیر را در قیمت تمام‌شدهٔ کالای مرابحه لحاظ کند، مانند رشوه‌هایی که بانک ممکن است ناچار به پرداخت آن‌ها برای جلوگیری از توقیف یا مصادرهٔ غیرقانونی یا ناحق کالای مرابحه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نمی‌تواند چنین هزینه‌ای را بیفزاید، چرا که در غیر این صورت از یک عمل نامشروع سود می‌برد؛ با این حال، می‌تواند دقیقاً همان مبلغ پرداخت‌شده را بدون هیچ سودی از مشتری دریافت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این، اگر شخصی به‌طور داوطلبانه بخشی از هزینه‌هایی را که به‌درستی می‌توان به قیمت تمام‌شده افزود پرداخت کرده باشد، یا بانک از پرداخت آن‌ها معاف شده باشد، در این صورت بانک نمی‌تواند این هزینه‌های پرداخت‌نشده را بیفزاید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است که مرابحه، فروشی بر پایهٔ قیمت تمام‌شده به‌همراه سود است، پس آنچه پرداخت نشده است نمی‌تواند به قیمت تمام‌شده افزوده شود</w:t>
      </w:r>
      <w:r>
        <w:rPr>
          <w:rFonts w:cs="B Nazanin"/>
          <w:b w:val="false"/>
          <w:i w:val="false"/>
          <w:sz w:val="26"/>
          <w:szCs w:val="26"/>
          <w:rtl w:val="true"/>
          <w:lang w:val="fa-IR" w:bidi="fa-IR"/>
        </w:rPr>
        <w:t>.</w:t>
      </w:r>
      <w:r>
        <w:rPr>
          <w:rStyle w:val="FootnoteReference1"/>
          <w:rFonts w:cs="B Nazanin"/>
          <w:vertAlign w:val="superscript"/>
          <w:rtl w:val="true"/>
        </w:rPr>
        <w:footnoteReference w:id="174"/>
      </w:r>
    </w:p>
    <w:p>
      <w:pPr>
        <w:pStyle w:val="Heading2"/>
        <w:bidi w:val="1"/>
        <w:spacing w:before="240" w:after="120"/>
        <w:jc w:val="right"/>
        <w:rPr/>
      </w:pPr>
      <w:r>
        <w:rPr>
          <w:rFonts w:ascii="B Nazanin" w:hAnsi="B Nazanin" w:cs="B Nazanin"/>
          <w:b/>
          <w:b/>
          <w:i w:val="false"/>
          <w:i w:val="false"/>
          <w:sz w:val="30"/>
          <w:sz w:val="30"/>
          <w:szCs w:val="30"/>
          <w:rtl w:val="true"/>
          <w:lang w:val="fa-IR" w:bidi="fa-IR"/>
        </w:rPr>
        <w:t>هزینه‌هایی که پس از تحویل کالا به مشتری واقع می‌شوند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برخی بانک‌ها هزینه‌های گمرکی را که پس از رسیدن کالا به بندر ورود پرداخت می‌شود، به‌همراه هزینه‌های حمل کالا از بندر ورود تا انبار مشتری، به قیمت تمام‌شده می‌افزایند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دیگر از بانک‌ها این هزینه‌ها را نمی‌افزایند، با این استدلال که در صورت توافق، محل تحویل همان بندر ورود است و اگر بانک این هزینه‌ها را بپردازد، آن‌ها را بدون سود از مشتری مطالبه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دستهٔ اول از بانک‌ها این کار را بر این اساس توجیه می‌کنند که بانک در تلاش برای تکمیل فرایند تحویل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آنچه بانک پس از تحویل کالا به مشتری صرف می‌کند نمی‌تواند به قیمت تمام‌شده افزوده شود، زیرا کالا از آن پس در ضمان مشتری قرار گرفته و او مسؤول چنین هزینه‌هایی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خصوص، محل تحویل همان محلی است که میان بانک و مشتری توافق شده، و هر هزینه‌ای که بانک پس از تحویل به این محل پرداخت کند، پرداختی از جانب مشتری تلقی می‌شود و می‌توان آن را بدون سود از مشتری مطالبه کرد، زیرا قرارداد مرابحه با تحویل به پایان رسیده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دیگر موضوعاتی که باید افشا شوند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آنجا که مرابحه فروشی بر پایهٔ امانت است، بر بانک لازم است که در قرارداد مرابحه هر آنچه که در صورت پوشاندن آن، فریب یا تقلب از سوی فروشنده تلقی می‌شود را افشا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لازم است شرایطی که در آن قرارداد خرید نخست منعقد شده روشن شود؛ شرایطی که اگر مشتری از آن‌ها آگاه می‌شد، احتمالاً کالا را به قیمت توافق‌شدهٔ مرابحه نمی‌خرید، یا احتمالاً قرارداد مرابحه را منعقد نمی‌کرد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نمونه‌ها از این قرارند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اینکه آیا قیمت در خرید نخست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از تأمین‌کننده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نامتعارف بالاتر از قیمت بازار بوده، یا از تفاوت‌های معمول و ناچیز در قیمت‌های همان کالا فراتر رفته است؛ مانند اینکه بانک چیزی را که ارزش آن صد بوده، به قیمت صد و پنجاه خریده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حالت، اگر فروشنده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امر آگاه باشد، ملزم به افشای آن است</w:t>
      </w:r>
      <w:r>
        <w:rPr>
          <w:rFonts w:cs="B Nazanin"/>
          <w:b w:val="false"/>
          <w:i w:val="false"/>
          <w:sz w:val="26"/>
          <w:szCs w:val="26"/>
          <w:rtl w:val="true"/>
          <w:lang w:val="fa-IR" w:bidi="fa-IR"/>
        </w:rPr>
        <w:t>.</w:t>
      </w:r>
      <w:r>
        <w:rPr>
          <w:rStyle w:val="FootnoteReference1"/>
          <w:rFonts w:cs="B Nazanin"/>
          <w:vertAlign w:val="superscript"/>
          <w:rtl w:val="true"/>
        </w:rPr>
        <w:footnoteReference w:id="175"/>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آیا خرید نخست از کسانی صورت گرفته که خریدار معمولاً در قیمت به آن‌ها تسهیل قائل می‌شود، مانند خرید از شرکت‌های خواهر، شرکا، یا خویشاوندان و دوستان نزدیک</w:t>
      </w:r>
      <w:r>
        <w:rPr>
          <w:rFonts w:cs="B Nazanin"/>
          <w:b w:val="false"/>
          <w:i w:val="false"/>
          <w:sz w:val="26"/>
          <w:szCs w:val="26"/>
          <w:rtl w:val="true"/>
          <w:lang w:val="fa-IR" w:bidi="fa-IR"/>
        </w:rPr>
        <w:t>.</w:t>
      </w:r>
      <w:r>
        <w:rPr>
          <w:rStyle w:val="FootnoteReference1"/>
          <w:rFonts w:cs="B Nazanin"/>
          <w:vertAlign w:val="superscript"/>
          <w:rtl w:val="true"/>
        </w:rPr>
        <w:footnoteReference w:id="176"/>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اینکه آیا کالای مرابحه از طریق سازش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صلح</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طرف‌های دیگر به دست آمده است، زیرا طرفین یک سازش تجاری معمولاً در ارزش‌هایی که پرداخت یا دریافت می‌کنند تسامح دارند</w:t>
      </w:r>
      <w:r>
        <w:rPr>
          <w:rFonts w:cs="B Nazanin"/>
          <w:b w:val="false"/>
          <w:i w:val="false"/>
          <w:sz w:val="26"/>
          <w:szCs w:val="26"/>
          <w:rtl w:val="true"/>
          <w:lang w:val="fa-IR" w:bidi="fa-IR"/>
        </w:rPr>
        <w:t>.</w:t>
      </w:r>
      <w:r>
        <w:rPr>
          <w:rStyle w:val="FootnoteReference1"/>
          <w:rFonts w:cs="B Nazanin"/>
          <w:vertAlign w:val="superscript"/>
          <w:rtl w:val="true"/>
        </w:rPr>
        <w:footnoteReference w:id="177"/>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پایان می‌توان گفت که سخن نهایی در مورد آنچه باید افشا شود، و آنچه ممکن است بر قیمت کالا اثر بگذارد به‌گونه‌ای که پوشاندن آن خیانتی به‌شمار آید که آثار حقوقی معمول خود را در پی دارد، با مشتری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آثار حقوقی خیانت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نقض امانت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در مرابحه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خیانت در مرابحه می‌تواند در مقدار قیمت یا در ویژگی‌های قیمت واقع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اول – خیانت در مقدار قیمت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فروشندهٔ مرابحه به خریدار در مقدار قیمت خیانت کند، به این صورت که به او بگوید کالا را به صد خریده است، اما بعداً روشن شود که آن را به کمتر از این خریده، یا هزینه‌های غیرواقعی را به قیمت تمام‌شده افزوده باشد، در این صورت سه دیدگاه فقهی وجود دارد که بانک اسلامی می‌تواند از میان آن‌ها یکی را برگزیده و رسماً اتخاذ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دیدگاه اول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 اختیار دارد یا فروش را فسخ کند، یا آن را به همان قیمت توافق‌شده معتبر بداند، بدون آنکه حق مطالبهٔ هیچ تفاوتی در قیمت از فروشنده را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است که دادن حق بازپرداخت جزئی به خریدار می‌تواند بر رضایت فروشنده نسبت به همان فروش اثر بگذارد، زیرا او ممکن است حاضر به فروش کالای خود به قیمتی کمتر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از سوی دیگر، برای حفاظت از حق خریدار، او حق فسخ معامله را خواهد داشت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دیدگاه به ابوحنیفه و شاگردش محمد نسبت داده می‌شود</w:t>
      </w:r>
      <w:r>
        <w:rPr>
          <w:rFonts w:cs="B Nazanin"/>
          <w:b w:val="false"/>
          <w:i w:val="false"/>
          <w:sz w:val="26"/>
          <w:szCs w:val="26"/>
          <w:rtl w:val="true"/>
          <w:lang w:val="fa-IR" w:bidi="fa-IR"/>
        </w:rPr>
        <w:t>.</w:t>
      </w:r>
      <w:r>
        <w:rPr>
          <w:rStyle w:val="FootnoteReference1"/>
          <w:rFonts w:cs="B Nazanin"/>
          <w:vertAlign w:val="superscript"/>
          <w:rtl w:val="true"/>
        </w:rPr>
        <w:footnoteReference w:id="178"/>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دیدگاه 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 اختیار دارد یا فروش را فسخ کند و کالا را بازگرداند، یا فروش را معتبر بداند و تفاوت قیمت را مطالبه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دیدگاه شافعی‌ها و مالکی‌ها است</w:t>
      </w:r>
      <w:r>
        <w:rPr>
          <w:rFonts w:cs="B Nazanin"/>
          <w:b w:val="false"/>
          <w:i w:val="false"/>
          <w:sz w:val="26"/>
          <w:szCs w:val="26"/>
          <w:rtl w:val="true"/>
          <w:lang w:val="fa-IR" w:bidi="fa-IR"/>
        </w:rPr>
        <w:t>.</w:t>
      </w:r>
      <w:r>
        <w:rPr>
          <w:rStyle w:val="FootnoteReference1"/>
          <w:rFonts w:cs="B Nazanin"/>
          <w:vertAlign w:val="superscript"/>
          <w:rtl w:val="true"/>
        </w:rPr>
        <w:footnoteReference w:id="179"/>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پایهٔ این دیدگاه، خریدار می‌تواند از فروشنده مطالبهٔ مازاد بر قیمت واقعی به‌همراه سود متناسب با آن را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اگر هزینهٔ واقعی نود بوده، اما فروشنده صد اعلام کرده و ده‌درصد سود خواسته باشد، باید یازده به خریدار بازگرداند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ده مربوط به تفاوت قیمت، و یک مربوط به سود</w:t>
      </w:r>
      <w:r>
        <w:rPr>
          <w:rFonts w:cs="B Nazanin"/>
          <w:b w:val="false"/>
          <w:i w:val="false"/>
          <w:sz w:val="26"/>
          <w:szCs w:val="26"/>
          <w:rtl w:val="true"/>
          <w:lang w:val="fa-IR" w:bidi="fa-IR"/>
        </w:rPr>
        <w:t>.</w:t>
      </w:r>
      <w:r>
        <w:rPr>
          <w:rStyle w:val="FootnoteReference1"/>
          <w:rFonts w:cs="B Nazanin"/>
          <w:vertAlign w:val="superscript"/>
          <w:rtl w:val="true"/>
        </w:rPr>
        <w:footnoteReference w:id="180"/>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دیدگاه 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 حق مطالبهٔ تفاوت قیمت را دارد، بدون آنکه حق فسخ فروش را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دیدگاه حنبلی‌ها و همچنین ابویوسف از مذهب حنفی است</w:t>
      </w:r>
      <w:r>
        <w:rPr>
          <w:rFonts w:cs="B Nazanin"/>
          <w:b w:val="false"/>
          <w:i w:val="false"/>
          <w:sz w:val="26"/>
          <w:szCs w:val="26"/>
          <w:rtl w:val="true"/>
          <w:lang w:val="fa-IR" w:bidi="fa-IR"/>
        </w:rPr>
        <w:t>.</w:t>
      </w:r>
      <w:r>
        <w:rPr>
          <w:rStyle w:val="FootnoteReference1"/>
          <w:rFonts w:cs="B Nazanin"/>
          <w:vertAlign w:val="superscript"/>
          <w:rtl w:val="true"/>
        </w:rPr>
        <w:footnoteReference w:id="181"/>
      </w:r>
    </w:p>
    <w:p>
      <w:pPr>
        <w:pStyle w:val="Heading2"/>
        <w:bidi w:val="1"/>
        <w:spacing w:before="240" w:after="120"/>
        <w:jc w:val="right"/>
        <w:rPr/>
      </w:pPr>
      <w:r>
        <w:rPr>
          <w:rFonts w:ascii="B Nazanin" w:hAnsi="B Nazanin" w:cs="B Nazanin"/>
          <w:b/>
          <w:b/>
          <w:i w:val="false"/>
          <w:i w:val="false"/>
          <w:sz w:val="30"/>
          <w:sz w:val="30"/>
          <w:szCs w:val="30"/>
          <w:rtl w:val="true"/>
          <w:lang w:val="fa-IR" w:bidi="fa-IR"/>
        </w:rPr>
        <w:t>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خیانت در ویژگی‌های قیمت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خیانت در ماهیت قیمت واقع شده باشد، به این صورت که توافق بر مؤجل‌بودن قیمت بوده اما فروشندهٔ مرابحه مدعی شود که آن نقد پرداخت شده، در این صورت این امر نقض امانت به‌شمار می‌آید، زیرا قیمت مؤجل معمولاً از ارزش بازاری بالاتری نسبت به قیمت نقد برخوردار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خریدار مرابحه حق خواهد داشت یا فروش را به قیمت افشاشده معتبر بداند، یا همان قرارداد را فسخ کند، زیرا در این حالت تفاوت قیمتی برای مطالبه وجود ندارد، همانند خیانت در مقدار قیمت</w:t>
      </w:r>
      <w:r>
        <w:rPr>
          <w:rFonts w:cs="B Nazanin"/>
          <w:b w:val="false"/>
          <w:i w:val="false"/>
          <w:sz w:val="26"/>
          <w:szCs w:val="26"/>
          <w:rtl w:val="true"/>
          <w:lang w:val="fa-IR" w:bidi="fa-IR"/>
        </w:rPr>
        <w:t>.</w:t>
      </w:r>
      <w:r>
        <w:rPr>
          <w:rStyle w:val="FootnoteReference1"/>
          <w:rFonts w:cs="B Nazanin"/>
          <w:vertAlign w:val="superscript"/>
          <w:rtl w:val="true"/>
        </w:rPr>
        <w:footnoteReference w:id="182"/>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کاهش ریسک‌ها در عملیات مرابحه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ضمانت مشتری برای تأمین‌کننده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اسلامی می‌تواند شرط کند که مشتری مرابحه باید تأمین‌کننده‌ای را که به بانک معرفی می‌کند ضمانت کند، زیرا بانک ممکن است نتواند اعتبار تأمین‌کننده را احراز کند، پس نیازمند آن است که مشتری که این تأمین‌کننده را انتخاب کرده، او را ضمانت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ضمانت، توافقی مستقل از قرارداد مرابحه است و بر آن مقدم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اکثریت فقها چنین ضمانتی را جایز می‌دانند و آن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ضمانت بازار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می‌نامند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آن‌ها نمونه‌ای از یک شخص غریبه را مطرح می‌کنند که می‌خواسته در بازار فعالیت کند، پس باید توسط بازرگانی یا شخص شناخته‌شده‌ای ضمانت می‌شد تا مردم بتوانند با آسودگی با او معامله کنند</w:t>
      </w:r>
      <w:r>
        <w:rPr>
          <w:rFonts w:cs="B Nazanin"/>
          <w:b w:val="false"/>
          <w:i w:val="false"/>
          <w:sz w:val="26"/>
          <w:szCs w:val="26"/>
          <w:rtl w:val="true"/>
          <w:lang w:val="fa-IR" w:bidi="fa-IR"/>
        </w:rPr>
        <w:t>.</w:t>
      </w:r>
      <w:r>
        <w:rPr>
          <w:rStyle w:val="FootnoteReference1"/>
          <w:rFonts w:cs="B Nazanin"/>
          <w:vertAlign w:val="superscript"/>
          <w:rtl w:val="true"/>
        </w:rPr>
        <w:footnoteReference w:id="183"/>
      </w:r>
    </w:p>
    <w:p>
      <w:pPr>
        <w:pStyle w:val="Heading2"/>
        <w:bidi w:val="1"/>
        <w:spacing w:before="240" w:after="120"/>
        <w:jc w:val="right"/>
        <w:rPr/>
      </w:pPr>
      <w:r>
        <w:rPr>
          <w:rFonts w:ascii="B Nazanin" w:hAnsi="B Nazanin" w:cs="B Nazanin"/>
          <w:b/>
          <w:b/>
          <w:i w:val="false"/>
          <w:i w:val="false"/>
          <w:sz w:val="30"/>
          <w:sz w:val="30"/>
          <w:szCs w:val="30"/>
          <w:rtl w:val="true"/>
          <w:lang w:val="fa-IR" w:bidi="fa-IR"/>
        </w:rPr>
        <w:t>به رهن گذاشتن کالای مرابحه توسط بانک تا زمان پرداخت کامل قیمت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هنگامی که کالای مرابحه ملکی غیرمنقول باشد یا نیازمند ثبت در برخی ادارات دولتی باشد، بانک می‌تواند شرط کند که این کالا تا زمان پرداخت کامل قیمت نزد او به رهن گذاشته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رهنی به بانک حق تقدم بر دارایی مرهونه در صورت اعلام ورشکستگی مشتری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کالای مرابحه از نوعی نباشد که قابل ثبت باشد، در این صورت نگه‌داشتن دارایی توسط بانک تا زمان پرداخت کامل قیمت عملی نخواهد بود، زیرا هیچ مشتری از ابتدا چنین نگه‌داشتی را نمی‌پذیرد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بانک در این حالت می‌تواند از مشتری بخواهد چیز دیگری غیر از کالای مرابحه را به رهن بگذارد، یا بانک می‌تواند قراردادهای فروش مقدماتی برخی از املاک مشتری را نزد خود نگه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کار، بانک حق خود نسبت به دینی که نمایانگر قیمت مرابحه است را تأمین می‌کند، بدون آنکه کالای مرابحه را به رهن گیرد</w:t>
      </w:r>
      <w:r>
        <w:rPr>
          <w:rFonts w:cs="B Nazanin"/>
          <w:b w:val="false"/>
          <w:i w:val="false"/>
          <w:sz w:val="26"/>
          <w:szCs w:val="26"/>
          <w:rtl w:val="true"/>
          <w:lang w:val="fa-IR" w:bidi="fa-IR"/>
        </w:rPr>
        <w:t>.</w:t>
      </w:r>
      <w:r>
        <w:rPr>
          <w:rStyle w:val="FootnoteReference1"/>
          <w:rFonts w:cs="B Nazanin"/>
          <w:vertAlign w:val="superscript"/>
          <w:rtl w:val="true"/>
        </w:rPr>
        <w:footnoteReference w:id="184"/>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شرط عدم مسؤولیت نسبت به عیوب</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نسبت به کالاهایی که بر مبنای مرابحه به مشتریان می‌فروشد مسؤول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عیبی در کالای مرابحه پس از تحویل آن به مشتری پدیدار شود، مشتری حق دارد بانک را در برابر آن عیب مسؤول بداند، زیرا او کالا را از بانک خریده است، نه از تأمین‌کنندهٔ کالا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عیب قابل رفع نباشد، مشتری حق فسخ قرارداد و مطالبهٔ قیمت کالا را خواهد داشت، مگر آنکه بانک کالای مشابهی را در ازای آن به او پیشنهاد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یعنی بانک در برابر مشتری نسبت به کالای مرابحه مسؤول است، اما بانک در عوض حق دارد تأمین‌کنندهٔ کالا را نسبت به عیب مسؤول بداند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فسخ قرارداد مرابحه به دلیل عیب، بانک فرصت کسب سود برای دورهٔ تأمین مالی مرابحه را از دست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ریسکی است که در بانکداری متعارف وجود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مذاهب فقهی به‌طور کلی به فروشنده اجازه می‌دهند در قرارداد فروش شرط عدم مسؤولیت نسبت به عیوب را بگذارد، اما در مورد امکان شمول این شرط بر عیبی که پس از فروش اما پیش از تحویل رخ می‌دهد، و اینکه آیا فروشنده باید از عیب بی‌اطلاع باشد، اختلاف نظر دارند</w:t>
      </w:r>
      <w:r>
        <w:rPr>
          <w:rFonts w:cs="B Nazanin"/>
          <w:b w:val="false"/>
          <w:i w:val="false"/>
          <w:sz w:val="26"/>
          <w:szCs w:val="26"/>
          <w:rtl w:val="true"/>
          <w:lang w:val="fa-IR" w:bidi="fa-IR"/>
        </w:rPr>
        <w:t>.</w:t>
      </w:r>
      <w:r>
        <w:rPr>
          <w:rStyle w:val="FootnoteReference1"/>
          <w:rFonts w:cs="B Nazanin"/>
          <w:vertAlign w:val="superscript"/>
          <w:rtl w:val="true"/>
        </w:rPr>
        <w:footnoteReference w:id="185"/>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به‌کارگیری این حق فروشنده در مرابحهٔ بانکی ممکن است مناسب نباشد، زیرا چنین شرطی تقریباً ریسک کالا را برای بانک از میان می‌برد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اصالت همان قرارداد فروش را زیر سؤال می‌برد، به‌ویژه هنگامی که کالا به‌صورت محلی تهیه می‌شود، زیرا در آن حالت ریسک در کمترین سطح است و نقش بانک به‌عنوان فروشنده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سپس</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خریدار روشن نیست، که مرابحهٔ بانکی را به تأمین مالی متعارف نزدیک‌تر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وجود آنچه گفته شد، اشکالی ندارد که بانک اسلامی خود را از عیوب ناشی از استفادهٔ نادرست از کالا پس از تحویل آن، یا از مسؤولیت قانونی مرتبط با نقض مقررات دولتی در خصوص مشخصات کالا، مبرا سازد، زیرا این امر تخصص ویژه‌ای می‌طلبد که معمولاً در بانک موجود نیست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بیمهٔ کالا توسط مشتری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برخی بانک‌ها از مشتری می‌خواهند تا کالای مرابحه را در برابر ریسک‌های معینی تا زمان پرداخت کامل اقساط بیمه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آیا این را می‌توان مداخله در حقوق دیگران به‌شمار آورد؟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بی‌گمان، بانک حق دارد از مشتری بخواهد ضمانت‌های پرداختی را که کافی برای تأمین حق خود می‌داند فراهم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مشتری ضمانت‌های پرداختی درخواستی بانک را فراهم کند، در این صورت بانک حق ندارد از مشتری بخواهد کالا را بیمه کند، زیرا کالا اکنون متعلق به مشتری است، به‌ویژه که بیمه، مشتری را با هزینه‌های غیرضروری روبه‌رو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ریسک نرخ ارز</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اسلامی ممکن است کالایی را با استفاده از یک ارز وارد کند اما نتواند آن را با همان ارز به دلیل برخی محدودیت‌ها بر استفاده از ارز خارجی به‌صورت محلی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و مشتری همچنین ممکن است داوطلبانه توافق کنند که فروش مرابحه را با ارزی متفاوت از ارز خرید از تأمین‌کننده انجام 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دو سناریوی بالا با ریسک تغیر نرخ ارز از زمان خرید نخست تا زمان اجرای فروش مرابحه روبه‌رو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اگر بانک، برای نمونه، کالا را با ارزی که دلار است خریده باشد، و در آن زمان دلار برابر با </w:t>
      </w:r>
      <w:r>
        <w:rPr>
          <w:rFonts w:ascii="B Nazanin" w:hAnsi="B Nazanin"/>
          <w:b w:val="false"/>
          <w:b w:val="false"/>
          <w:i w:val="false"/>
          <w:i w:val="false"/>
          <w:sz w:val="26"/>
          <w:sz w:val="26"/>
          <w:szCs w:val="26"/>
          <w:lang w:val="fa-IR" w:bidi="fa-IR"/>
        </w:rPr>
        <w:t>۳٫۷</w:t>
      </w:r>
      <w:r>
        <w:rPr>
          <w:rFonts w:ascii="B Nazanin" w:hAnsi="B Nazanin"/>
          <w:b w:val="false"/>
          <w:b w:val="false"/>
          <w:i w:val="false"/>
          <w:i w:val="false"/>
          <w:sz w:val="26"/>
          <w:sz w:val="26"/>
          <w:szCs w:val="26"/>
          <w:rtl w:val="true"/>
          <w:lang w:val="fa-IR" w:bidi="fa-IR"/>
        </w:rPr>
        <w:t xml:space="preserve"> ریال بوده باشد، سپس ارزش دلار در روز مرابحه به </w:t>
      </w:r>
      <w:r>
        <w:rPr>
          <w:rFonts w:ascii="B Nazanin" w:hAnsi="B Nazanin"/>
          <w:b w:val="false"/>
          <w:b w:val="false"/>
          <w:i w:val="false"/>
          <w:i w:val="false"/>
          <w:sz w:val="26"/>
          <w:sz w:val="26"/>
          <w:szCs w:val="26"/>
          <w:lang w:val="fa-IR" w:bidi="fa-IR"/>
        </w:rPr>
        <w:t>۳٫۹</w:t>
      </w:r>
      <w:r>
        <w:rPr>
          <w:rFonts w:ascii="B Nazanin" w:hAnsi="B Nazanin"/>
          <w:b w:val="false"/>
          <w:b w:val="false"/>
          <w:i w:val="false"/>
          <w:i w:val="false"/>
          <w:sz w:val="26"/>
          <w:sz w:val="26"/>
          <w:szCs w:val="26"/>
          <w:rtl w:val="true"/>
          <w:lang w:val="fa-IR" w:bidi="fa-IR"/>
        </w:rPr>
        <w:t xml:space="preserve"> ریال افزایش یافته باشد، آیا قرارداد مرابحه بر مبنای </w:t>
      </w:r>
      <w:r>
        <w:rPr>
          <w:rFonts w:ascii="B Nazanin" w:hAnsi="B Nazanin"/>
          <w:b w:val="false"/>
          <w:b w:val="false"/>
          <w:i w:val="false"/>
          <w:i w:val="false"/>
          <w:sz w:val="26"/>
          <w:sz w:val="26"/>
          <w:szCs w:val="26"/>
          <w:lang w:val="fa-IR" w:bidi="fa-IR"/>
        </w:rPr>
        <w:t>۳٫۷</w:t>
      </w:r>
      <w:r>
        <w:rPr>
          <w:rFonts w:ascii="B Nazanin" w:hAnsi="B Nazanin"/>
          <w:b w:val="false"/>
          <w:b w:val="false"/>
          <w:i w:val="false"/>
          <w:i w:val="false"/>
          <w:sz w:val="26"/>
          <w:sz w:val="26"/>
          <w:szCs w:val="26"/>
          <w:rtl w:val="true"/>
          <w:lang w:val="fa-IR" w:bidi="fa-IR"/>
        </w:rPr>
        <w:t xml:space="preserve"> یا </w:t>
      </w:r>
      <w:r>
        <w:rPr>
          <w:rFonts w:ascii="B Nazanin" w:hAnsi="B Nazanin"/>
          <w:b w:val="false"/>
          <w:b w:val="false"/>
          <w:i w:val="false"/>
          <w:i w:val="false"/>
          <w:sz w:val="26"/>
          <w:sz w:val="26"/>
          <w:szCs w:val="26"/>
          <w:lang w:val="fa-IR" w:bidi="fa-IR"/>
        </w:rPr>
        <w:t>۳٫۹</w:t>
      </w:r>
      <w:r>
        <w:rPr>
          <w:rFonts w:ascii="B Nazanin" w:hAnsi="B Nazanin"/>
          <w:b w:val="false"/>
          <w:b w:val="false"/>
          <w:i w:val="false"/>
          <w:i w:val="false"/>
          <w:sz w:val="26"/>
          <w:sz w:val="26"/>
          <w:szCs w:val="26"/>
          <w:rtl w:val="true"/>
          <w:lang w:val="fa-IR" w:bidi="fa-IR"/>
        </w:rPr>
        <w:t xml:space="preserve"> منعقد خواهد شد؟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از آنجا که مرابحه فروشی به قیمتی است که فروشنده کالا را به آن به‌دست آورده، پس مشتری در سناریوی بالا باید قیمت کالا را همراه با سود آن به دلار یا معادل آن به ریال بر اساس نرخ ارز در روز مرابحه، یعنی </w:t>
      </w:r>
      <w:r>
        <w:rPr>
          <w:rFonts w:ascii="B Nazanin" w:hAnsi="B Nazanin"/>
          <w:b w:val="false"/>
          <w:b w:val="false"/>
          <w:i w:val="false"/>
          <w:i w:val="false"/>
          <w:sz w:val="26"/>
          <w:sz w:val="26"/>
          <w:szCs w:val="26"/>
          <w:lang w:val="fa-IR" w:bidi="fa-IR"/>
        </w:rPr>
        <w:t>۳٫۹</w:t>
      </w:r>
      <w:r>
        <w:rPr>
          <w:rFonts w:ascii="B Nazanin" w:hAnsi="B Nazanin"/>
          <w:b w:val="false"/>
          <w:b w:val="false"/>
          <w:i w:val="false"/>
          <w:i w:val="false"/>
          <w:sz w:val="26"/>
          <w:sz w:val="26"/>
          <w:szCs w:val="26"/>
          <w:rtl w:val="true"/>
          <w:lang w:val="fa-IR" w:bidi="fa-IR"/>
        </w:rPr>
        <w:t>، پرداخت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مشتری قیمت کالا را به ریال با نرخ ارز روز خرید بانک بپردازد، مشتری هزینهٔ تمام‌شدهٔ بانک را به‌همراه سود توافق‌شده نپرداخته است، زیرا ارزش کالا به دلار کمتر از قیمت توافق‌شده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بنابراین، هرگاه قیمت در قرارداد مرابحه به ارزی متفاوت باشد، نرخ ارزی که اعمال می‌شود همان نرخ در روز مرابحه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 اساس آنچه گفته شد، حکم باید در حالت معکوس نیز یکسان باشد؛ اگر ارز خرید بانک بخشی از ارزش خود را در برابر ارز مرابحه از دست بدهد، مانند اینکه نرخ ارز دلار به ریال از </w:t>
      </w:r>
      <w:r>
        <w:rPr>
          <w:rFonts w:ascii="B Nazanin" w:hAnsi="B Nazanin"/>
          <w:b w:val="false"/>
          <w:b w:val="false"/>
          <w:i w:val="false"/>
          <w:i w:val="false"/>
          <w:sz w:val="26"/>
          <w:sz w:val="26"/>
          <w:szCs w:val="26"/>
          <w:lang w:val="fa-IR" w:bidi="fa-IR"/>
        </w:rPr>
        <w:t>۳٫۷</w:t>
      </w:r>
      <w:r>
        <w:rPr>
          <w:rFonts w:ascii="B Nazanin" w:hAnsi="B Nazanin"/>
          <w:b w:val="false"/>
          <w:b w:val="false"/>
          <w:i w:val="false"/>
          <w:i w:val="false"/>
          <w:sz w:val="26"/>
          <w:sz w:val="26"/>
          <w:szCs w:val="26"/>
          <w:rtl w:val="true"/>
          <w:lang w:val="fa-IR" w:bidi="fa-IR"/>
        </w:rPr>
        <w:t xml:space="preserve"> به </w:t>
      </w:r>
      <w:r>
        <w:rPr>
          <w:rFonts w:ascii="B Nazanin" w:hAnsi="B Nazanin"/>
          <w:b w:val="false"/>
          <w:b w:val="false"/>
          <w:i w:val="false"/>
          <w:i w:val="false"/>
          <w:sz w:val="26"/>
          <w:sz w:val="26"/>
          <w:szCs w:val="26"/>
          <w:lang w:val="fa-IR" w:bidi="fa-IR"/>
        </w:rPr>
        <w:t>۳٫۵</w:t>
      </w:r>
      <w:r>
        <w:rPr>
          <w:rFonts w:ascii="B Nazanin" w:hAnsi="B Nazanin"/>
          <w:b w:val="false"/>
          <w:b w:val="false"/>
          <w:i w:val="false"/>
          <w:i w:val="false"/>
          <w:sz w:val="26"/>
          <w:sz w:val="26"/>
          <w:szCs w:val="26"/>
          <w:rtl w:val="true"/>
          <w:lang w:val="fa-IR" w:bidi="fa-IR"/>
        </w:rPr>
        <w:t xml:space="preserve"> کاهش یابد، قیمت مرابحه بر اساس </w:t>
      </w:r>
      <w:r>
        <w:rPr>
          <w:rFonts w:ascii="B Nazanin" w:hAnsi="B Nazanin"/>
          <w:b w:val="false"/>
          <w:b w:val="false"/>
          <w:i w:val="false"/>
          <w:i w:val="false"/>
          <w:sz w:val="26"/>
          <w:sz w:val="26"/>
          <w:szCs w:val="26"/>
          <w:lang w:val="fa-IR" w:bidi="fa-IR"/>
        </w:rPr>
        <w:t>۳٫۵</w:t>
      </w:r>
      <w:r>
        <w:rPr>
          <w:rFonts w:ascii="B Nazanin" w:hAnsi="B Nazanin"/>
          <w:b w:val="false"/>
          <w:b w:val="false"/>
          <w:i w:val="false"/>
          <w:i w:val="false"/>
          <w:sz w:val="26"/>
          <w:sz w:val="26"/>
          <w:szCs w:val="26"/>
          <w:rtl w:val="true"/>
          <w:lang w:val="fa-IR" w:bidi="fa-IR"/>
        </w:rPr>
        <w:t xml:space="preserve"> محاسبه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اگر هزینهٔ تمام‌شدهٔ بانک هزار دلار بوده باشد، قیمت در قرارداد مرابحه سی‌وپنج‌هزار ریال به‌همراه سود توافق‌شده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همین قواعد در صورتی که تغیر نرخ ارز در طول پرداخت اقساط رخ دهد نیز اعمال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موضوع نباید هیچ اثری بر مقدار قسط داشته باشد و آن همان مقداری باقی می‌ماند که در توافق مرابحه تعیین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با موضع آکادمی فقه هماهنگ است، چنان‌که قطعنامهٔ آن بیان کرده که تغیر ارزش ارز نباید هیچ اثری بر مقدار دین داشته باشد</w:t>
      </w:r>
      <w:r>
        <w:rPr>
          <w:rFonts w:cs="B Nazanin"/>
          <w:b w:val="false"/>
          <w:i w:val="false"/>
          <w:sz w:val="26"/>
          <w:szCs w:val="26"/>
          <w:rtl w:val="true"/>
          <w:lang w:val="fa-IR" w:bidi="fa-IR"/>
        </w:rPr>
        <w:t>.</w:t>
      </w:r>
      <w:r>
        <w:rPr>
          <w:rStyle w:val="FootnoteReference1"/>
          <w:rFonts w:cs="B Nazanin"/>
          <w:vertAlign w:val="superscript"/>
          <w:rtl w:val="true"/>
        </w:rPr>
        <w:footnoteReference w:id="186"/>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بانک اسلامی می‌تواند در برابر تغیر نامطلوب در ارزش ارز مرابحه با انعقاد قرارداد مرابحه با پایدارترین ارز، یا حتی با فروش کالای مرابحه در برابر طلا یا نقره، پوشش ریسک ایجاد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دوم، بانک می‌تواند هزینهٔ تمام‌شدهٔ خود را بر حسب طلا یا نقره بر اساس قیمت آن در زمان اجرای قرارداد مرابحه برآورد کند، سپس قرارداد مرابحه را با این فلز اجرا کند، به‌گونه‌ای که اقساط بر حسب آن قابل پرداخت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دیگر، می‌توان توافق کرد که هر قسط از طلا یا نقره در سررسید با ارزی معین پرداخت شود، به این صورت که مشتری معادل آن را به ارز توافق‌شده به‌جای آن فلز پرداخت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استاندارد حسابداری مرابحه سازمان حسابداری و حسابرسی مؤسسات مالی اسلامی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AAOIFI</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دامنهٔ استاندارد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دامنهٔ استاندارد این استاندارد بر دارایی‌های موجود برای فروش از طریق مرابحه، درآمدها، هزینه‌ها، سودها و زیان‌های مرتبط با چنین دارایی و همچنین حساب‌های دریافتنی مرابحه اعمال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استاندارد صرف‌نظر از اینکه بانک اسلامی این دارایی‌ها را منحصراً از منابع مالی خود، از استخر منابع مالی مشترک متشکل از منابع بانک اسلامی و حساب‌های سرمایه‌گذاری بدون قید و شرط، یا از منابع مالی حساب‌های سرمایه‌گذاری محدودشده خریداری کند، اعمال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الزامات این استاندارد با اساسنامهٔ بانک اسلامی یا قوانین و مقررات کشوری که در آن فعالیت می‌کند در تضاد باشد، و بانک اسلامی ناچار به رعایت آن الزامات باشد، باید افشایی از این تضاد صورت گیرد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رویهٔ حسابداری مرابحه</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۱</w:t>
      </w:r>
      <w:r>
        <w:rPr>
          <w:rFonts w:ascii="B Nazanin" w:hAnsi="B Nazanin" w:cs="B Nazanin"/>
          <w:b/>
          <w:b/>
          <w:i w:val="false"/>
          <w:i w:val="false"/>
          <w:sz w:val="30"/>
          <w:sz w:val="30"/>
          <w:szCs w:val="30"/>
          <w:rtl w:val="true"/>
          <w:lang w:val="fa-IR" w:bidi="fa-IR"/>
        </w:rPr>
        <w:t xml:space="preserve"> اندازه‌گیری ارزش دارایی در زمان تحصیل توسط بانک اسلامی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بیانیهٔ حسابداری مالی شمارهٔ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مفاهیم حسابداری مالی برای بانک‌ها و مؤسسات مالی اسلامی مقرر می‌کند که هزینهٔ تاریخی، مبنایی است که برای اندازه‌گیری و ثبت دارایی‌ها در زمان تحصیل آن‌ها استفاده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دارایی‌هایی که بانک اسلامی برای فروش آن‌ها بر مبنای مرابحه در تصرف دارد، باید در زمان تحصیل بر مبنای هزینهٔ تاریخی اندازه‌گیری شوند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۲</w:t>
      </w:r>
      <w:r>
        <w:rPr>
          <w:rFonts w:ascii="B Nazanin" w:hAnsi="B Nazanin" w:cs="B Nazanin"/>
          <w:b/>
          <w:b/>
          <w:i w:val="false"/>
          <w:i w:val="false"/>
          <w:sz w:val="30"/>
          <w:sz w:val="30"/>
          <w:szCs w:val="30"/>
          <w:rtl w:val="true"/>
          <w:lang w:val="fa-IR" w:bidi="fa-IR"/>
        </w:rPr>
        <w:t xml:space="preserve"> ارزش دارایی پس از تحصیل توسط بانک اسلامی</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۱</w:t>
      </w:r>
      <w:r>
        <w:rPr>
          <w:rFonts w:ascii="B Nazanin" w:hAnsi="B Nazanin" w:cs="B Nazanin"/>
          <w:b/>
          <w:b/>
          <w:i w:val="false"/>
          <w:i w:val="false"/>
          <w:sz w:val="30"/>
          <w:sz w:val="30"/>
          <w:szCs w:val="30"/>
          <w:rtl w:val="true"/>
          <w:lang w:val="fa-IR" w:bidi="fa-IR"/>
        </w:rPr>
        <w:t xml:space="preserve"> در حالت مرابحه با تعهد الزام‌آور</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دارایی‌های موجود برای فروش پس از تحصیل، بر مبنای مرابحه با تعهد الزام‌آور، باید بر مبنای هزینهٔ تاریخی خود اندازه‌گیری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مواردی که ارزش دارایی به دلیل آسیب‌دیدگی، از میان رفتن، یا شرایط نامطلوب دیگر به کمتر از هزینهٔ تمام‌شده کاهش یابد، این کاهش باید در ارزش‌گذاری دارایی در پایان هر دورهٔ مالی منعکس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۲</w:t>
      </w:r>
      <w:r>
        <w:rPr>
          <w:rFonts w:ascii="B Nazanin" w:hAnsi="B Nazanin" w:cs="B Nazanin"/>
          <w:b/>
          <w:b/>
          <w:i w:val="false"/>
          <w:i w:val="false"/>
          <w:sz w:val="30"/>
          <w:sz w:val="30"/>
          <w:szCs w:val="30"/>
          <w:rtl w:val="true"/>
          <w:lang w:val="fa-IR" w:bidi="fa-IR"/>
        </w:rPr>
        <w:t xml:space="preserve"> در حالت مرابحه با تعهد غیرالزام‌آور</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اگر بانک اسلامی دریابد که نشانه‌ای از احتمال عدم بازیافت هزینه‌های کالاهای موجود برای فروش بر مبنای مرابحه با تعهد غیرالزام‌آور وجود دارد، دارایی باید بر مبنای ارزش معادل نقدی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ارزش خالص قابل تحقق</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اندازه‌گیری شود</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۳</w:t>
      </w:r>
      <w:r>
        <w:rPr>
          <w:rFonts w:ascii="B Nazanin" w:hAnsi="B Nazanin" w:cs="B Nazanin"/>
          <w:b/>
          <w:b/>
          <w:i w:val="false"/>
          <w:i w:val="false"/>
          <w:sz w:val="30"/>
          <w:sz w:val="30"/>
          <w:szCs w:val="30"/>
          <w:rtl w:val="true"/>
          <w:lang w:val="fa-IR" w:bidi="fa-IR"/>
        </w:rPr>
        <w:t xml:space="preserve"> تخفیف احتمالی که پس از تحصیل دارایی به‌دست می‌آید</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مواردی که بانک اسلامی در زمان انعقاد قرارداد با مشتری، احتمالاً تخفیفی بر دارایی موجود برای فروش بر مبنای مرابحه به‌دست خواهد آورد، و این تخفیف بعداً دریافت می‌شود، این تخفیف نباید به‌عنوان درآمد برای بانک اسلامی در نظر گرفته شود؛ در عوض، هزینهٔ تمام‌شدهٔ کالای مربوطه باید به میزان تخفیف کاهش 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به اثری که این امر بر سودهای همان دوره و سودهای معوق خواهد داشت توجه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تخفیف می‌تواند به‌عنوان درآمد برای بانک اسلامی در نظر گرفته شود، اگر هیئت نظارت شرعی بانک اسلامی چنین تصمیمی بگیرد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درآمدی باید در صورت سود و زیان شناسایی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حساب‌های دریافتنی مرابحه حساب‌های دریافتنی کوتاه‌مدت یا بلندمدت مرابحه باید در زمان وقوع به ارزش اسمی خود ثبت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حساب‌های دریافتنی مرابحه در پایان دورهٔ مالی به ارزش معادل نقدی خود، یعنی مقدار دینی که از مشتریان قابل وصول است پس از کسر هرگونه ذخیرهٔ مطالبات مشکوک‌الوصول، اندازه‌گیری می‌شوند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۴</w:t>
      </w:r>
      <w:r>
        <w:rPr>
          <w:rFonts w:ascii="B Nazanin" w:hAnsi="B Nazanin" w:cs="B Nazanin"/>
          <w:b/>
          <w:b/>
          <w:i w:val="false"/>
          <w:i w:val="false"/>
          <w:sz w:val="30"/>
          <w:sz w:val="30"/>
          <w:szCs w:val="30"/>
          <w:rtl w:val="true"/>
          <w:lang w:val="fa-IR" w:bidi="fa-IR"/>
        </w:rPr>
        <w:t xml:space="preserve"> شناسایی سود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سودهای مرابحه در زمان انعقاد قرارداد شناسایی می‌شوند، اگر فروش نقدی باشد یا به‌صورت اعتباری با سررسیدی که از دورهٔ مالی جاری فراتر نرود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سودهای فروش اعتباری‌ای که یا با یک پرداخت واحد پس از دورهٔ مالی جاری، یا به‌صورت اقساطی در طول چندین دورهٔ مالی آینده پرداخت خواهد شد، باید با استفاده از یکی از دو روش زیر شناسایی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تخصیص متناسب سود در طول دورهٔ اعتبار، به‌گونه‌ای که هر دورهٔ مالی سهم خود از سود را دربر گیرد، صرف‌نظر از اینکه وجه نقد دریافت شده باشد یا نه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روش، روش ترجیحی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به‌محض دریافت هر قسط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روش باید بر اساس تصمیم هیئت نظارت شرعی بانک اسلامی، یا در صورت لزوم، بر اساس تصمیم مقامات نظارتی به‌کار 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هر دو حالت </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و </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فوق، درآمدها و هزینه‌های کالاهای فروخته‌شده باید در زمان انعقاد قرارداد فروش شناسایی شوند، با رعایت تعویق سود مطرح‌شده در </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۵</w:t>
      </w:r>
      <w:r>
        <w:rPr>
          <w:rFonts w:ascii="B Nazanin" w:hAnsi="B Nazanin" w:cs="B Nazanin"/>
          <w:b/>
          <w:b/>
          <w:i w:val="false"/>
          <w:i w:val="false"/>
          <w:sz w:val="30"/>
          <w:sz w:val="30"/>
          <w:szCs w:val="30"/>
          <w:rtl w:val="true"/>
          <w:lang w:val="fa-IR" w:bidi="fa-IR"/>
        </w:rPr>
        <w:t xml:space="preserve"> سودهای معوق</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سودهای معوق باید در صورت وضعیت مالی، در برابر حساب‌های دریافتنی مرابحه تسویه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خالص‌سازی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۶</w:t>
      </w:r>
      <w:r>
        <w:rPr>
          <w:rFonts w:ascii="B Nazanin" w:hAnsi="B Nazanin" w:cs="B Nazanin"/>
          <w:b/>
          <w:b/>
          <w:i w:val="false"/>
          <w:i w:val="false"/>
          <w:sz w:val="30"/>
          <w:sz w:val="30"/>
          <w:szCs w:val="30"/>
          <w:rtl w:val="true"/>
          <w:lang w:val="fa-IR" w:bidi="fa-IR"/>
        </w:rPr>
        <w:t xml:space="preserve"> تسویهٔ زودهنگام با کسر بخشی از سود</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۶</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۱</w:t>
      </w:r>
      <w:r>
        <w:rPr>
          <w:rFonts w:ascii="B Nazanin" w:hAnsi="B Nazanin" w:cs="B Nazanin"/>
          <w:b/>
          <w:b/>
          <w:i w:val="false"/>
          <w:i w:val="false"/>
          <w:sz w:val="30"/>
          <w:sz w:val="30"/>
          <w:szCs w:val="30"/>
          <w:rtl w:val="true"/>
          <w:lang w:val="fa-IR" w:bidi="fa-IR"/>
        </w:rPr>
        <w:t xml:space="preserve"> کسر بخشی از سود در زمان تسویه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مشتری پرداخت یک یا چند قسط را پیش از تاریخ تعیین‌شده برای آن پرداخت انجام دهد، بانک اسلامی می‌تواند بخشی از سود را که میان بانک اسلامی و مشتری در زمان تسویه توافق می‌شود، کسر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مقدار کسرشده باید به حساب دریافتنی مرابحه بستانکار شود و از سودی که نسبت به اقساط شناسایی می‌شود کنار گذاشته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۶</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lang w:val="fa-IR" w:bidi="fa-IR"/>
        </w:rPr>
        <w:t>۲</w:t>
      </w:r>
      <w:r>
        <w:rPr>
          <w:rFonts w:ascii="B Nazanin" w:hAnsi="B Nazanin" w:cs="B Nazanin"/>
          <w:b/>
          <w:b/>
          <w:i w:val="false"/>
          <w:i w:val="false"/>
          <w:sz w:val="30"/>
          <w:sz w:val="30"/>
          <w:szCs w:val="30"/>
          <w:rtl w:val="true"/>
          <w:lang w:val="fa-IR" w:bidi="fa-IR"/>
        </w:rPr>
        <w:t xml:space="preserve"> کسر بخشی از سود پس از تسویه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همان رویهٔ حسابداری در </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اعمال می‌شود اگر مشتری در پرداخت یک یا چند قسط پیش از زمان تعیین‌شده برای آن پرداخت شتاب گیرد و بانک اسلامی به مشتری کسر بخشی از سود را اجازه نداده باشد، بلکه از مشتری خواسته باشد که مقدار کامل را بپردازد و پس از آن بانک اسلامی بخشی از سود را به مشتری بازپرداخت کرده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۷</w:t>
      </w:r>
      <w:r>
        <w:rPr>
          <w:rFonts w:ascii="B Nazanin" w:hAnsi="B Nazanin" w:cs="B Nazanin"/>
          <w:b/>
          <w:b/>
          <w:i w:val="false"/>
          <w:i w:val="false"/>
          <w:sz w:val="30"/>
          <w:sz w:val="30"/>
          <w:szCs w:val="30"/>
          <w:rtl w:val="true"/>
          <w:lang w:val="fa-IR" w:bidi="fa-IR"/>
        </w:rPr>
        <w:t xml:space="preserve"> ورشکستگی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روشن شود که عدم پرداخت مشتری به دلیل ورشکستگی بوده است، در این صورت بانک اسلامی نمی‌تواند از مشتری بخواهد که هیچ مقدار افزوده‌ای را به‌عنوان جزای تأخیر بپردازد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۸</w:t>
      </w:r>
      <w:r>
        <w:rPr>
          <w:rFonts w:ascii="B Nazanin" w:hAnsi="B Nazanin" w:cs="B Nazanin"/>
          <w:b/>
          <w:b/>
          <w:i w:val="false"/>
          <w:i w:val="false"/>
          <w:sz w:val="30"/>
          <w:sz w:val="30"/>
          <w:szCs w:val="30"/>
          <w:rtl w:val="true"/>
          <w:lang w:val="fa-IR" w:bidi="fa-IR"/>
        </w:rPr>
        <w:t xml:space="preserve"> تعهد ناانجام‌شده و هامش الجدیه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مقداری که به‌عنوان هامش الجدیه پرداخت می‌شود، تعهدی بر عهدهٔ بانک اسلامی در نظر گرفته می‌شود و باید به‌عنوان یک تعهد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بدهی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رفتار شود، مگر آنکه هیئت نظارت شرعی بانک اسلامی تصمیم دیگری بگیرد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۸</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۱</w:t>
      </w:r>
      <w:r>
        <w:rPr>
          <w:rFonts w:ascii="B Nazanin" w:hAnsi="B Nazanin" w:cs="B Nazanin"/>
          <w:b/>
          <w:b/>
          <w:i w:val="false"/>
          <w:i w:val="false"/>
          <w:sz w:val="30"/>
          <w:sz w:val="30"/>
          <w:szCs w:val="30"/>
          <w:rtl w:val="true"/>
          <w:lang w:val="fa-IR" w:bidi="fa-IR"/>
        </w:rPr>
        <w:t xml:space="preserve"> در حالت تعهد غیرالزام‌آور</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مقدار هامش الجدیه به‌طور کامل بازگردانده می‌شود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بر این اساس که تعهد الزام‌آور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حتی اگر دارایی به مشتری دیگری به قیمتی کمتر از آنچه با مشتری اول توافق شده بود فروخته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۸</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۲</w:t>
      </w:r>
      <w:r>
        <w:rPr>
          <w:rFonts w:ascii="B Nazanin" w:hAnsi="B Nazanin" w:cs="B Nazanin"/>
          <w:b/>
          <w:b/>
          <w:i w:val="false"/>
          <w:i w:val="false"/>
          <w:sz w:val="30"/>
          <w:sz w:val="30"/>
          <w:szCs w:val="30"/>
          <w:rtl w:val="true"/>
          <w:lang w:val="fa-IR" w:bidi="fa-IR"/>
        </w:rPr>
        <w:t xml:space="preserve"> در حالت تعهد الزام‌آور</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مقدار زیان واقعی باید از هامش الجدیه کسر شود، یعنی بانک اسلامی هیچ زیانی را متحمل نخواهد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هامش الجدیه یا ضمانت‌های دیگر کافی یا موجود نباشند، هر زیان ناشی از آن برای بانک اسلامی باید به‌عنوان مقداری بدهی از مشتری ثبت شود، به‌شرط آنکه شواهدی بر ناکامی او در انجام تعهد وجود داشته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lang w:val="fa-IR" w:bidi="fa-IR"/>
        </w:rPr>
        <w:t>.</w:t>
      </w:r>
      <w:r>
        <w:rPr>
          <w:rFonts w:ascii="B Nazanin" w:hAnsi="B Nazanin" w:cs="B Nazanin"/>
          <w:b/>
          <w:b/>
          <w:i w:val="false"/>
          <w:i w:val="false"/>
          <w:sz w:val="30"/>
          <w:sz w:val="30"/>
          <w:szCs w:val="30"/>
          <w:lang w:val="fa-IR" w:bidi="fa-IR"/>
        </w:rPr>
        <w:t>۹</w:t>
      </w:r>
      <w:r>
        <w:rPr>
          <w:rFonts w:ascii="B Nazanin" w:hAnsi="B Nazanin" w:cs="B Nazanin"/>
          <w:b/>
          <w:b/>
          <w:i w:val="false"/>
          <w:i w:val="false"/>
          <w:sz w:val="30"/>
          <w:sz w:val="30"/>
          <w:szCs w:val="30"/>
          <w:rtl w:val="true"/>
          <w:lang w:val="fa-IR" w:bidi="fa-IR"/>
        </w:rPr>
        <w:t xml:space="preserve"> الزامات افشا</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بانک باید در یادداشت‌های همراه صورت‌های مالی افشا کند که آیا تعهد داده‌شده در مرابحه را الزام‌آور می‌داند یا نه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الزامات افشای بیان‌شده در استاندارد حسابداری مالی شمارهٔ </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 کلی و افشا در صورت‌های مالی بانک‌ها و مؤسسات مالی اسلامی باید رعایت شود</w:t>
      </w:r>
      <w:r>
        <w:rPr>
          <w:rFonts w:cs="B Nazanin"/>
          <w:b w:val="false"/>
          <w:i w:val="false"/>
          <w:sz w:val="26"/>
          <w:szCs w:val="26"/>
          <w:rtl w:val="true"/>
          <w:lang w:val="fa-IR" w:bidi="fa-IR"/>
        </w:rPr>
        <w:t>.</w:t>
      </w:r>
      <w:r>
        <w:br w:type="page"/>
      </w:r>
    </w:p>
    <w:p>
      <w:pPr>
        <w:pStyle w:val="Heading1"/>
        <w:bidi w:val="1"/>
        <w:spacing w:before="360" w:after="200"/>
        <w:jc w:val="right"/>
        <w:rPr/>
      </w:pPr>
      <w:bookmarkStart w:id="18" w:name="__RefHeading___Toc82240_437395881"/>
      <w:bookmarkEnd w:id="18"/>
      <w:r>
        <w:rPr>
          <w:rFonts w:ascii="B Nazanin" w:hAnsi="B Nazanin" w:cs="B Nazanin"/>
          <w:b/>
          <w:b/>
          <w:i w:val="false"/>
          <w:i w:val="false"/>
          <w:sz w:val="36"/>
          <w:sz w:val="36"/>
          <w:szCs w:val="36"/>
          <w:rtl w:val="true"/>
          <w:lang w:val="fa-IR" w:bidi="fa-IR"/>
        </w:rPr>
        <w:t>فصل هفدهم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 xml:space="preserve">بیع با پرداخت مدت‌دار </w:t>
      </w:r>
      <w:r>
        <w:rPr>
          <w:rFonts w:cs="B Nazanin" w:ascii="B Nazanin" w:hAnsi="B Nazanin"/>
          <w:b/>
          <w:i w:val="false"/>
          <w:sz w:val="36"/>
          <w:szCs w:val="36"/>
          <w:rtl w:val="true"/>
          <w:lang w:val="fa-IR" w:bidi="fa-IR"/>
        </w:rPr>
        <w:t>(</w:t>
      </w:r>
      <w:r>
        <w:rPr>
          <w:rFonts w:ascii="B Nazanin" w:hAnsi="B Nazanin" w:cs="B Nazanin"/>
          <w:b/>
          <w:b/>
          <w:i w:val="false"/>
          <w:i w:val="false"/>
          <w:sz w:val="36"/>
          <w:sz w:val="36"/>
          <w:szCs w:val="36"/>
          <w:rtl w:val="true"/>
          <w:lang w:val="fa-IR" w:bidi="fa-IR"/>
        </w:rPr>
        <w:t>بیع مؤجّل</w:t>
      </w:r>
      <w:r>
        <w:rPr>
          <w:rFonts w:cs="B Nazanin" w:ascii="B Nazanin" w:hAnsi="B Nazanin"/>
          <w:b/>
          <w:i w:val="false"/>
          <w:sz w:val="36"/>
          <w:szCs w:val="3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بیعی است که در آن تحویل کالا فوری صورت می‌گیرد در حالی که پرداخت قیمت به تأخیر می‌افتد؛ قیمت بعداً یا به‌صورت اقساط طبق برنامهٔ زمانی توافق‌شده یا به‌صورت یک‌جا در تاریخ معینی پرداخت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بیع مؤجّل به‌عنوان جایگزینی برای مرابحه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می‌تواند از پیش کالاهایی را که غالباً در مرابحه تقاضا می‌شوند خریداری کند و سپس آن‌ها را بر اساس بیع مؤجّل عادی، نه بر اساس مرابحه، به مشتریان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اگرچه در مرابحه نیز پرداخت قیمت به تأخیر می‌افتد، مرابحه همچنان با بیع مؤجّل تفاوت دارد؛ زیرا بیع مؤجّل یک بیع عادی است که در آن قیمت تعیین می‌شود بدون آنکه در قرارداد به قیمتی که فروشنده کالا را با آن تحصیل کرده اشاره‌ای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علاوه بر این، بیع مؤجّل شامل مرحلهٔ تعهد به خرید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وعدهٔ خرید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پیش از انعقاد قرارداد نمی‌شود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مزایای بیع مؤجّل به‌عنوان جایگزینی برای مرابحه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مرابحه از برخی پیچیدگی‌های شکلی خالی نیست که در صورت عدم اجرای صحیح می‌تواند موجب باطل شدن معامله شود؛ برخلاف بیع مؤجّل معمولی که ساده‌تر است و شامل تقسیم به دو مرحله—مرحلهٔ وعده و سپس مرحلهٔ قرارداد—نمی‌شود، و همچنین نیازی به وکالت در خرید یا تحویل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بیع مؤجّل می‌تواند برای بانک سودآورتر باشد؛ زیرا بانک معمولاً به‌صورت عمده خرید می‌کند و از این رو تخفیف مقداری دریافت می‌کند که لازم نیست آن را به مشتری منتقل کند، برخلاف مرابحه که بیعی به قیمت تمام‌شدهٔ واقعی به‌همراه سود افزوده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از تخفیفات تجاری‌ای که فروشندهٔ اول ممکن است پس از انعقاد قرارداد بیع اعطا کند بهره‌مند شود و آن را برای خود نگه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مرابحه، بانک نمی‌تواند هیچ تخفیفی را، خواه پیش یا پس از بیع اعطا شده باشد، برای خود نگه دارد؛ زیرا قیمت مرابحه باید متناسب با قیمت تمام‌شده تعدیل شود، چون مرابحه بیعی است با سود معین بر قیمت تمام‌شدهٔ واقعی فروشنده</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مراحل بیع مؤجّل به‌عنوان جایگزینی برای مرابحه</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کالاهایی را که تقاضای زیادی در مرابحه دارند از تأمین‌کنندگان آن‌ها به قیمت نقدی خریداری می‌کند و سپس آن‌ها را در نمایشگاه‌های خود، یا در گالری‌های متعلق به تأمین‌کنندگان با هماهنگی آن‌ها، با یا بدون دریافت کارمزد، برای فروش به مشتریان خود عرضه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هنگامی که با مشتری بر خرید کالا توافق می‌شود، دو طرف قرارداد بیع مؤجّل را با قیمت توافق‌شده امضا می‌کنند، بدون آنکه نیازی به افشای قیمت تمام‌شده و تعیین سود بر اساس آن باشد، همان‌گونه که در مرابحه چنین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کالا را به مشتری تحویل می‌دهد و مشتری بدهکار قیمت آن می‌شود که آن را به‌صورت اقساط پرداخت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مزیت اقتصادی این بیع برای بانک این است که بانک می‌تواند تخفیفاتی را که از تأمین‌کننده دریافت می‌کند برای خود نگه دارد؛ در حالی که در مرابحه، بانک از این تخفیفات بهره‌مند نمی‌شود، زیرا قیمت مرابحه باید متناسب با قیمت تمام‌شدهٔ واقعی تعدیل گردد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بیع مؤجّل</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مشروعیت بیع مؤجّل</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 بیع در چارچوب مفهوم عام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بیع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آیهٔ قرآنی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وَأَحَلَّ اللَّهُ الْبَيْعَ</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خداوند بیع را حلال کرده است</w:t>
      </w:r>
      <w:r>
        <w:rPr>
          <w:rFonts w:cs="B Nazanin"/>
          <w:b w:val="false"/>
          <w:i w:val="false"/>
          <w:sz w:val="26"/>
          <w:szCs w:val="26"/>
          <w:rtl w:val="true"/>
          <w:lang w:val="fa-IR" w:bidi="fa-IR"/>
        </w:rPr>
        <w:t>)</w:t>
      </w:r>
      <w:r>
        <w:rPr>
          <w:rStyle w:val="FootnoteReference1"/>
          <w:rFonts w:cs="B Nazanin"/>
          <w:vertAlign w:val="superscript"/>
          <w:rtl w:val="true"/>
        </w:rPr>
        <w:footnoteReference w:id="187"/>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 می‌گیرد و ممکن است در چارچوب مفهوم عام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آیهٔ قرآنی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يَا أَيُّهَا الَّذِينَ آمَنُوا إِذَا تَدَايَنْتُم بِدَيْنٍ إِلَىٰ أَجَلٍ مُّسَمًّى فَاكْتُبُوهُ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کسانی که ایمان آورده‌اید، هنگامی که با یکدیگر تا سرآمدی معین معاملهٔ دینی کردید، آن را بنویسید</w:t>
      </w:r>
      <w:r>
        <w:rPr>
          <w:rFonts w:cs="B Nazanin"/>
          <w:b w:val="false"/>
          <w:i w:val="false"/>
          <w:sz w:val="26"/>
          <w:szCs w:val="26"/>
          <w:rtl w:val="true"/>
          <w:lang w:val="fa-IR" w:bidi="fa-IR"/>
        </w:rPr>
        <w:t>)</w:t>
      </w:r>
      <w:r>
        <w:rPr>
          <w:rStyle w:val="FootnoteReference1"/>
          <w:rFonts w:cs="B Nazanin"/>
          <w:vertAlign w:val="superscript"/>
          <w:rtl w:val="true"/>
        </w:rPr>
        <w:footnoteReference w:id="188"/>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نیز جای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برخی احادیث نیز بر مشروعیت بیع مؤجّل دلالت دارند، از جمله حدیثی که عایشه، رضی الله عنها، روایت کرده است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هنگامی که 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وفات یافت، زره او در برابر سی صاع جو نزد یک یهودی به رهن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اساس روایتی دیگر،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مقداری غذا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جو</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را به‌صورت نسیه از یک یهودی خرید و زره آهنی خود را نزد او به رهن گذاشت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زره در حکم ضامن بود</w:t>
      </w:r>
      <w:r>
        <w:rPr>
          <w:rFonts w:cs="B Nazanin"/>
          <w:b w:val="false"/>
          <w:i w:val="false"/>
          <w:sz w:val="26"/>
          <w:szCs w:val="26"/>
          <w:rtl w:val="true"/>
          <w:lang w:val="fa-IR" w:bidi="fa-IR"/>
        </w:rPr>
        <w:t>)</w:t>
      </w:r>
      <w:r>
        <w:rPr>
          <w:rStyle w:val="FootnoteReference1"/>
          <w:rFonts w:cs="B Nazanin"/>
          <w:vertAlign w:val="superscript"/>
          <w:rtl w:val="true"/>
        </w:rPr>
        <w:footnoteReference w:id="189"/>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نشان می‌دهد که خرید با قیمتی مؤجّل صورت گرفته بود و زره ضمانتِ پرداخت آن بود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افزایش قیمت به سبب تأخیر در پرداخت آن</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افزایش قیمت بیع در ازای تأخیر در پرداخت آن جایز است، به شرط آنکه این افزایش پیش از انعقاد قرارداد بیع، یعنی پیش از امضای قرارداد بیع و تبدیل قیمت به دینی بر عهدهٔ خریدار، توافق 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فروشنده می‌تواند بگوید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این کالا را به تو به ده واحد نقد یا دوازده واحد نسیه می‌فروشم؛ یا ده واحد نقد یا دوازده واحد تا یک ماه یا چهارده واحد تا دو ماه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و خریدار باید برای انعقاد قرارداد بر یکی از این قیمت‌های پیشنهادی توافق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همهٔ مذاهب فقهی مشروعیت چنین بیعی را تأیید می‌کنند؛ زیرا شریعت ارزش زمانی پول را در همهٔ قراردادها به رسمیت می‌شناسد، به‌استثنای قرض و دین به‌طور کلی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بدان سبب است که طبق شریعت، قرض قراردادی تبرعی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احسانی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و بازپرداخت دین بر پایهٔ آسان‌گیری و تسهیل استوار است؛ گذشته از آنکه پول و دین، از منظر اقتصاد اسلامی، کالایی نیستند که با افزایش قیمت به فروش برسند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جواز بیع مؤجّل لازم است که اگر فروشنده بیش از یک قیمت پیشنهاد دهد، دو طرف قرارداد بر قیمتی معین توافق کنند، به‌گونه‌ای که خریدار نتواند بدون تعیین قیمتی که پذیرفته است، پیشنهاد خرید را قبول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اگر بیش از یک قیمت به خریدار پیشنهاد شود—یکی نقد و دیگری مؤجّل، یا همه مؤجّل اما با مدت‌های متفاوت—باید یکی از این قیمت‌ها و مدت‌ها در قرارداد بیع انتخاب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قرارداد بدون تعیین یکی از قیمت‌های پیشنهادی منعقد شود، قرارداد به سبب ابهام در قیمت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غرر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باطل تلقی می‌شود؛ و این موضوع ارتباطی با ربا ندارد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الزام‌آور بودن مدت در بیع مؤجّل</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مدت پرداخت قیمت پس از توافق در قرارداد، الزام‌آور می‌شود؛ از این رو تغییر یا لغو آن نیازمند رضایت هر دو طرف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سبب است که تعیین قیمت با مدت پرداخت آن مرتبط است، پس تسریع یا حذف مدت از سوی فروشنده ممکن است به خریدار زیان برساند، و تأخیر بیشتر آن از سوی خریدار نیز ممکن است به فروشنده زیان برساند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هرگونه تغییر در مدت باید با توافق متقابل دو طرف قرارداد صورت 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هیچ‌یک از طرفین قرارداد بیع مؤجّل جایز نیست که در قرارداد شرط کند که حق لغو یا اصلاح مدت را برای خود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همان است که پیش‌تر بیان 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بدهکار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خریدار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می‌تواند پرداخت دین را زودتر از موعد انجام دهد و فروشنده باید آن را بپذیرد، مگر آنکه دلیل موجهی برای رد دریافت آن پیش از موعد توافق‌شده 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جایز است توافق شود که در صورت فوت بدهکار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خریدار</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تمام دین به‌صورت یک‌جا سررسید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طرفین قرارداد جایز نیست بر حق لغو مدت یا تسریع پرداخت دین در ازای کاهش توافق‌شده در میزان دین توافق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سبب است که دادن سهمی از مبلغ دین به مدت از طریق شرط‌گذاری جایز نیست، خواه با افزایش مدت در ازای افزایش بر بدهکار، یا با تسریع مدت در ازای کاهش دین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کاهش دین—یعنی اعطای تخفیف—در ازای پرداخت زودتر آن جایز است، به شرط آنکه این تخفیف در قالب هدیه یا بخشش باشد، یعنی در قرارداد به‌عنوان حق بدهکار شرط نشده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بدهکار می‌تواند برای تسویهٔ زودهنگام دین یا بخشی از آن تخفیف بخواهد و طلبکار باید حق پذیرش یا رد آن را داشته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توافق بر تأخیر قیمت پس از انعقاد بیع</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دو طرف قرارداد جایز است که پس از انعقاد قرارداد بیع و پیش از پرداخت قیمت، بر تأخیر پرداخت قیمت تا زمان معینی توافق کنند، به‌گونه‌ای که مدت جدید قرارداد الزام‌آور شود و خریدار مجبور به پرداخت قیمت پیش از سرآمد جدید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امر مشروط به عدم تغییر قیمت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شرایط بیع مؤجّل</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شرایط عمومی لازم برای هر بیع، در بیع مؤجّل به‌طور خاص لازم است توافقی روشن بر شرایط پرداخت قیمت وجود داشته باشد، به‌گونه‌ای که برنامهٔ زمانی پرداخت اقساط به‌وضوح مشخص باشد و هیچ‌یک از اقساط مشروط به رویدادهای نامعلوم، مانند برداشت محصول زمین یا برخی حوادث بازار، نباشد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بر پرداخت یک قسط در هر ماه توافق شود، باید روز پرداخت مشخص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روز پرداخت مشخص نشده باشد، بر اساس عرف رایج تعیین می‌شود؛ و در صورت نبود عرف، هر سی روز از تاریخ انعقاد قرارداد بیع محاسبه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 پول نقد، ارزها، طلا یا نقره به‌صورت مؤجّل جایز نیست؛ زیرا این اقلام تحت احکام قرارداد صرف قرار دارند؛ یعنی باید به‌صورت فوری مبادله شوند، مگر آنکه در برابر اقلام دیگری مانند گندم فروخته شوند، مانند فروش طلا در برابر گندم</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ضوابط شرعی مراحل عملی بیع مؤجّل</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بیع مؤجّل شامل دو مرحلهٔ اصلی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مرحلهٔ اول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مذاکره و انعقاد بیع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مرحلهٔ 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پرداخت دین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قیمت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ادامه، توصیفی از هر مرحله به‌همراه احکام، مسائل و روش‌های مرتبط با آن ارائه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اول</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مذاکره و انعقاد بیع</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 مذاکره بر قیمت میان مشتری و بانک، بانک میزان قیمت را به تعداد اقساط و مدت پرداخت آن‌ها مرتبط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همان‌گونه که پیش‌تر بحث شد، ربا محسوب نمی‌شود؛ زیرا هر دو طرف هنوز در مرحلهٔ مذاکره هستند و قرارداد بیع را امضا نکرده‌اند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همان‌گونه که پیش‌تر بیان شد، افزایش پول در برابر زمان در دیون حرام است، نه در هنگام مذاکره بر قیمت؛ زیرا قیمت در مرحلهٔ مذاکره هنوز به دین تبدیل نشده است تا افزایش آن در برابر زمان، ربا تلقی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پیوند دادن سود به نرخ بهرهٔ رایج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سود خود را در بیع مؤجّل به نرخ بهرهٔ رایج مرتبط سازد، به‌گونه‌ای که هنگام تعیین داخلی سود خود، نرخ بهرهٔ رایج را در نظر بگیرد و سود خود را برای مدت تأمین مالی بر همین اساس تعیین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جایز است؛ زیرا نرخ بهره در این خصوص چیزی جز یک شاخص حسابداری نیست، و معاملهٔ اصلی در اینجا بیع است نه قرض ربوی، و طرفین قرارداد بیع می‌توانند بر هر قیمتی که می‌خواهند، فارغ از عناصر تشکیل‌دهندهٔ آن یا نحوهٔ محاسبهٔ آن، توافق کنند، تا زمانی که قیمت در نهایت به‌طور کامل معلوم و توافق‌شده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نمی‌تواند شرط کند که در برابر عیوب پنهانی که ممکن است بعداً در کالا ظاهر شوند، مسئولیتی نداشته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مشتری، پس از انتقال مالکیت کالا به او، حق رجوع به بانک را در قبال عیب پنهان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عیب قابل رفع نباشد، مشتری حق دارد قرارداد را فسخ کند و مبلغ قیمتی که پرداخته است را مطالبه نماید، مگر آنکه بانک کالای مشابهی را در ازای کالای معیوب قدیم به او پیشنهاد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نمی‌تواند دخالت کند و برای حفظ منافع خود، مشتری را ملزم به بیمه کردن کالا در برابر خطرات معین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سبب است که کالا اکنون متعلق به مشتری است و از این رو، بانک اختیاری برای تحمیل هرگونه محدودیت بر مشتری ندارد، به‌ویژه که بیمه کردن، مشتری را با هزینه‌های غیرضروری روبه‌رو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پرداخت اقساط دین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قیمت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پس از آنکه مشتری کالا را از بانک از طریق قرارداد بیع مؤجّل تحصیل می‌کند، مشتری در برابر بانک بدهکار اقساط توافق‌شده می‌شود که نمایانگر قیمت مؤجّل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پرداخت تمام اقساط، بانک به‌طور رسمی کالای مرهون را آزاد می‌کند و بدین ترتیب رابطهٔ قراردادی خود با مشتری را پایان می‌دهد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ضمانت‌های پرداخت قیمت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به‌عنوان فروشنده، می‌تواند ضمانت‌های زیر را هنگام انعقاد قرارداد بیع یا پس از آن از مشتری، یعنی خریدار، دریافت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هنگام انعقاد قرارداد بیع</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رهن‌ها</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ضمانت اشخاص ثالث</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نمی‌تواند شرط کند که مالکیت دارایی مورد فروش را تا زمان پرداخت تمام یا بخشی از قیمت توسط خریدار برای خود نگه دارد؛ زیرا بیع مؤجّل مستلزم انتقال مالکیت دارایی مورد فروش به خریدار است، صرف‌نظر از میزان قیمت پرداخت‌شده</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پس از انعقاد قرارداد بیع</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در صورت تأخیر در پرداخت اقساط، باقی‌ماندهٔ اقساط پرداخت‌نشده به‌صورت یک‌جا سررسید شود</w:t>
      </w:r>
      <w:r>
        <w:rPr>
          <w:rFonts w:cs="B Nazanin"/>
          <w:b w:val="false"/>
          <w:i w:val="false"/>
          <w:sz w:val="26"/>
          <w:szCs w:val="26"/>
          <w:rtl w:val="true"/>
          <w:lang w:val="fa-IR" w:bidi="fa-IR"/>
        </w:rPr>
        <w:t>.</w:t>
      </w:r>
      <w:r>
        <w:rPr>
          <w:rStyle w:val="FootnoteReference1"/>
          <w:rFonts w:cs="B Nazanin"/>
          <w:vertAlign w:val="superscript"/>
          <w:rtl w:val="true"/>
        </w:rPr>
        <w:footnoteReference w:id="190"/>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در صورت ناتوانی خریدار از پرداخت اقساط یا بخشی از آن‌ها، قرارداد فسخ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این صورت، فروشنده باید بخشی از قیمت را که خریدار پیش‌تر پرداخته است به او بازگرداند، حتی اگر خریدار پیش‌تر از دارایی استفاده کرده باشد؛ زیرا در طول مدت گذشته، مسئولیت دارایی بر عهدهٔ خریدار بوده و از این رو سزاوار منافع آن نیز بوده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فسخ بیع، فروشنده می‌تواند به خریدار پیشنهاد دهد که همان دارایی را به هر قیمتی که توافق کنند دوباره خریداری کند، اما مشتری باید واقعاً اختیار پذیرش یا رد این پیشنهاد را داشته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سایر احکام مرتبط با این مرحله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مشتری از پرداخت اقساط ناتوان بماند، بانک می‌تواند تمام شرایط مقرر در قرارداد بیع را اجرا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شرایط شامل موارد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مشتری بدون دلیل موجه از پرداخت اقساط طبق برنامهٔ زمانی ناتوان بماند، باید مبلغ معینی را به بانک بپردازد تا بانک آن را به امور خیریه اختصاص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شرط جایز است و به ربا منجر نمی‌شود؛ زیرا بانک آن جزای مالی را برای خود نگه نمی‌دارد، بلکه آن را در امور نیک صرف می‌کند؛ یعنی این جزای مالی به‌عنوان بازدارنده‌ای در برابر سهل‌انگاری و کوتاهی عمدی عمل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 دارایی مرهون نزد بانک در صورت تأخیر مشتری در پرداخت اقساط، به‌گونه‌ای که بانک طلب خود را برداشت کرده و باقی‌مانده را به مشتری بازگرداند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ارزش دارایی طلب بانک را پوشش ندهد، مبلغ باقی‌مانده همچنان دینی بر عهدهٔ مشتری خواهد بود و تا زمان پرداخت آن، یا بخشش آن توسط بانک، به‌عنوان تعهد باقی خواهد ماند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بیع مؤجّل می‌توان شرط کرد که بانک در صورت پرداخت زودهنگام اقساط قیمت یا بخشی از آن، تخفیفی اعطا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تخفیف نمی‌تواند در قرارداد به‌عنوان حق مشتری ذکر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اقساط دین می‌تواند با درخواست مشتری و موافقت بانک تجدید زمان‌بندی شود، به شرط آنکه این تجدید زمان‌بندی هیچ افزایشی در میزان دین به همراه نداشته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تبدیل دین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قیمت پرداخت‌نشده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اوراق بهادار برای قابل معامله ساختن آن جایز نیست؛ زیرا فروش دین مشمول محدودیت‌های شرعی سختگیرانه‌ای است که در نهایت اوراق‌بهادارسازی دین برای معامله را ممنوع می‌سازد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جبران خسارت در بیع مؤجّل</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نخست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جبران خسارت بانک ناشی از تأخیر در پرداخت اقساط</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مشتری معسر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ناتوان از پرداخت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 باید به او مهلت لازم داده شود تا بتواند دین را بدون هیچ افزایشی بازپردازد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حکم بر اساس آیهٔ قرآنی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وَإِن كَانَ ذُو عُسْرَةٍ فَنَظِرَةٌ إِلَىٰ مَيْسَرَةٍ</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و اگر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بدهکار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تنگدست باشد، پس مهلتی تا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هنگام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گشایش</w:t>
      </w:r>
      <w:r>
        <w:rPr>
          <w:rFonts w:cs="B Nazanin"/>
          <w:b w:val="false"/>
          <w:i w:val="false"/>
          <w:sz w:val="26"/>
          <w:szCs w:val="26"/>
          <w:rtl w:val="true"/>
          <w:lang w:val="fa-IR" w:bidi="fa-IR"/>
        </w:rPr>
        <w:t>)</w:t>
      </w:r>
      <w:r>
        <w:rPr>
          <w:rStyle w:val="FootnoteReference1"/>
          <w:rFonts w:cs="B Nazanin"/>
          <w:vertAlign w:val="superscript"/>
          <w:rtl w:val="true"/>
        </w:rPr>
        <w:footnoteReference w:id="191"/>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مشتری متخلف، توانمند اما کوتاهی‌کننده باشد، بانک حق دارد موضوع را به دادگاه ارجاع دهد تا او را به پرداخت وادار کند، و دستگاه قضایی می‌تواند او را با حبس و بی‌آبرو کردن مجازات نماید، بر اساس این حدیث</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تأخیر در پرداخت از سوی کسی که توانایی دارد، بی‌آبرو کردن و مجازات او را روا می‌سازد</w:t>
      </w:r>
      <w:r>
        <w:rPr>
          <w:rFonts w:cs="B Nazanin"/>
          <w:b w:val="false"/>
          <w:i w:val="false"/>
          <w:sz w:val="26"/>
          <w:szCs w:val="26"/>
          <w:rtl w:val="true"/>
          <w:lang w:val="fa-IR" w:bidi="fa-IR"/>
        </w:rPr>
        <w:t>.»</w:t>
      </w:r>
      <w:r>
        <w:rPr>
          <w:rStyle w:val="FootnoteReference1"/>
          <w:rFonts w:cs="B Nazanin"/>
          <w:vertAlign w:val="superscript"/>
          <w:rtl w:val="true"/>
        </w:rPr>
        <w:footnoteReference w:id="192"/>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نمی‌تواند از مشتری به سبب تأخیر او در پرداخت اقساط، غرامتی مطالبه کند؛ زیرا این امر به ربا منجر می‌شود، چرا که بدهکار در این صورت افزایشی بر میزان دین در ازای مهلتی که طلبکار به او داده است پرداخت کرده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اثبات ناتوانی مالی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عسر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عهدهٔ مشتری است، زیرا او به‌طور پیش‌فرض توانمند تلقی می‌شود تا خلاف آن ثابت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اعمال جزای مالی بر مشتری کوتاهی‌کننده، نه مشتری ناتوان، جایز است، به شرط آنکه بانک از آن بهره‌مند نشود، بلکه آن را در امور خیریه صرف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از آن جزای مالی، مبلغی معادل هزینه‌های واقعی صرف‌شده برای وصول دین خود را کسر کند؛ با این حال، برآورد این هزینه‌ها باید با مشورت و تأیید هیئت شرعی بانک صورت 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بانک جایز نیست بر مشتری کوتاهی‌کننده، مبلغی را به‌عنوان غرامتِ تأخیر او در پرداخت اقساط دین تحمیل کند که بانک آن را برای خود نگه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آنجا که توافق بر افزایش میزان دین در ازای تأخیر پرداخت جایز نیست، تحمیل هرگونه غرامت بر بدهکار به سبب تأخیر یا توقف پرداخت اقساط دین نیز جایز نخواهد بود؛ زیرا هر دو مورد افزایشی در میزان دین به سبب عدم پرداخت آن در سرآمد توافق‌شده به همراه دارد</w:t>
      </w:r>
      <w:r>
        <w:rPr>
          <w:rFonts w:cs="B Nazanin"/>
          <w:b w:val="false"/>
          <w:i w:val="false"/>
          <w:sz w:val="26"/>
          <w:szCs w:val="26"/>
          <w:rtl w:val="true"/>
          <w:lang w:val="fa-IR" w:bidi="fa-IR"/>
        </w:rPr>
        <w:t>.</w:t>
      </w:r>
      <w:r>
        <w:rPr>
          <w:rStyle w:val="FootnoteReference1"/>
          <w:rFonts w:cs="B Nazanin"/>
          <w:vertAlign w:val="superscript"/>
          <w:rtl w:val="true"/>
        </w:rPr>
        <w:footnoteReference w:id="193"/>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غرامتی از مشتری برای پوشش هزینه‌های واقعی ناشی از تأخیر در پرداخت اقساط، مانند هزینهٔ پیگیری و وصول، دریافت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محاسبهٔ دقیق آن دشوار باشد، محاسبهٔ تقریبی آن پذیرفتنی است، به شرط رعایت احتیاط لازم برای اطمینان از اینکه بانک از این غرامت بهره‌مند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تعیین میزان غرامت باید با مشورت هیئت شرعی بانک صورت 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بانک جایز نیست، در صورت ناتوانی مشتری از پرداخت اقساط، همان کالا را با قیمتی جدید که سود از دست‌رفتهٔ ناشی از تخلف مشتری را جبران کند، دوباره به همان مشتری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ممنوع است؛ زیرا مالکیت کالا از طریق قرارداد بیع نخست، از بانک به مشتری منتقل شده است و از این رو بانک نمی‌تواند آن را دوباره به مشتری یا دیگران بفروشد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دوم </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جبران خسارت ناشی از فوت مشتری</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فوت مشتری، قیمت کالا به دینی بر عهدهٔ ترکهٔ باقی‌مانده از او تبدیل می‌شود و از این رو باید از ورثهٔ او مطالبه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که قرارداد بیع شرطی را در بر گیرد که بر اساس آن، در صورت فوت مشتری، تمام اقساط باقی‌مانده و پرداخت‌نشده به‌صورت یک‌جا سررسید شده و از ترکهٔ او پرداخت شود</w:t>
      </w:r>
      <w:r>
        <w:rPr>
          <w:rFonts w:cs="B Nazanin"/>
          <w:b w:val="false"/>
          <w:i w:val="false"/>
          <w:sz w:val="26"/>
          <w:szCs w:val="26"/>
          <w:rtl w:val="true"/>
          <w:lang w:val="fa-IR" w:bidi="fa-IR"/>
        </w:rPr>
        <w:t>.</w:t>
      </w:r>
      <w:r>
        <w:br w:type="page"/>
      </w:r>
    </w:p>
    <w:p>
      <w:pPr>
        <w:pStyle w:val="Heading1"/>
        <w:bidi w:val="1"/>
        <w:spacing w:before="360" w:after="200"/>
        <w:jc w:val="right"/>
        <w:rPr/>
      </w:pPr>
      <w:bookmarkStart w:id="19" w:name="__RefHeading___Toc82242_437395881"/>
      <w:bookmarkEnd w:id="19"/>
      <w:r>
        <w:rPr>
          <w:rFonts w:ascii="B Nazanin" w:hAnsi="B Nazanin" w:cs="B Nazanin"/>
          <w:b/>
          <w:b/>
          <w:i w:val="false"/>
          <w:i w:val="false"/>
          <w:sz w:val="36"/>
          <w:sz w:val="36"/>
          <w:szCs w:val="36"/>
          <w:rtl w:val="true"/>
          <w:lang w:val="fa-IR" w:bidi="fa-IR"/>
        </w:rPr>
        <w:t>فصل هجدهم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اجارهٔ عملیاتی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کلمهٔ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گرفته شده است 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 معنا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آنچه در برابر خدمت یا منفعتی پرداخت می‌شود، یا به معنای جبران و تلافی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ابن‌فارس می‌گوید این دو معنا به هم مرتبط‌اند، زیرا مزد کارگر وضعیت او را جبران می‌کند و به‌عنوان پاداشی برای زحمت او به شمار می‌آید</w:t>
      </w:r>
      <w:r>
        <w:rPr>
          <w:rFonts w:cs="B Nazanin"/>
          <w:b w:val="false"/>
          <w:i w:val="false"/>
          <w:sz w:val="26"/>
          <w:szCs w:val="26"/>
          <w:rtl w:val="true"/>
          <w:lang w:val="fa-IR" w:bidi="fa-IR"/>
        </w:rPr>
        <w:t>.</w:t>
      </w:r>
      <w:r>
        <w:rPr>
          <w:rStyle w:val="FootnoteReference1"/>
          <w:rFonts w:cs="B Nazanin"/>
          <w:vertAlign w:val="superscript"/>
          <w:rtl w:val="true"/>
        </w:rPr>
        <w:footnoteReference w:id="194"/>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اصطلاحی، و به‌گونه‌ای که همهٔ تعاریف فقهی را دربرگیرد، اجاره به قراردادی معاوضی اشاره دارد که مبادلهٔ خدمت یا منفعتی را در برابر اجرت محقق می‌سازد</w:t>
      </w:r>
      <w:r>
        <w:rPr>
          <w:rFonts w:cs="B Nazanin"/>
          <w:b w:val="false"/>
          <w:i w:val="false"/>
          <w:sz w:val="26"/>
          <w:szCs w:val="26"/>
          <w:rtl w:val="true"/>
          <w:lang w:val="fa-IR" w:bidi="fa-IR"/>
        </w:rPr>
        <w:t>.</w:t>
      </w:r>
      <w:r>
        <w:rPr>
          <w:rStyle w:val="FootnoteReference1"/>
          <w:rFonts w:cs="B Nazanin"/>
          <w:vertAlign w:val="superscript"/>
          <w:rtl w:val="true"/>
        </w:rPr>
        <w:footnoteReference w:id="195"/>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اجاره عبارت است از فروش منفعت یک عین معین یا غیرمعین، یا فروش خدمتی معین از یک ارائه‌دهندهٔ خدمت معین یا غیرمعین، برای مدتی مشخص یا قابل تجدید، در برابر قیمتی به نام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اجاره‌بها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که میان طرفین قرارداد یعنی فروشنده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موجر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نامیده می‌شود و خریدار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مستأجر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 توافق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مشروعیت اجاره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مشروعیت اجاره در قرآن، سنت و اجماع علما ثابت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قرآن</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پس اگر برای شما شیر دادند، مزدشان را به آنان بدهید</w:t>
      </w:r>
      <w:r>
        <w:rPr>
          <w:rFonts w:cs="B Nazanin"/>
          <w:b w:val="false"/>
          <w:i w:val="false"/>
          <w:sz w:val="26"/>
          <w:szCs w:val="26"/>
          <w:rtl w:val="true"/>
          <w:lang w:val="fa-IR" w:bidi="fa-IR"/>
        </w:rPr>
        <w:t>}</w:t>
      </w:r>
      <w:r>
        <w:rPr>
          <w:rStyle w:val="FootnoteReference1"/>
          <w:rFonts w:cs="B Nazanin"/>
          <w:vertAlign w:val="superscript"/>
          <w:rtl w:val="true"/>
        </w:rPr>
        <w:footnoteReference w:id="196"/>
      </w:r>
      <w:r>
        <w:rPr>
          <w:rFonts w:ascii="B Nazanin" w:hAnsi="B Nazanin"/>
          <w:b w:val="false"/>
          <w:b w:val="false"/>
          <w:i w:val="false"/>
          <w:i w:val="false"/>
          <w:sz w:val="26"/>
          <w:sz w:val="26"/>
          <w:szCs w:val="26"/>
          <w:rtl w:val="true"/>
          <w:lang w:val="fa-IR" w:bidi="fa-IR"/>
        </w:rPr>
        <w:t xml:space="preserve">؛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یکی از آن دو زن گفت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ای پدرم، او را استخدام کن؛ همانا بهترین کسی که می‌توانی استخدام کنی، همان نیرومند امانتدار است</w:t>
      </w:r>
      <w:r>
        <w:rPr>
          <w:rFonts w:cs="B Nazanin"/>
          <w:b w:val="false"/>
          <w:i w:val="false"/>
          <w:sz w:val="26"/>
          <w:szCs w:val="26"/>
          <w:rtl w:val="true"/>
          <w:lang w:val="fa-IR" w:bidi="fa-IR"/>
        </w:rPr>
        <w:t>»}</w:t>
      </w:r>
      <w:r>
        <w:rPr>
          <w:rStyle w:val="FootnoteReference1"/>
          <w:rFonts w:cs="B Nazanin"/>
          <w:vertAlign w:val="superscript"/>
          <w:rtl w:val="true"/>
        </w:rPr>
        <w:footnoteReference w:id="197"/>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سنت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عبدالله بن عمر روایت می‌کند که رسول خدا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صلی‌الله‌علیه‌وآله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فرمودند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مزد کارگر را پیش از خشک شدن عرقش به او بدهید</w:t>
      </w:r>
      <w:r>
        <w:rPr>
          <w:rFonts w:cs="B Nazanin"/>
          <w:b w:val="false"/>
          <w:i w:val="false"/>
          <w:sz w:val="26"/>
          <w:szCs w:val="26"/>
          <w:rtl w:val="true"/>
          <w:lang w:val="fa-IR" w:bidi="fa-IR"/>
        </w:rPr>
        <w:t>.»</w:t>
      </w:r>
      <w:r>
        <w:rPr>
          <w:rStyle w:val="FootnoteReference1"/>
          <w:rFonts w:cs="B Nazanin"/>
          <w:vertAlign w:val="superscript"/>
          <w:rtl w:val="true"/>
        </w:rPr>
        <w:footnoteReference w:id="198"/>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همچنین ابوهریره روایت می‌کند که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پیامبر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صلی‌الله‌علیه‌وآله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خداوند متعال می‌فرماید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روز قیامت با سه گروه دشمنی خواهم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کسی که به نام من عهد بندد سپس آن را بشکند؛ کسی که انسان آزادی را بفروشد و بهای او را بخورد؛ و کسی که کارگری را استخدام کند و کار او را به‌طور کامل بگیرد اما مزدش را نپردازد</w:t>
      </w:r>
      <w:r>
        <w:rPr>
          <w:rFonts w:cs="B Nazanin"/>
          <w:b w:val="false"/>
          <w:i w:val="false"/>
          <w:sz w:val="26"/>
          <w:szCs w:val="26"/>
          <w:rtl w:val="true"/>
          <w:lang w:val="fa-IR" w:bidi="fa-IR"/>
        </w:rPr>
        <w:t>.»</w:t>
      </w:r>
      <w:r>
        <w:rPr>
          <w:rStyle w:val="FootnoteReference1"/>
          <w:rFonts w:cs="B Nazanin"/>
          <w:vertAlign w:val="superscript"/>
          <w:rtl w:val="true"/>
        </w:rPr>
        <w:footnoteReference w:id="199"/>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اما در مورد اجماع علمای مسلمان، روایات متعدد نشان می‌دهد که علما به‌طور یکپارچه بر صحت و جواز اجاره توافق داشته‌اند</w:t>
      </w:r>
      <w:r>
        <w:rPr>
          <w:rFonts w:cs="B Nazanin"/>
          <w:b w:val="false"/>
          <w:i w:val="false"/>
          <w:sz w:val="26"/>
          <w:szCs w:val="26"/>
          <w:rtl w:val="true"/>
          <w:lang w:val="fa-IR" w:bidi="fa-IR"/>
        </w:rPr>
        <w:t>.</w:t>
      </w:r>
      <w:r>
        <w:rPr>
          <w:rStyle w:val="FootnoteReference1"/>
          <w:rFonts w:cs="B Nazanin"/>
          <w:vertAlign w:val="superscript"/>
          <w:rtl w:val="true"/>
        </w:rPr>
        <w:footnoteReference w:id="200"/>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انواع اجاره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اجارهٔ اعیان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دارایی‌ها</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مانند املاک و خودروها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نیروی کار، مانند ساخت‌وساز، حمل‌ونقل، مراقبت پزشکی و آموزش</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عملیاتی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اجارهٔ دارایی غیرمعین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کلی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منتهی به تملیک</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مربوط به عین اجاره‌شده</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دارایی موضوع اجاره باید از منظر شریعت دارای ارزش باشد، یعنی ارزش آن باید مورد تأیید شریعت باشد، و بهره‌برداری از آن نیز باید مجاز باشد؛ به این معنا که دارایی باید برای هدفی مشروع اجاره داده شود، که به‌عنوان مثال، اجارهٔ یک ملک برای استفاده به‌عنوان بار یا شبستان شبانه را استثنا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قرارداد اجاره، موجر همچنان مالک عین اجاره‌شده باقی می‌ماند، در حالی که مستأجر مالک منفعت آن یا حق بهره‌برداری از دارایی اجاره‌شده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کالاهای مصرفی، یعنی آنچه تنها با مصرف و خرج‌شدن قابل استفاده است، مانند غذا و پول، صحیح نیست؛ زیرا در اجاره، مستأجر باید عین اجاره‌شده را پس از پایان قرارداد بازگرداند، و کالاهای مصرفی پس از مصرف قابل بازگرداندن نیستند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اجارهٔ سهم مشترک در یک ملک حتی به فردی غیر از شریک نیز صحیح است، به‌گونه‌ای که مستأجر می‌تواند از سهم مشترک همراه با سایر شرکا به‌صورت نوبتی، خواه از نظر زمان یا مکان، بهره‌مند شود؛ با این حال، شریک یا شرکای دیگر در این اجاره حق شفعه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تقدم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خواهند داشت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موجر باید مسؤولیت عین اجاره‌شده را از نظر خسارت، عیب و نگهداری اساسی، بر اساس عرف، بر عهده بگیرد، در حالی که مستأجر مسؤول سایر موارد، مانند نگهداری غیرِاساسی و هزینه‌های خدماتی، طبق عرف 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نیست دو طرف توافق کنند که مستأجر بر عهده بگیرد آنچه معمولاً مسؤولیت موجر است، زیرا این کار با ماهیت قرارداد اجاره که در آن اجرت در برابر منفعت پرداخت می‌شود و مستلزم آن است که دارایی برای بهره‌برداری از منفعت معتبر و قابل‌استفاده باشد، در تضاد است</w:t>
      </w:r>
      <w:r>
        <w:rPr>
          <w:rFonts w:cs="B Nazanin"/>
          <w:b w:val="false"/>
          <w:i w:val="false"/>
          <w:sz w:val="26"/>
          <w:szCs w:val="26"/>
          <w:rtl w:val="true"/>
          <w:lang w:val="fa-IR" w:bidi="fa-IR"/>
        </w:rPr>
        <w:t>.</w:t>
      </w:r>
      <w:r>
        <w:rPr>
          <w:rStyle w:val="FootnoteReference1"/>
          <w:rFonts w:cs="B Nazanin"/>
          <w:vertAlign w:val="superscript"/>
          <w:rtl w:val="true"/>
        </w:rPr>
        <w:footnoteReference w:id="201"/>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در واقع با تصمیم آکادمی بین‌المللی فقه اسلامی هم‌راستا است که بیان می‌کند موجر باید مسؤولیت کامل عین اجاره‌شدهٔ خود را بر عهده بگیرد</w:t>
      </w:r>
      <w:r>
        <w:rPr>
          <w:rFonts w:cs="B Nazanin"/>
          <w:b w:val="false"/>
          <w:i w:val="false"/>
          <w:sz w:val="26"/>
          <w:szCs w:val="26"/>
          <w:rtl w:val="true"/>
          <w:lang w:val="fa-IR" w:bidi="fa-IR"/>
        </w:rPr>
        <w:t>.</w:t>
      </w:r>
      <w:r>
        <w:rPr>
          <w:rStyle w:val="FootnoteReference1"/>
          <w:rFonts w:cs="B Nazanin"/>
          <w:vertAlign w:val="superscript"/>
          <w:rtl w:val="true"/>
        </w:rPr>
        <w:footnoteReference w:id="202"/>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هدف از اجارهٔ دارایی در قرارداد مشخص شده باشد، مانند استفادهٔ مسکونی، مستأجر نمی‌تواند از دارایی برای اهداف دیگری استفاده کند مگر با اجازهٔ موجر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هدف اجاره مشخص نشده باشد، مستأجر می‌تواند از عین اجاره‌شده برای هر منظوری که بخواهد استفاده کند، اما باید عرف و عادت را رعایت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عین اجاره‌شده امانتی در دست مستأجر است، بنابراین مالک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موجر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که مسؤول آن است و نه مستأجر، مگر در مواردی که خسارت ناشی از سهل‌انگاری، سوءاستفاده یا نقض شرایط استفادهٔ مستأجر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با قطعنامه‌های آکادمی فقه هم‌راستا است</w:t>
      </w:r>
      <w:r>
        <w:rPr>
          <w:rFonts w:cs="B Nazanin"/>
          <w:b w:val="false"/>
          <w:i w:val="false"/>
          <w:sz w:val="26"/>
          <w:szCs w:val="26"/>
          <w:rtl w:val="true"/>
          <w:lang w:val="fa-IR" w:bidi="fa-IR"/>
        </w:rPr>
        <w:t>.</w:t>
      </w:r>
      <w:r>
        <w:rPr>
          <w:rStyle w:val="FootnoteReference1"/>
          <w:rFonts w:cs="B Nazanin"/>
          <w:vertAlign w:val="superscript"/>
          <w:rtl w:val="true"/>
        </w:rPr>
        <w:footnoteReference w:id="203"/>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دارایی موضوع اجاره باید شناسایی و تعیین‌شده باشد تا ابهام از قرارداد زدوده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اجارهٔ یکی از دو خانهٔ متفاوت یا یکی از دو مغازهٔ تجاری متفاوت بدون تعیین دقیق اینکه کدام‌یک است، جایز نیست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اجارهٔ عملیاتی لازم نیست که موجر مالک عین اجاره‌شده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بلکه کافی است که مالک منفعت آن باشد، همان‌گونه که در موردی که او ملکی را اجاره می‌کند و سپس آن را اجارهٔ فرعی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ثانویه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موجری که مالک دارایی اجاره‌شده است، حق دارد آن را به دیگران بفروشد، زیرا این کار به مستأجر آسیبی نمی‌رساند چون مالک جدید دارایی را همراه با حقوق و تعهدات آن مالک می‌شود؛ یعنی مالک جدید به موجر تبدیل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به خریدار اطلاع داده نشده باشد که دارایی خریداری‌شده اجاره داده شده است، او این حق را خواهد داشت که قرارداد فروش را فسخ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اصل پایه این است که مستأجر مالک منفعت عین اجاره‌شده است، بر این اساس که اجاره فروش منفعت است، همان‌گونه که در تعریف آن بیان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مستأجر به‌عنوان مالک منفعت، حق دارد آن را به دیگران بفروشد، زیرا هرکس مالک چیزی باشد حق دارد آن را به دیگران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امر مشروط به قیود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اینکه توافقی خلاف این میان دو طرف منعقد نشده باشد؛ یعنی اینکه مستأجر حق اجارهٔ فرعی نداشته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نبود عرفی که در صورت سکوت قرارداد در این باره، حق اجارهٔ فرعی را از مستأجر سلب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اینکه اجارهٔ فرعی برای همان هدفی باشد که در قرارداد اجارهٔ اصلی ذکر شده است، در صورت وجود چنین هدفی، و نه برای هدفی که موجب فرسایش بیشتر عین اجاره‌شده شود، مگر اینکه مالک با آن موافقت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مثال، ملکی که برای استفادهٔ مسکونی اجاره داده شده است، ممکن است نتواند برای استفادهٔ تجاری اجارهٔ فرعی داده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قید بر اساس اصل کلی شرعی رفع ضرر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احکام شرعی اجرت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مزد</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اجاره‌بها</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اجرت در قرارداد اجاره منوط به توافق دو طرف قرارداد است، بنابراین یک طرف نمی‌تواند به‌طور یک‌جانبه آن را پیش یا در حین قرارداد اجاره تعیین یا تغییر دهد، مگر با تأیید طرف دیگر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لازم است در قرارداد اجاره در مورد اجرت از نظر نوع، مقدار و ویژگی‌های آن توافق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از نظر شرعی مانعی برای تعیین مقادیر مختلف در طول دورهٔ اجاره وجود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مثال، در سه ماه اول پنج‌هزار و سپس در سه ماه بعدی چهارهزار باشد و به همین ترتیب</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اجرت با تحویل عین اجاره‌شده به مستأجر و توانمندسازی او برای بهره‌برداری از آن، مستحق می‌شود، صرف‌نظر از اینکه او واقعاً از آن استفاده کرده باشد یا نه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اجرت پرداخت‌پذیر نیست مگر اینکه دارایی قابل استفاده باشد و به مستأجر تحویل داده شود، زیرا اجرت بهای منفعت است، پس در غیاب منفعت چیزی موجب استحقاق اجرت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در کاربرد بانکداری اسلامی از اجاره، آنچه مشتری پیش از تحویل عین اجاره‌شده موافقت می‌کند بپردازد، پرداختی علی‌الحساب اجاره است که در صورت ناتوانی بانک از تحویل عین اجاره‌شده به مشتری، باید بازگردانده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اجرتی که از دورهٔ گذشتهٔ اجاره مستحق شده است به دینی بر مستأجر تبدیل می‌شود، و دین‌بودن آن به این معناست که با گذشت زمان، در صورت تأخیر مستأجر در پرداخت، افزایش نمی‌یابد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به‌عنوان یک اقدام احتیاطی، امکان توافق در قرارداد وجود دارد که مستأجر سهل‌انگار که ناتوان از پرداخت نیست، ملزم به پرداخت جریمه‌ای به موجر شود که موجر آن را در امور خیریه صرف کند، بدون آنکه خود از آن نفعی ببرد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موجر اجازه ندارد درآمد آیندهٔ عین اجاره‌شده را بفروشد، زیرا این امر مبهم و نامعین است، چون قرارداد ممکن است به دلایلی خاتمه یابد، و همچنین به این دلیل که ارزش معادل معمولاً پول است، و بر اساس شریعت، هنگام فروش پول در برابر پول، دو ارزش باید برابر باشند و باید به‌صورت نقد و فوری تحویل داده شوند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آغاز و پایان قرارداد اجاره</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اجاره از لحظه‌ای شروع می‌شود که عین اجاره‌شده به مستأجر تحویل داده شود تا او بتواند از آن بهره‌مند شود، زیرا ماهیت قرارداد اجاره مبتنی بر مبادلهٔ منفعت عین اجاره‌شده با اجرت است، و منفعت پیش از تحویل قابل‌دسترس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اگر تحویل عین اجاره‌شده به مستأجر از تاریخ مشخص‌شده برای آغاز اجاره به تأخیر بیفتد، موجر مستحق اجرت برای دورهٔ تأخیر نخواهد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می‌تواند به تاریخی در آینده منتقل شود در حالی که قرارداد امروز امضا می‌شود، اما اجرت مستحق نخواهد شد مگر پس از تحویل عین اجاره‌شده به مستأجر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رفع ابهام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غرر</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قرارداد اجاره باید تاریخ آغاز و پایان مشخصی داشته باشد؛ با این حال، می‌توان توافق کرد که آن به‌طور خودکار برای همان دوره یا دوره‌ای متفاوت تجدید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صورت، طرفی که می‌خواهد قرارداد را خاتمه دهد، باید طبق توافق میان آن‌ها در زمانی مشخص به طرف دیگر اطلاع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قراردادهای اجاره می‌توانند برای همان عین اجاره‌شده، برای دوره‌های پیاپی و بر اساس اجارهٔ آینده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سلف</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با همان مستأجر یا افراد دیگر منعقد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مثال، چندین قرارداد اجاره می‌تواند با همان مستأجر برای مدت‌ها و اجاره‌بهاهای مختلف امضا شود؛ دورهٔ اول برای سه ماه و هزار دلار در ماه، و دورهٔ بعدی برای شش ماه اما نهصد دلار در ماه و به همین ترتیب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به‌طور دیگر، همان دارایی می‌تواند به‌صورت آینده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مستأجران مختلف اجاره داده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مثال، می‌تواند به یک مستأجر برای سه ماه با اجاره‌بهای معین اجاره داده شود و سپس به مستأجر دیگری برای همان دوره یا دوره یا اجاره‌بهای متفاوت، و به همین ترتیب</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اجاره با پایان یافتن مدت آن خاتمه می‌یابد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با از بین رفتن عین اجاره‌شده یا معیوب شدن آن به‌گونه‌ای که نتوان آن را برای هدف مورد نظر استفاده کرد، خاتمه می‌یابد، مگر اینکه موجر دارایی مشابه دیگری در اختیار مستأجر بگذارد، اما تا آن زمان موجر نمی‌تواند اجرت را از مستأجر مطالبه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به‌طور دیگر، دو طرف می‌توانند توافق کنند که اجرت را در صورت آسیب یا از بین رفتن جزئی عین اجاره‌شده که همچنان قابل استفاده است، کاهش دهند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 طرف می‌توانند توافق کنند که قرارداد اجاره را پیش از شروع آن لغو کنند یا پیش از پایان مدت آن خاتمه 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هیچ‌یک از آن‌ها نمی‌تواند این کار را به‌طور یک‌جانبه انجام دهد، مگر در موارد قوهٔ قاهره، مانند اینکه مستأجر مجبور به ترک کشوری شود که در آن اجاره کرده است، یا موجر مجبور شود در خانه‌ای که اجاره داده است زندگی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بر اساس اصول شرعی رفع ضرر و برداشتن آسیب‌های غیرقابل‌جبران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همان‌گونه که قرارداد اجاره می‌تواند در صورت قوهٔ قاهره خاتمه یابد، می‌تواند نیز برای همان ملاحظه تمدید شود، مانند زمانی که رسیدن محصول در زمینی که برای کشاورزی اجاره داده شده به تأخیر بیفتد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صورت، قرارداد تا زمان برداشت محصول تمدید می‌شود، و مستأجر باید اجرتی متناسب با دورهٔ تمدیدشده بپردازد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با فوت موجر یا مستأجر خاتمه نمی‌یابد، زیرا اجاره به عین اجاره‌شده مربوط است و نه به شخصیت موجر یا مستأجر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وراث موجر نیاز شخصی خود به دارایی اجاره‌شده را اثبات کنند، یا وراث مستأجر اثبات کنند که استمرار قرارداد اجاره به آن‌ها آسیب می‌رساند، در این صورت قرارداد می‌تواند خاتمه 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چنین خاتمه‌ای به قوهٔ قاهره مربوط می‌شود و نه به فوت یکی از دو طرف قرارداد اجاره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موجر می‌تواند در قرارداد اجاره شرط کند که در صورت عدم پرداخت اجاره‌بها توسط مستأجر، قرارداد خاتمه 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شرطی مشروع است چون به حفظ حق موجر نسبت به اجرت کمک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شروط شخصی به‌طور کلی معتبرند، مگر زمانی که با احکام یا اصول شرعی در تضاد باشند، و چیزی در شریعت وجود ندارد که بر بی‌اعتباری این شرط خاص دلالت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طبق روایتی از سنت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مسلمانان بر شروط خود ملزم‌اند، مگر شروطی که حلال را حرام یا حرام را حلال کنند</w:t>
      </w:r>
      <w:r>
        <w:rPr>
          <w:rFonts w:cs="B Nazanin"/>
          <w:b w:val="false"/>
          <w:i w:val="false"/>
          <w:sz w:val="26"/>
          <w:szCs w:val="26"/>
          <w:rtl w:val="true"/>
          <w:lang w:val="fa-IR" w:bidi="fa-IR"/>
        </w:rPr>
        <w:t>.»</w:t>
      </w:r>
      <w:r>
        <w:rPr>
          <w:rStyle w:val="FootnoteReference1"/>
          <w:rFonts w:cs="B Nazanin"/>
          <w:vertAlign w:val="superscript"/>
          <w:rtl w:val="true"/>
        </w:rPr>
        <w:footnoteReference w:id="204"/>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انواع اجاره و کاربردهای آن در مالی اسلامی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بانک‌های اسلامی هر دو نوع اجاره را به‌کار می‌گیرند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اجارهٔ اعیان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دارایی‌ها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اجارهٔ نیروی کار، و نوع دوم در کاربرد بانکداری اسلامی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خدمات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نامیده می‌شود، و برخی بانک‌ها آن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مرابحهٔ خدمات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می‌نامند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اجارهٔ اعیان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دارایی‌ها</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اجارهٔ منتهی به تملیک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منتهیه بالتملیک</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اجارهٔ عملیاتی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 همان اجارهٔ معمولی است که در آن مستأجر اجرتی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اجاره‌بها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استفادهٔ موقت خود از عین اجاره‌شده می‌پردازد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اجارهٔ مالی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اجاره با انتقال مالکیت عین اجاره‌شده به مستأجر از طریق قرارداد هبه یا فروش به قیمتی نمادین پایان می‌یابد، در صورتی که مستأجر شرایط قرارداد را از نظر پرداخت تمام اجاره‌بهاها در طول دورهٔ اجاره، رعایت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اجاره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به‌قصد تملیک</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اجارهٔ منتهیه بالتملیک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مراحل اجرای اجارهٔ عملیاتی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هیچ چیزی کاربرد بانکداری اسلامی از اجارهٔ عملیاتی را از کاربرد معمول این نوع اجاره متمایز نمی‌کند، زیرا این نوع را نمی‌توان نوعی تأمین مالی دانست، بلکه سرمایه‌گذاری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یا دارایی‌هایی را که از بازار خریداری می‌کند اجاره می‌دهد، یا برخی دارایی‌های مسکونی یا تجاری را می‌سازد و سپس آن‌ها را اجاره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همچنین می‌تواند دارایی‌هایی را که مالک آن‌ها نیست، از طریق اجارهٔ دارایی‌ها و سپس اجارهٔ فرعی آن‌ها به دیگران، اجاره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بانک از این کار از تفاوت میان اجاره‌بهایی که می‌پردازد و اجاره‌بهایی که دریافت می‌کند، حاصل می‌شود، و این از نظر اقتصادی با تفاوت در انعطاف‌پذیری از نظر پرداخت دو اجاره‌بها توجیه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مثال، بانک ملکی را برای دو سال به مبلغ </w:t>
      </w:r>
      <w:r>
        <w:rPr>
          <w:rFonts w:ascii="B Nazanin" w:hAnsi="B Nazanin"/>
          <w:b w:val="false"/>
          <w:b w:val="false"/>
          <w:i w:val="false"/>
          <w:i w:val="false"/>
          <w:sz w:val="26"/>
          <w:sz w:val="26"/>
          <w:szCs w:val="26"/>
          <w:lang w:val="fa-IR" w:bidi="fa-IR"/>
        </w:rPr>
        <w:t>۵۰۰٬۰۰۰</w:t>
      </w:r>
      <w:r>
        <w:rPr>
          <w:rFonts w:ascii="B Nazanin" w:hAnsi="B Nazanin"/>
          <w:b w:val="false"/>
          <w:b w:val="false"/>
          <w:i w:val="false"/>
          <w:i w:val="false"/>
          <w:sz w:val="26"/>
          <w:sz w:val="26"/>
          <w:szCs w:val="26"/>
          <w:rtl w:val="true"/>
          <w:lang w:val="fa-IR" w:bidi="fa-IR"/>
        </w:rPr>
        <w:t xml:space="preserve"> به‌صورت پیش‌پرداخت اجاره می‌کند، و سپس همان را به مبلغ </w:t>
      </w:r>
      <w:r>
        <w:rPr>
          <w:rFonts w:ascii="B Nazanin" w:hAnsi="B Nazanin"/>
          <w:b w:val="false"/>
          <w:b w:val="false"/>
          <w:i w:val="false"/>
          <w:i w:val="false"/>
          <w:sz w:val="26"/>
          <w:sz w:val="26"/>
          <w:szCs w:val="26"/>
          <w:lang w:val="fa-IR" w:bidi="fa-IR"/>
        </w:rPr>
        <w:t>۶۰۰٬۰۰۰</w:t>
      </w:r>
      <w:r>
        <w:rPr>
          <w:rFonts w:ascii="B Nazanin" w:hAnsi="B Nazanin"/>
          <w:b w:val="false"/>
          <w:b w:val="false"/>
          <w:i w:val="false"/>
          <w:i w:val="false"/>
          <w:sz w:val="26"/>
          <w:sz w:val="26"/>
          <w:szCs w:val="26"/>
          <w:rtl w:val="true"/>
          <w:lang w:val="fa-IR" w:bidi="fa-IR"/>
        </w:rPr>
        <w:t xml:space="preserve"> که در </w:t>
      </w:r>
      <w:r>
        <w:rPr>
          <w:rFonts w:ascii="B Nazanin" w:hAnsi="B Nazanin"/>
          <w:b w:val="false"/>
          <w:b w:val="false"/>
          <w:i w:val="false"/>
          <w:i w:val="false"/>
          <w:sz w:val="26"/>
          <w:sz w:val="26"/>
          <w:szCs w:val="26"/>
          <w:lang w:val="fa-IR" w:bidi="fa-IR"/>
        </w:rPr>
        <w:t>۲۴</w:t>
      </w:r>
      <w:r>
        <w:rPr>
          <w:rFonts w:ascii="B Nazanin" w:hAnsi="B Nazanin"/>
          <w:b w:val="false"/>
          <w:b w:val="false"/>
          <w:i w:val="false"/>
          <w:i w:val="false"/>
          <w:sz w:val="26"/>
          <w:sz w:val="26"/>
          <w:szCs w:val="26"/>
          <w:rtl w:val="true"/>
          <w:lang w:val="fa-IR" w:bidi="fa-IR"/>
        </w:rPr>
        <w:t xml:space="preserve"> قسط پرداخت می‌شود، اجارهٔ فرعی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بانک ممکن است در اجارهٔ فرعی از افزایش قیمت بازار اجاره‌بهای ملک نیز سود ببرد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مهم اجارهٔ عملیاتی در کاربرد بانکی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به مشتری وکالت دهد تا از طرف بانک ملکی را اجاره کند تا سپس آن را به او اجارهٔ فرعی بدهد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مشروع است زیرا از حدود وکالت مستقل در امری مجاز خارج نمی‌شود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از مشتری بخواهد مقدار معینی پول به‌عنوان تضمین جدیت او در انجام تعهد خود برای اجارهٔ دارایی، بپردازد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مشتری به تعهد خود عمل نکند، بانک حق خواهد داشت از این پیش‌پرداخت مقداری را که خسارت مالی واقعی ناشی از عدم انجام تعهد را پوشش می‌دهد، کسر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بر اساس فتوای پیش‌گفته در زمینهٔ مرابحه است که به بانک اجازه می‌دهد مشتری را در قبال تعهد خود مسؤول بداند در صورتی که نکول او خسارت مالی واقعی به بانک وارد کند</w:t>
      </w:r>
      <w:r>
        <w:rPr>
          <w:rFonts w:cs="B Nazanin"/>
          <w:b w:val="false"/>
          <w:i w:val="false"/>
          <w:sz w:val="26"/>
          <w:szCs w:val="26"/>
          <w:rtl w:val="true"/>
          <w:lang w:val="fa-IR" w:bidi="fa-IR"/>
        </w:rPr>
        <w:t>.</w:t>
      </w:r>
      <w:r>
        <w:br w:type="page"/>
      </w:r>
    </w:p>
    <w:p>
      <w:pPr>
        <w:pStyle w:val="Heading1"/>
        <w:bidi w:val="1"/>
        <w:spacing w:before="360" w:after="200"/>
        <w:jc w:val="right"/>
        <w:rPr/>
      </w:pPr>
      <w:bookmarkStart w:id="20" w:name="__RefHeading___Toc82244_437395881"/>
      <w:bookmarkEnd w:id="20"/>
      <w:r>
        <w:rPr>
          <w:rFonts w:ascii="B Nazanin" w:hAnsi="B Nazanin" w:cs="B Nazanin"/>
          <w:b/>
          <w:b/>
          <w:i w:val="false"/>
          <w:i w:val="false"/>
          <w:sz w:val="36"/>
          <w:sz w:val="36"/>
          <w:szCs w:val="36"/>
          <w:rtl w:val="true"/>
          <w:lang w:val="fa-IR" w:bidi="fa-IR"/>
        </w:rPr>
        <w:t>فصل نوزدهم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 xml:space="preserve">اجارهٔ موصوف در ذمه </w:t>
      </w:r>
      <w:r>
        <w:rPr>
          <w:rFonts w:cs="B Nazanin" w:ascii="B Nazanin" w:hAnsi="B Nazanin"/>
          <w:b/>
          <w:i w:val="false"/>
          <w:sz w:val="36"/>
          <w:szCs w:val="36"/>
          <w:rtl w:val="true"/>
          <w:lang w:val="fa-IR" w:bidi="fa-IR"/>
        </w:rPr>
        <w:t>(</w:t>
      </w:r>
      <w:r>
        <w:rPr>
          <w:rFonts w:ascii="B Nazanin" w:hAnsi="B Nazanin" w:cs="B Nazanin"/>
          <w:b/>
          <w:b/>
          <w:i w:val="false"/>
          <w:i w:val="false"/>
          <w:sz w:val="36"/>
          <w:sz w:val="36"/>
          <w:szCs w:val="36"/>
          <w:rtl w:val="true"/>
          <w:lang w:val="fa-IR" w:bidi="fa-IR"/>
        </w:rPr>
        <w:t>اجارهٔ آینده</w:t>
      </w:r>
      <w:r>
        <w:rPr>
          <w:rFonts w:cs="B Nazanin" w:ascii="B Nazanin" w:hAnsi="B Nazanin"/>
          <w:b/>
          <w:i w:val="false"/>
          <w:sz w:val="36"/>
          <w:szCs w:val="3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برخی از بانک‌های اسلامی، به‌ویژه در کاربرد اجارهٔ منتهی به تملیک، تمایل دارند پیش از تملک دارایی موردنظر برای اجاره به مشتری، قرارداد اجارهٔ موصوف در ذمه منعقد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موصوف در ذمه، اجارهٔ دارایی‌ای غیرمعیّن است، اما دارایی‌ای که از نظر ویژگی‌ها و مشخصات تعریف‌شده باشد، مانند خانه‌ای با موقعیت، مساحت و مشخصات معین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اجاره‌ای که بدین شکل بر دارایی منعقد می‌شود، جایز است و در این حالت، لازم نیست دارایی در زمان انعقاد قرارداد موجود یا در مالکیت موجر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هنگام انعقاد اجارهٔ منتهی به تملیک بر مبنای اجارهٔ موصوف در ذمه، نیازی به اخذ تعهد از مشتری برای اجارهٔ دارایی پس از خرید آن توسط بانک، یا امضای نمونهٔ قرارداد اجاره، وجود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اجارهٔ موصوف در ذمه، اجاره‌بها با تحویل دارایی به مشتری قابل پرداخت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آنچه ممکن است از مشتری پیش از آن خواسته شود، به‌حساب اجاره محسوب می‌شود، به‌گونه‌ای که اگر موجر در تحویل دارایی به مشتری کوتاهی کند، بانک باید مبالغ پرداخت‌شدهٔ پیشین را به او بازگرداند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جزئیات این نوع اجاره در فصل مربوط به اجارهٔ منتهی به تملیک ارائه خواهد شد</w:t>
      </w:r>
      <w:r>
        <w:rPr>
          <w:rFonts w:cs="B Nazanin"/>
          <w:b w:val="false"/>
          <w:i w:val="false"/>
          <w:sz w:val="26"/>
          <w:szCs w:val="26"/>
          <w:rtl w:val="true"/>
          <w:lang w:val="fa-IR" w:bidi="fa-IR"/>
        </w:rPr>
        <w:t>.</w:t>
      </w:r>
      <w:r>
        <w:br w:type="page"/>
      </w:r>
    </w:p>
    <w:p>
      <w:pPr>
        <w:pStyle w:val="Heading1"/>
        <w:bidi w:val="1"/>
        <w:spacing w:before="360" w:after="200"/>
        <w:jc w:val="right"/>
        <w:rPr/>
      </w:pPr>
      <w:bookmarkStart w:id="21" w:name="__RefHeading___Toc82246_437395881"/>
      <w:bookmarkEnd w:id="21"/>
      <w:r>
        <w:rPr>
          <w:rFonts w:ascii="B Nazanin" w:hAnsi="B Nazanin" w:cs="B Nazanin"/>
          <w:b/>
          <w:b/>
          <w:i w:val="false"/>
          <w:i w:val="false"/>
          <w:sz w:val="36"/>
          <w:sz w:val="36"/>
          <w:szCs w:val="36"/>
          <w:rtl w:val="true"/>
          <w:lang w:val="fa-IR" w:bidi="fa-IR"/>
        </w:rPr>
        <w:t>فصل بیستم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اجارهٔ خدمات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محصول از مالی اسلامی در مورد خدماتی به کار می‌رود که نمی‌توان آن‌ها را به‌صورت اقساطی از ارائه‌دهندگانشان تهیه کرد، مانند خدمات آموزش دانشگاهی، بستری‌شدن در بیمارستان، برگزاری مراسم عروسی و سفر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اسلامی این خدمات را به‌صورت نقدی از ارائه‌دهندگان آن‌ها خریداری می‌کند و سپس آن‌ها را به‌صورت اعتباری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نسیه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مشتریانی که خواستار آن‌ها هستند می‌فروشد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مراحل اجرای اجارهٔ خدمات</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اجارهٔ خدمات از طریق مراحل زیر انجام می‌شود</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مرحلهٔ مذاکره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نوع خدماتی را که می‌خواهد دریافت کند مشخص می‌سازد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آموزش، سفر، مراقبت پزشکی، گردشگری و غیره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این خدمات را بر اساس توافق از پیش انجام‌شده با ارائه‌دهندگان نهایی خدمات عرضه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خدمات ممکن است توسط بانک خود بازاریابی شوند یا از طریق ارائه‌دهندگان نهایی خدمات، با ارجاع مشتریانی که قادر به پرداخت نقدی هزینهٔ خدمت نیستند به 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خدمات ممکن است در بانک موجود نباشند، بلکه بر اساس درخواست مشتری، مشابه ساز‌وکار مرابحه، تهیه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اخیر، مشتری ارائه‌دهندهٔ خدمت را تعیین می‌کند و پیش‌فاکتوری به نام بانک دریافت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در این حالت، باید نکات زیر مورد توجه قرار گیرد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ارائه‌دهندهٔ خدمت نهادی مستقل از مشتری باشد و به‌طور کامل، یا حتی به‌طور جزئی اما با سهم قابل‌توجهی مانند یک‌چهارم یا یک‌سوم، در تملک وی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برای پرهیز از عینه است، یعنی خریدن خدمتی به‌صورت نقدی از یک نهاد و سپس فروش همان خدمت به‌صورت اعتباری به همان طرف</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مشتری با ارائه‌دهندهٔ خدمت توافق نکند که قیمت خدمت را هنگام فروش آن به بانک بیش از قیمت واقعی آن افزایش دهد تا ارائه‌دهنده قیمت اصلی خدمت را نگه دارد و باقی‌مانده را به مشتری بدهد، همان‌گونه که پیش‌تر در محصول مرابحه توضیح داده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مشتری با ارائه‌دهندهٔ خدمت توافق نکند که قیمت خدمت را هنگام فروش آن به بانک بیش از قیمت واقعی آن افزایش دهد، به‌گونه‌ای که پیش‌پرداختی که ممکن است بانک از مشتری بخواهد در این قیمت گنجانده شود، همان‌گونه که پیش‌تر در محصول مرابحه توضیح داده 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تعهد خرید خدمت را امضا می‌کند که شامل قیمت خرید و همچنین سود بانک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سند در حکم قرارداد نیست، چرا که آکادمی فقه در مورد مرابحه چنین حکم داده است که تعهد یک‌جانبه، قرارداد محسوب نمی‌شود</w:t>
      </w:r>
      <w:r>
        <w:rPr>
          <w:rFonts w:cs="B Nazanin"/>
          <w:b w:val="false"/>
          <w:i w:val="false"/>
          <w:sz w:val="26"/>
          <w:szCs w:val="26"/>
          <w:rtl w:val="true"/>
          <w:lang w:val="fa-IR" w:bidi="fa-IR"/>
        </w:rPr>
        <w:t>.</w:t>
      </w:r>
      <w:r>
        <w:rPr>
          <w:rStyle w:val="FootnoteReference1"/>
          <w:rFonts w:cs="B Nazanin"/>
          <w:vertAlign w:val="superscript"/>
          <w:rtl w:val="true"/>
        </w:rPr>
        <w:footnoteReference w:id="205"/>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بانک با انجام این کار، خدمتی مشخص را که در تملک ندارد نمی‌فروشد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مزیت این تعهد این است که اگر مشتری پس از خریدِ خدمت توسط بانک اسلامی از ارائه‌دهنده آن، از اجارهٔ خدمت خودداری کند، مشتری زیانِ بانک را متحمل خواهد شد، در صورتی که بانک نتواند خدمت را به ارائه‌دهندهٔ آن بازگرداند یا آن را در بازار به قیمتی که هزینهٔ خرید را پوشش دهد بفروشد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می‌تواند پیشنهاد دهد مبلغ کمی به ارائه‌دهندهٔ خدمت بپردازد تا خدمت تا زمانی که بتواند موافقت بانک برای تأمین مالی آن را دریافت کند، رزرو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جایز است و به‌عنوان قرارداد پیشین میان مشتری و ارائه‌دهندهٔ خدمت تلقی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برخلاف این تصور، ارائه‌دهندهٔ خدمت معمولاً می‌داند که مشتری قصد دارد خدمت را نه به‌طور مستقیم، بلکه از طریق تأمین مالی اجاره‌ای بانک خریداری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نیاز، جایز است که بانک به مشتری وکالت دهد تا خدمت را از ارائه‌دهندهٔ آن از طرف بانک خریداری کند، به‌گونه‌ای که بانک قیمت آن را می‌پردازد و آن را در تملک می‌گیرد و سپس آن را به مشتری می‌فروشد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نمی‌تواند به‌طور مستقل و از جانب خود وارد فرآیند خرید خدمت از ارائه‌دهندهٔ آن شود، به‌گونه‌ای که پیش‌پرداختی بپردازد که بر اساس عرف تجاری، بخش قابل‌توجهی از قیمت خدمت محسوب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به این دلیل است که چنین رفتاری بر اساس عرف، آثار یک فروش نهایی را به دنبال دارد، به‌گونه‌ای که باقی‌ماندهٔ قیمت به‌صورت بدهی بر عهدهٔ مشتری قرار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بیان دیگر، نقش بانک در این حالت به تأمین مالی بدهی مشتری کاهش می‌یابد، زیرا مشتری از پیش خدمت را از ارائه‌دهندهٔ آن خریده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فرآیند را می‌توان اصلاح کرد؛ بدین‌صورت که بانک از مشتری بخواهد تعهد خود را با ارائه‌دهندهٔ خدمت لغو کند و پرداخت پیشین را بازپس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خدمت را از ارائه‌دهندهٔ آن خریداری می‌کند و آن را با سود به مشتری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مشتری بر پرداخت پیش‌پرداخت به ارائه‌دهندهٔ خدمت اصرار داشته باشد، باید مجوزی از بانک برای این کار دریافت کند تا این پرداخت به‌طور معتبر به‌عنوان پرداختی از جانب بانک تلقی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مرحله‌ای که بانک خدمت را تملک می‌کند و سپس آن را به مشتری می‌فروشد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مرحله، بانک عهده‌دار فرآیند تهیهٔ خدمت مورد نیاز از ارائه‌دهندهٔ آن می‌شود و سپس آن را به مشتری درخواست‌کننده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اجرای قرارداد با مشتری به‌صورت اجاره یا مرابحه در عمل یکسان است، زیرا اجاره چیزی جز فروش منافع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حق استفاده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اجاره یا مرابحه میان بانک و مشتری برای انتقال مالکیت خدمت از بانک به مشتری، به دلیل تعهدی که مشتری داده است، ضروری است و صرفِ خریدِ خدمت توسط بانک هرگز برای تحقق همین هدف کافی نیست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۳</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مرحلهٔ پرداخت اقساط بدهی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قیمت خدمت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پس از آنکه مشتری خدمت را از طریق قرارداد اجارهٔ خدمات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مرابحه تحصیل می‌کند، مشتری در قبال اقساط توافق‌شده که نشان‌دهندهٔ قیمت خدمت است، به بانک بدهکار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همان قواعد بدهی مرابحه از نظر نحوهٔ برخورد با نکول در پرداخت اقساط، تسریع در پرداخت اقساط، تجدیدزمان‌بندی و اوراق‌بهادارسازی بدهی، در اینجا نیز کاربرد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بدان دلیل است که احکام شرعی بدهی، صرف‌نظر از قرارداد زیربنایی که منجر به ایجاد بدهی شده است، یکسان است</w:t>
      </w:r>
      <w:r>
        <w:rPr>
          <w:rFonts w:cs="B Nazanin"/>
          <w:b w:val="false"/>
          <w:i w:val="false"/>
          <w:sz w:val="26"/>
          <w:szCs w:val="26"/>
          <w:rtl w:val="true"/>
          <w:lang w:val="fa-IR" w:bidi="fa-IR"/>
        </w:rPr>
        <w:t>.</w:t>
      </w:r>
      <w:r>
        <w:br w:type="page"/>
      </w:r>
    </w:p>
    <w:p>
      <w:pPr>
        <w:pStyle w:val="Heading1"/>
        <w:bidi w:val="1"/>
        <w:spacing w:before="360" w:after="200"/>
        <w:jc w:val="right"/>
        <w:rPr/>
      </w:pPr>
      <w:bookmarkStart w:id="22" w:name="__RefHeading___Toc82248_437395881"/>
      <w:bookmarkEnd w:id="22"/>
      <w:r>
        <w:rPr>
          <w:rFonts w:ascii="B Nazanin" w:hAnsi="B Nazanin" w:cs="B Nazanin"/>
          <w:b/>
          <w:b/>
          <w:i w:val="false"/>
          <w:i w:val="false"/>
          <w:sz w:val="36"/>
          <w:sz w:val="36"/>
          <w:szCs w:val="36"/>
          <w:rtl w:val="true"/>
          <w:lang w:val="fa-IR" w:bidi="fa-IR"/>
        </w:rPr>
        <w:t>فصل بیست‌ویکم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 xml:space="preserve">اجاره به شرط تملیک </w:t>
      </w:r>
      <w:r>
        <w:rPr>
          <w:rFonts w:cs="B Nazanin" w:ascii="B Nazanin" w:hAnsi="B Nazanin"/>
          <w:b/>
          <w:i w:val="false"/>
          <w:sz w:val="36"/>
          <w:szCs w:val="36"/>
          <w:rtl w:val="true"/>
          <w:lang w:val="fa-IR" w:bidi="fa-IR"/>
        </w:rPr>
        <w:t>(</w:t>
      </w:r>
      <w:r>
        <w:rPr>
          <w:rFonts w:ascii="B Nazanin" w:hAnsi="B Nazanin" w:cs="B Nazanin"/>
          <w:b/>
          <w:b/>
          <w:i w:val="false"/>
          <w:i w:val="false"/>
          <w:sz w:val="36"/>
          <w:sz w:val="36"/>
          <w:szCs w:val="36"/>
          <w:rtl w:val="true"/>
          <w:lang w:val="fa-IR" w:bidi="fa-IR"/>
        </w:rPr>
        <w:t>اجارهٔ متناهی به تملیک</w:t>
      </w:r>
      <w:r>
        <w:rPr>
          <w:rFonts w:cs="B Nazanin" w:ascii="B Nazanin" w:hAnsi="B Nazanin"/>
          <w:b/>
          <w:i w:val="false"/>
          <w:sz w:val="36"/>
          <w:szCs w:val="3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همان‌طور که پیش‌تر اشاره شد، بانک‌های اسلامی سه شکل از اجاره را ارائه می‌دهند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اجارهٔ عملیاتی، اجارهٔ خدماتی، و اجارهٔ مالی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به شرط تملیک</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منتهی به تملیک</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که آخرین مورد مهم‌ترین آن‌ها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مفهوم اجاره به شرط تملیک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 نوع خاصی از اجاره است که در آن موجر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دارایی‌ای را در ازای اجاره‌بهایی که معمولاً بالاتر از نرخ بازار در اجارهٔ عملیاتی است، برای دوره‌ای معین و توافق‌شده به مستأجر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می‌دهد، همراه با تعهد موجر به انتقال مالکیت دارایی به مستأجر، از طریق هبه یا فروش به قیمتی نمادین، در پایان دورهٔ اجاره، اما به شرط پرداخت تمامی اجاره‌بها‌ها</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تفاوت‌های میان اجارهٔ منتهی به تملیک و اجارهٔ عملیاتی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اجارهٔ منتهی به تملیک از اجارهٔ عملیاتی معمولی در موارد زیر متفاوت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منتهی به تملیک یکی از فعالیت‌های تأمین مالی بانک است، در حالی که اجارهٔ عملیاتی یکی از فعالیت‌های سرمایه‌گذاری بانک محسوب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منتهی به تملیک به فروش نزدیک است، با برخی تفاوت‌هایی که آن را از قرارداد فروش متمایز می‌سازد، در حالی که اجارهٔ عملیاتی به‌طور کامل مستقل از قرارداد فروش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منتهی به تملیک غالباً بر دارایی‌هایی صورت می‌گیرد که هنوز در مالکیت بانک نیستند، بلکه مشتری دارایی‌ای را مشخص می‌کند و از بانک می‌خواهد آن را از طریق این نوع اجاره برایش تأمین مالی کند، در حالی که اجارهٔ عملیاتی غالباً بر دارایی‌هایی اجرا می‌شود که پیشاپیش در مالکیت بانک هستند، یا حداقل بانک مالک منافع آن‌ها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منتهی به تملیک با مرحلهٔ تعهد میان بانک و مشتری آغاز می‌شود، که در آن مشتری متعهد می‌شود پس از خرید دارایی توسط بانک، آن را اجاره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غالباً در اجارهٔ عملیاتی مرحلهٔ تعهد یا وعده وجود ندارد، زیرا معمولاً بانک از پیش مالک دارایی‌ها یا منافعی است که بر مبنای اجارهٔ عملیاتی اجاره یا اجارهٔ فرعی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مدت اجارهٔ منتهی به تملیک معمولاً بلندمدت است، زیرا از ابزارهای تأمین مالی بلندمدت به شمار می‌رود، در حالی که اجارهٔ عملیاتی معمولاً برای دورهٔ کوتاه‌مدتی است که قابلیت تمدید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اجاره‌بهایی که مشتری در اجارهٔ منتهی به تملیک می‌پردازد معمولاً به دو بخش ثابت و متغیر تقسیم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مقابل، در اجارهٔ عملیاتی چنین تقسیمی برای اجاره‌بها وجود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امضا و اجرای اجارهٔ منتهی به تملیک همراه با ضمانت‌هایی است که مشتری بر اساس درخواست بانک تأمین‌کننده مالی ارائه می‌دهد، و این ضمانت‌ها تفاوت چندانی با ضمانت‌هایی که مشتری باید برای تأمین مالی مبتنی بر فروش مانند مرابحه ارائه دهد ندارند، در حالی که معمولاً در اجارهٔ عملیاتی چنین ضمانت‌هایی درخواست نمی‌شود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موارد نکول و تأخیر در پرداخت اقساط در اجارهٔ منتهی به تملیک همانند نحوهٔ برخورد با آن‌ها در تأمین مالی‌های مبتنی بر فروش برخورد می‌شود، اما این‌گونه نیست در اجارهٔ عملیاتی، که در آن بانک تنها در صورت نکول در پرداخت اجاره‌بها، دارایی اجاره‌داده‌شده را پس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منتهی به تملیک با انتقال مالکیت دارایی اجاره‌داده‌شده به مستأجر پایان می‌یابد، در صورتی که او به تعهدات خود عمل کند، در حالی که اجارهٔ عملیاتی به انتقال مالکیت دارایی اجاره‌داده‌شده به مستأجر ختم نمی‌شود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روند تطور این قرارداد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 قرارداد در سال </w:t>
      </w:r>
      <w:r>
        <w:rPr>
          <w:rFonts w:ascii="B Nazanin" w:hAnsi="B Nazanin"/>
          <w:b w:val="false"/>
          <w:b w:val="false"/>
          <w:i w:val="false"/>
          <w:i w:val="false"/>
          <w:sz w:val="26"/>
          <w:sz w:val="26"/>
          <w:szCs w:val="26"/>
          <w:lang w:val="fa-IR" w:bidi="fa-IR"/>
        </w:rPr>
        <w:t>۱۸۴۶</w:t>
      </w:r>
      <w:r>
        <w:rPr>
          <w:rFonts w:ascii="B Nazanin" w:hAnsi="B Nazanin"/>
          <w:b w:val="false"/>
          <w:b w:val="false"/>
          <w:i w:val="false"/>
          <w:i w:val="false"/>
          <w:sz w:val="26"/>
          <w:sz w:val="26"/>
          <w:szCs w:val="26"/>
          <w:rtl w:val="true"/>
          <w:lang w:val="fa-IR" w:bidi="fa-IR"/>
        </w:rPr>
        <w:t xml:space="preserve"> میلادی در انگلستان تحت عنوان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خرید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پدیدار شد، زمانی که فروشنده‌ای از آلات موسیقی این آلات را به‌صورت اقساطی می‌فروخت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اطمینان از دریافت کامل قیمت، او به شکل عادی قرارداد فروش متوسل نشد، بلکه قرارداد را در قالب اجاره‌ای با حق مستأجر برای تملک آلات موسیقی پس از اتمام دورهٔ اجاره منعقد کرد، که در پایان آن قیمت کامل را بازیافت می‌کرد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سپس این قرارداد گسترش یافت و از افراد به کارخانه‌ها، سپس به شرکت‌های توسعهٔ املاک، و آنگاه به مؤسسات مالی رسید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رسیدن این قرارداد به مؤسسات مالی، جهت‌گیری جدیدی یافت، زیرا طرف سومی یعنی مؤسسهٔ مالی را نیز در بر می‌گرفت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مؤسسهٔ مالی دارایی‌ها را به‌صورت نقد از مالکان آن‌ها خریداری می‌کرد و سپس آن‌ها را برای دورهٔ نسبتاً طولانی به مشتریانش اجاره می‌داد، که این کار به مؤسسهٔ مالی امکان می‌داد قیمت آن دارایی‌ها را بازیافته و سودی نیز کسب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پایان دورهٔ توافق‌شده، مستأجر چند گزینه در پیش داشت، از جمله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بازگرداندن دارایی اجاره‌داده‌شده به مؤسسهٔ مالی</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تمدید دورهٔ اجاره برای دورهٔ دیگر یا دوره‌های دیگر</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تملک دارایی با قیمتی توافق‌شده با در نظر گرفتن مبالغی که پیش‌تر به‌عنوان اقساط اجاره‌بها پرداخت کرده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بعدها، این قرارداد توسط بانک‌های اسلامی پذیرفته شد و به یکی از ابزارهای اصلی تأمین مالی در بانکداری اسلامی تبدیل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اشکال اجارهٔ منتهی به تملیک</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اجاره همراه با تعهد به فروش</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قرارداد به‌صورت قرارداد اجاره‌ای فرمول‌بندی می‌شود که به مستأجر امکان استفاده از دارایی اجاره‌داده‌شده را در ازای اجاره‌بهای ثابت و برای مدت معینی می‌دهد، همراه با تعهد موجر به فروش دارایی اجاره‌داده‌شده به مستأجر با قیمتی نمادین، در صورتی که وی اجاره را تا تاریخ انقضایش تکمیل کرده و تمامی اقساط را پرداخت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اصل، موجر به مستأجر می‌گوید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 این دارایی را در ازای فلان پول تا فلان تاریخ به تو اجاره می‌دهم، و متعهد می‌شوم آن را با قیمتی نمادین به تو بفروشم اگر قرارداد اجاره را تکمیل کرده و تمامی اقساط را پرداخت کنی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این‌جا، قرارداد فروش باید پس از پایان اجاره اجرا شود، زیرا مالکیت دارایی به‌طور خودکار به مستأجر منتقل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این‌گونه اظهار در قرارداد اجاره که فروش به‌طور خودکار انجام خواهد شد صحیح نیست، زیرا قرارداد فروش نمی‌تواند مشروط به یک واقعه شود، که در این‌جا آن واقعه پایان یافتن قرارداد اجاره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اجاره همراه با تعهد به هبه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قرارداد به‌صورت قرارداد اجاره‌ای فرمول‌بندی می‌شود که به مستأجر امکان استفاده از دارایی اجاره‌داده‌شده را در ازای اجاره‌بهای ثابت و برای مدت معینی می‌دهد، همراه با تعهد موجر به هبهٔ دارایی اجاره‌داده‌شده به مستأجر، در صورتی که وی اجاره را تا تاریخ انقضایش تکمیل کرده و تمامی اقساط را پرداخت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اصل، موجر به مستأجر می‌گوید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 این دارایی را در ازای فلان پول تا فلان تاریخ به تو اجاره می‌دهم، و متعهد می‌شوم آن را به تو هبه کنم اگر قرارداد اجاره را تکمیل کرده و تمامی اقساط را پرداخت کنی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 به این شکل، یک قرارداد اجاره است همراه با تعهد به هبه در صورت تکمیل قرارداد اجاره</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اجاره همراه با هبه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قرارداد به‌صورت قرارداد اجاره‌ای فرمول‌بندی می‌شود که به مستأجر امکان استفاده از دارایی اجاره‌داده‌شده را در ازای اجاره‌بهای ثابت و برای مدت معینی می‌دهد، همراه با هبهٔ دارایی اجاره‌داده‌شده از سوی موجر به مستأجر، اما مشروط بر این‌که وی اجاره را تا تاریخ انقضایش تکمیل کرده و تمامی اقساط را پرداخت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اصل، موجر به مستأجر می‌گوید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 این دارایی را در ازای فلان پول تا فلان تاریخ به تو اجاره می‌دهم، و همین حالا آن را به تو هبه می‌کنم، اما مشروط بر تکمیل قرارداد اجاره و پرداخت تمامی اقساط</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 در این قالب، یک قرارداد اجاره همراه با هبه‌ای است که با تکمیل موفقیت‌آمیز قرارداد اجاره نفوذ می‌یابد، به این معنا که هبه معلق بر تکمیل قرارداد اجاره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از منظر شریعت پذیرفتنی است، زیرا معلق‌کردن هبه بر یک شرط جایز است، چون هبه قراردادی است از نوع قراردادهای احسانی، برخلاف قراردادهای معاوضی که نمی‌توانند مشروط بر هیچ واقعه یا قراردادی شوند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اجاره همراه با اختیارات برای مستأجر</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قرارداد به‌صورت قرارداد اجاره‌ای فرمول‌بندی می‌شود که به مستأجر امکان استفاده از دارایی اجاره‌داده‌شده را در ازای اجاره‌بهای ثابت و برای مدت معینی می‌دهد، همراه با تعهد موجر به این‌که در پایان دورهٔ اجاره حق انتخاب میان سه چیز را به مستأجر بدهد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تملک کالا با قیمتی توافق‌شده با در نظر گرفتن مبالغی که پیش‌تر پرداخت کرده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تمدید دورهٔ اجاره برای دورهٔ دیگر</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بازگرداندن دارایی اجاره‌داده‌شده به مالک آن</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مزایای اجاره به شرط تملیک برای بانک</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محصول امکان همبستگی بازده با نرخ سود بانک را که به نرخ بهره پیوند دارد، برای بانک فراهم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از طریق پیوند دادن اجرت پرداخت‌شده توسط مشتری در این قرارداد با نرخ بهره صورت می‌گیرد، که این محصول را برای تأمین مالی بلندمدت مناسب می‌سازد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قرارداد، مشتری می‌تواند از روز نخست، یعنی پیش از خرید دارایی توسط بانک، از طریق بنیان‌نهادن قرارداد بر مبنای اجارهٔ آینده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فوروارد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به این توافق ملزم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مالکیت دارایی اجاره‌داده‌شده در سراسر دورهٔ بازپرداخت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مدت اجاره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نزد بانک باقی می‌ماند، که این امر به بانک امکان می‌دهد در صورت نکول مشتری در پرداخت، دارایی را به‌آسانی بازپس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به‌ویژه هنگامی که ارزش بازاری دارایی اجاره‌داده‌شده از قیمت خرید بیشتر باشد، برای بانک سودمند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مراحل اجرای اجاره به شرط تملیک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اجارهٔ منتهی به تملیک، بر اساس رایج‌ترین شکل آن، از طریق مراحل زیر اجرا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مذاکره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مشتری دارایی را برای خرید توسط بانک مشخص می‌کند، در صورتی که بانک هنوز مالک آن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دارایی می‌تواند آمادهٔ تحویل، در حال ساخت، یا در فرایند ساخت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اعتبار مشتری را با توجه به درآمد دوره‌ای و تعهدات پرداختی او ارزیابی کرده و بر این اساس تصمیم به تأمین مالی او می‌گیرد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جزئیات این مرحله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سند تعهد یک‌طرفهٔ اجاره را امضا می‌کند، که مدت کل قرارداد اجاره، اجرت ثابت، و معیارهای تعیین اجاره‌بهای متغیر را مشخص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سند یک قرارداد نیست، زیرا تنها یک طرف یعنی مشتری را ملزم می‌کند، در حالی که قرارداد باید دو طرف را ملزم 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خصوص، آکادمی فقه اسلامی، تعهد یک‌طرفه را در اصل، همان‌گونه که در مرابحه پذیرفته شده است، تأیید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مزیت این تعهد برای بانک آن است که بانک می‌تواند در صورتی که مشتری پس از خرید دارایی توسط بانک اسلامی از اجارهٔ آن سر باز زند، از آن علیه مشتری استفاده کند، به‌گونه‌ای که مشتری زیان بانک را متحمل خواهد شد اگر بانک نتواند هزینهٔ خود را از طریق فروش دارایی در بازار بازیافت کند</w:t>
      </w:r>
      <w:r>
        <w:rPr>
          <w:rFonts w:cs="B Nazanin"/>
          <w:b w:val="false"/>
          <w:i w:val="false"/>
          <w:sz w:val="26"/>
          <w:szCs w:val="26"/>
          <w:rtl w:val="true"/>
          <w:lang w:val="fa-IR" w:bidi="fa-IR"/>
        </w:rPr>
        <w:t>.</w:t>
      </w:r>
      <w:r>
        <w:rPr>
          <w:rStyle w:val="FootnoteReference1"/>
          <w:rFonts w:cs="B Nazanin"/>
          <w:vertAlign w:val="superscript"/>
          <w:rtl w:val="true"/>
        </w:rPr>
        <w:footnoteReference w:id="206"/>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همچنین نمونه‌ای از قرارداد اجاره را که بعداً امضا خواهد کرد نیز امضا می‌کند، و هدف از آن آشناسازی مشتری با قراردادی است که پس از تحصیل دارایی توسط بانک، به آن ملزم 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نمونه شامل مدت قرارداد اجاره، میزان اجاره‌بها، و معیارهای تعیین بخش متغیر اجاره‌بها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مشتری فرایند خرید دارایی را آغاز کرده باشد، مثلاً از طریق رزرو دارایی و پرداخت بخشی از قیمت آن، در این صورت بانک ممکن است از او بخواهد نامهٔ عدم مخالفت از مالک برای فروش دارایی به بانک به‌جای او دریافت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ممکن است از مشتری بخواهد ضمانت‌های گوناگونی مانند رهن، چک، یا انتقال حقوق او به بانک را ارائه کند، تا موقعیت خود را در صورتی که مشتری به تعهداتش عمل نکند، حفظ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جایز است زیرا هدف از آن حفاظت از دین است، و حفاظت از حقوق طرفین قرارداد آثار حقوقی قرارداد اجاره را تقویت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دوم، مرحلهٔ خرید دارایی و سپس اجارهٔ آن به مشتری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دارایی آمادهٔ تحویل باشد، بانک آن را خریده و آن را برای تحویل به مشتری آماده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قرارداد اجاره به شرط تملیک را با مشتری منعقد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دارایی هنوز در حال ساخت باشد، بانک فرایند خرید از مالک را آغاز کرده و سپس تا آمادگی آن برای تحویل صبر می‌کند تا قرارداد اجاره به شرط تملیک را با مشتری امضا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جزئیات این مرحله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بانک درخواست مشتری برای تأمین مالی دارایی از طریق ترتیبات اجاره به شرط تملیک را پس از ارائهٔ تمامی اسناد لازم توسط او بپذیرد، بانک آنگاه فرایند خرید دارایی را از مالک آن آغاز خواهد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اما اگر مشتری خود پیش‌تر فرایند خرید دارایی را با مالک آغاز کرده باشد، بانک آنچه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قرارداد واگذاری سه‌جانبه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نامیده می‌شود تهیه می‌کند، که بانک را به‌عنوان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واگذارگیرنده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فروشنده یا شرکت توسعهٔ املاک را به‌عنوان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فروشنده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و مشتری را به‌عنوان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واگذارکننده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بر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قرارداد،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واگذارکننده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با رضایت سایر طرفین، تمامی حقوق و تعهدات خود نسبت به فروشنده را به بانک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واگذارگیرنده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منتقل می‌کند، به‌گونه‌ای که رابطهٔ قراردادی میان فروشنده و مشتری پایان یافته و رابطهٔ قراردادی جدیدی میان فروشنده و بانک آغاز می‌شود</w:t>
      </w:r>
      <w:r>
        <w:rPr>
          <w:rFonts w:cs="B Nazanin"/>
          <w:b w:val="false"/>
          <w:i w:val="false"/>
          <w:sz w:val="26"/>
          <w:szCs w:val="26"/>
          <w:rtl w:val="true"/>
          <w:lang w:val="fa-IR" w:bidi="fa-IR"/>
        </w:rPr>
        <w:t>.</w:t>
      </w:r>
      <w:r>
        <w:rPr>
          <w:rStyle w:val="FootnoteReference1"/>
          <w:rFonts w:cs="B Nazanin"/>
          <w:vertAlign w:val="superscript"/>
          <w:rtl w:val="true"/>
        </w:rPr>
        <w:footnoteReference w:id="207"/>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پرداخت‌هایی که مشتری پیشاپیش به فروشنده کرده است باید به حساب بانک نزد فروشنده منتقل شود، به‌گونه‌ای که این پرداخت‌ها به نام خریدار جدید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می‌آید، و تسویه‌حساب بعداً میان بانک و مشتری از طریق اجاره‌بهاهای ثابت آینده صورت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نیاز، بانک ممکن است به مشتری وکالت دهد تا دارایی‌ای را که قرار است از بانک اجاره کند، خودش خریداری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با موضع آکادمی فقه اسلامی هم‌راستا است</w:t>
      </w:r>
      <w:r>
        <w:rPr>
          <w:rFonts w:cs="B Nazanin"/>
          <w:b w:val="false"/>
          <w:i w:val="false"/>
          <w:sz w:val="26"/>
          <w:szCs w:val="26"/>
          <w:rtl w:val="true"/>
          <w:lang w:val="fa-IR" w:bidi="fa-IR"/>
        </w:rPr>
        <w:t>.</w:t>
      </w:r>
      <w:r>
        <w:rPr>
          <w:rStyle w:val="FootnoteReference1"/>
          <w:rFonts w:cs="B Nazanin"/>
          <w:vertAlign w:val="superscript"/>
          <w:rtl w:val="true"/>
        </w:rPr>
        <w:footnoteReference w:id="208"/>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غالباً، دارایی اجاره‌داده‌شده به نام بانک ثبت نمی‌شود، بلکه بلافاصله به نام مشتری ثبت می‌گردد، هرچند مشتری در این مرحله هیچ مالکیتی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برای صرفه‌جویی در هزینه‌های ثبت مضاعف صورت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این‌حال، بانک از مشتری می‌خواهد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قرارداد وکالت مالکیت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به‌عنوان مدرک قانونی امضا کند که او مالک واقعی آن دارایی نیست، و مالک واقعی بانک است، اما مشتری آن را به نمایندگی از بانک نگه می‌دارد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حفاظت بیشتر از حق خود، بانک ممکن است همان دارایی اجاره‌داده‌شده را به نفع خود رهن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تا زمانی که بانک مسئولیت‌های نوع مالکیتی را بر عهده گرفته و به‌عنوان مالک حقیقی دارایی عمل کند، جایز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از مشتری می‌خواهد تعهدنامه‌ای کتبی برای خرید دارایی اجاره‌داده‌شده به قیمتی برابر با مجموع اجاره‌بهاهای باقی‌ماندهٔ مدت اجاره ارائه دهد، در صورت نقض شرایط پرداخت، مانند تأخیر در دو قسط متوالی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معمولاً قیمت خرید از اجزای زیر تشکیل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باقی‌ماندهٔ مجموع بخش اجاره‌بهای ثابت از اقساط پرداخت‌نشدهٔ باقی‌مانده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باقی‌ماندهٔ مجموع بخش اجاره‌بهای متغیر از اقساط پرداخت‌نشدهٔ باقی‌مانده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اجاره‌بهای متغیر معمولاً بر اساس نرخ بهره در روز اجرای خرید تعیین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باقی‌ماندهٔ اجاره‌بهای تکمیلی افزوده، در صورت وجود، که نمایانگر هزینه‌های نگهداری و آنچه بانک برای دارایی اجاره‌داده‌شده صرف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این‌حال، با وجود این‌که برخی بانک‌های اسلامی این بخش را می‌افزایند، این جزء از منظر شریعت مورد تردید است، همان‌طور که بعداً توضیح داده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هزینه‌های واقعی ناشی از فسخ قرارداد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به مشتری تعهدی برای هبهٔ دارایی اجاره‌داده‌شده یا فروش آن با قیمتی نمادین ارائه می‌دهد، در صورتی که مشتری به تعهدات قراردادی خود عمل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ممکن است نمونه‌ای از این قرارداد فروش یا هبه را به مشتری ارائه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بانک‌های اسلامی از مشتری می‌خواهند بیمهٔ عمر تهیه کند، که در آن بدهی‌های متوفی به نفع نهاد تأمین‌کننده مالی بیمه می‌شود، به‌گونه‌ای که شرکت بیمه ملزم می‌شود در صورتی که دارایی متوفی کافی نباشد، بدهی‌های او را تسویه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مرحلهٔ سوم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مرحلهٔ تحویل دارایی اجاره‌داده‌شده به مشتری و پرداخت اجرت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پس از تحصیل دارایی، بانک قرارداد اجاره به شرط تملیک را با مشتری امضا کرده و دارایی اجاره‌داده‌شده را به او تحویل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استفاده از دارایی و پرداخت اجاره‌بها را بر اساس توافق آغاز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جزئیات این مرحله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دورهٔ اجاره معمولاً یک، دو، یا سه ماهه و قابل تمدید تعیین می‌شود، و دو طرف توافق می‌کنند دورهٔ اجاره را برای دوره‌های اجاره‌ای برابر تمدید کنند، که مجموع آن‌ها برابر با مدت توافق‌شده در قرارداد اصلی اجاره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پایان هر دورهٔ اجاره، بانک ممکن است اعلامیهٔ کتبی تمدید را در پایان هر دورهٔ اجاره برای مشتری ارسال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اعلامیه بیان می‌کند که اگر موجر ظرف مثلاً هفت روز کاری پاسخی دریافت نکند، مستأجر به‌طور ضمنی با تمدید اجاره برای دورهٔ مشابه بر اساس شرایط ذکرشده در اعلامیه موافق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مستأجر از ورود به دورهٔ اجارهٔ جدید سر باز زند، بانک حق دارد از او بخواهد به تعهد خود برای خرید دارایی اجاره‌داده‌شده عمل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مستأجر به تعهد خود برای خرید دارایی اجاره‌داده‌شده عمل نکند یا نتواند آن را انجام دهد، بانک می‌تواند دارایی را بازپس گرفته و آن را در بازار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قیمت فروش زیان بانک را پوشش ندهد، بانک می‌تواند کاستی را از مشتری بر اساس تعهد پیشین او برای اجارهٔ دارایی اجاره‌داده‌شده در تمامی دورهٔ اجارهٔ توافق‌شده، مطالبه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نخستین دورهٔ اجاره، اجاره‌بهای قابل‌پرداخت توسط مستأجر تنها از یک جزء تشکیل می‌شود، اما برای دوره‌های بعدی، اجاره‌بها از دو جزء اصلی تشکیل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جزء 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اجاره‌بهای ثابت، که مجموع آن نمایانگر هزینهٔ خرید دارایی اجاره‌داده‌شده از مالک آن است، علاوه بر سود بانک برای دورهٔ ساخت، در صورت 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مثال، اگر ساخت دو سال به طول انجامد، و بانک بخواهد </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سود سالانه کسب کند، در این صورت </w:t>
      </w:r>
      <w:r>
        <w:rPr>
          <w:rFonts w:ascii="B Nazanin" w:hAnsi="B Nazanin"/>
          <w:b w:val="false"/>
          <w:b w:val="false"/>
          <w:i w:val="false"/>
          <w:i w:val="false"/>
          <w:sz w:val="26"/>
          <w:sz w:val="26"/>
          <w:szCs w:val="26"/>
          <w:lang w:val="fa-IR" w:bidi="fa-IR"/>
        </w:rPr>
        <w:t>۸</w:t>
      </w:r>
      <w:r>
        <w:rPr>
          <w:rFonts w:ascii="B Nazanin" w:hAnsi="B Nazanin"/>
          <w:b w:val="false"/>
          <w:b w:val="false"/>
          <w:i w:val="false"/>
          <w:i w:val="false"/>
          <w:sz w:val="26"/>
          <w:sz w:val="26"/>
          <w:szCs w:val="26"/>
          <w:rtl w:val="true"/>
          <w:lang w:val="fa-IR" w:bidi="fa-IR"/>
        </w:rPr>
        <w:t>٪ از هزینهٔ خرید به اجاره‌بهای ثابت افزوده می‌شود، و به‌طور مستقل هنگام تحویل دارایی اجاره‌داده‌شده توسط مشتری پرداخت می‌گردد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بانک‌ها این مبلغ افزوده را در طول دورهٔ ساخت به‌عنوان پرداختی از حساب اجاره، نه به‌عنوان اجاره‌بها، جمع‌آوری می‌کنند، زیرا هیچ اجاره‌بهایی پیش از تحویل دارایی به مستأجر مستحق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بانک نتواند دارایی را به مشتری تحویل دهد، پیش‌پرداخت‌ها را به مشتری بازمی‌گرداند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جزء 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اجاره‌بهای متغیر، که نمایانگر سود بانک برای مدت قرارداد اجاره است، که در عمل همان نرخ بهرهٔ حاکم در بازار برای دورهٔ اجاره است، مانند لایبور به‌اضافهٔ چند واحد پایه برای سه ماه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علاوه بر اجزای اجاره‌بهای فوق، ممکن است جزء سومی به نام اجاره‌بهای تکمیلی نیز وجود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اجرت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جزء اجاره‌بها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منظم نیست، بلکه عارضی است، زیرا تنها زمانی به اجاره‌بها افزوده می‌شود که بانک هزینه‌ای برای دارایی اجاره‌داده‌شده متحمل شود، مانند پرداخت برای نگهداری اساسی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معمولاً مستأجر را مأمور می‌کند تا بر دارایی اجاره‌داده‌شده نظارت کرده و از هزینه‌های نوع مالکیتی آن به نمایندگی از بانک مراقبت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بعداً آنچه مشتری به نمایندگی از بانک برای دارایی اجاره‌داده‌شده صرف کرده است را از اجرت ثابت بعدی کسر می‌کند، اما به‌گونه‌ای عجیب، ممکن است همین جزء اجرت سوم را فعال کرده و آن را دقیقاً برابر با مقداری قیمت‌گذاری کند که از اجاره‌بهای ثابت کسر کرده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اجاره‌بهای مستحق اما پرداخت‌نشده به دینی بر عهدهٔ مشتری تبدیل می‌شود، و باید همانند هر دین دیگری با آن رفتار شود؛ این دین از همان احکام دین مرابحه از نظر هزینه‌های تأخیر در پرداخت، تعدیل زمانی، رفتار با پرداخت پیش از موعد، و اوراق‌بهادارسازی برخوردار است؛ زیرا دین، دین است، صرف‌نظر از آنچه آن را ایجاد کرده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اجاره به شرط تملیک ملکی که بر زمین متعلق به مشتری ساخته شده است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جزئیات و مراحل این معامله تفاوت چندانی با موارد فوق ندارد؛ مشتری وعدهٔ اجاره را امضا می‌کند، و سپس بانک با شرکت توسعهٔ املاک بر انجام ساخت توافق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غالباً، بانک مشتری را به‌عنوان نماینده‌اش برای نظارت بر فرایند ساخت منصوب می‌کند و او را مسئول تضمین اجرای صحیح آن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تکمیل ساخت، بانک از مشتری می‌خواهد اعلامیه‌ای امضا کند که دریافت ملک را از طرف بانک تحت مشخصات مورد نیاز تصدیق می‌کند، به‌گونه‌ای که مشتری این اختیار را نخواهد داشت که به بهانهٔ عدم انطباق دارایی با مشخصات مورد نیاز، از ورود به قرارداد اجاره سر باز زند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قرارداد اجاره به شرط تملیک را با مشتری امضا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مشارکت مشتری در خرید دارایی اجاره‌داده‌شده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بانک و مشتری جایز است توافق کنند که دارایی را به‌طور مشترک خریداری کنند، به‌گونه‌ای که تنها سهم بانک به مشتری بر اساس اجاره به شرط تملیک اجاره داده می‌شود، و همان قواعد و رویه‌های ذکرشده در بالا، مانند تعهد بانک به هبه یا فروش با قیمتی نمادین پس از تکمیل موفقیت‌آمیز دورهٔ اجاره، در این مورد نیز اعمال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مسئولیت دارایی اجاره‌داده‌شده میان بانک و مشتری بر اساس سهم هرکدام در دارایی تقسیم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نقض‌های شرعی در طول اجاره و اجاره به شرط تملیک</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پیوند دادن اجرت به معیاری متغیر بدون سقف‌گذاری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اجرتی که مشتری در اجاره به شرط تملیک می‌پردازد به دو جزء تقسیم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جزء 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اجاره‌بهای ثابت، که مجموع آن نمایانگر هزینهٔ خرید دارایی اجاره‌داده‌شده از مالک آن است، علاوه بر سود بانک برای دورهٔ ساخت، در صورت وجود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جزء 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اجاره‌بهای متغیر، که نمایانگر سود بانک برای مدت قرارداد اجاره است، که در عمل همان نرخ بهرهٔ حاکم در بازار برای دورهٔ اجاره است، مانند لایبور به‌اضافهٔ چند واحد پایه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اصل، اجاره‌بهای متغیر با شرط شرعی معلوم و مشخص‌بودن مقدار اجرت مغایرت دارد، زیرا اجرت متغیر ممکن است به مستأجر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یا موجر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زیان برساند، چراکه هیچ‌یک از آن‌ها نمی‌دانند چه میزانی باید بپردازند یا دریافت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برخی بانک‌های اسلامی سعی می‌کنند این ناراحتی ناشی از عدم قطعیت را با تعیین حد کف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حداقل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مانند نرخ لایبور به‌اضافهٔ چند واحد پایه، با سقفی حداقل </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کاهش 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کار عدم قطعیت را کاهش داده و از بانک محافظت می‌کند، اما چون معیار در سقف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حداکثر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محدود نشده است،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عدم قطعیت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به سطح قابل‌تحملی کاهش نمی‌دهد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معیاری با کف اما بدون سقف، بانک را حفاظت می‌کند اما مشتری را نه، که این امر ناعادلانه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اگر لازم باشد اجاره‌بها به معیاری نوسان‌پذیر پیوند داده شود، بانک‌های اسلامی باید سازوکاری اتخاذ کنند که غرر را به سطح قابل‌تحملی کاهش دهد، از طریق تعیین حدود بالا و پایین معقول به‌گونه‌ای که هر دو طرف حفاظت شوند؛ مشتری با دانستن اینکه بیش از مثلاً </w:t>
      </w:r>
      <w:r>
        <w:rPr>
          <w:rFonts w:ascii="B Nazanin" w:hAnsi="B Nazanin"/>
          <w:b w:val="false"/>
          <w:b w:val="false"/>
          <w:i w:val="false"/>
          <w:i w:val="false"/>
          <w:sz w:val="26"/>
          <w:sz w:val="26"/>
          <w:szCs w:val="26"/>
          <w:lang w:val="fa-IR" w:bidi="fa-IR"/>
        </w:rPr>
        <w:t>۶</w:t>
      </w:r>
      <w:r>
        <w:rPr>
          <w:rFonts w:ascii="B Nazanin" w:hAnsi="B Nazanin"/>
          <w:b w:val="false"/>
          <w:b w:val="false"/>
          <w:i w:val="false"/>
          <w:i w:val="false"/>
          <w:sz w:val="26"/>
          <w:sz w:val="26"/>
          <w:szCs w:val="26"/>
          <w:rtl w:val="true"/>
          <w:lang w:val="fa-IR" w:bidi="fa-IR"/>
        </w:rPr>
        <w:t xml:space="preserve">٪ بالاتر از اجاره‌بهای ثابت پرداخت نخواهد کرد، و بانک با دانستن اینکه کمتر از مثلاً </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از اجرت ثابت دریافت نخواهد کرد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انتقال مسئولیت‌های مالک به مشتری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درآمد بانک از ترتیبات اجاره به شرط تملیک با این توجیه صورت می‌گیرد که بانک مالک و موجر دارایی اجاره‌داده‌شده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این‌حال، یکی از احکام مستقر اجاره این است که موجر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مالک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قبال دارایی اجاره‌داده‌شده از نظر آسیب کلی یا جزئی، در صورتی که ناشی از کوتاهی یا سوءرفتار مستأجر نباشد، مسئول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به‌عنوان مالک و موجر، همچنین مسئول نگهداری اساسی، بیمه، و هرآنچه معمولاً بر عهدهٔ مالکان است، می‌باشد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در واقع موضع آکادمی فقه اسلامی است</w:t>
      </w:r>
      <w:r>
        <w:rPr>
          <w:rStyle w:val="FootnoteReference1"/>
          <w:rFonts w:ascii="B Nazanin" w:hAnsi="B Nazanin"/>
          <w:vertAlign w:val="superscript"/>
          <w:rtl w:val="true"/>
        </w:rPr>
        <w:footnoteReference w:id="209"/>
      </w:r>
      <w:r>
        <w:rPr>
          <w:rFonts w:ascii="B Nazanin" w:hAnsi="B Nazanin"/>
          <w:b w:val="false"/>
          <w:b w:val="false"/>
          <w:i w:val="false"/>
          <w:i w:val="false"/>
          <w:sz w:val="26"/>
          <w:sz w:val="26"/>
          <w:szCs w:val="26"/>
          <w:rtl w:val="true"/>
          <w:lang w:val="fa-IR" w:bidi="fa-IR"/>
        </w:rPr>
        <w:t>، و برخی فتواهای دیگر از سوی برخی مؤسسات مالی اسلامی نیز از آن پیروی کرده‌اند</w:t>
      </w:r>
      <w:r>
        <w:rPr>
          <w:rFonts w:cs="B Nazanin"/>
          <w:b w:val="false"/>
          <w:i w:val="false"/>
          <w:sz w:val="26"/>
          <w:szCs w:val="26"/>
          <w:rtl w:val="true"/>
          <w:lang w:val="fa-IR" w:bidi="fa-IR"/>
        </w:rPr>
        <w:t>.</w:t>
      </w:r>
      <w:r>
        <w:rPr>
          <w:rStyle w:val="FootnoteReference1"/>
          <w:rFonts w:cs="B Nazanin"/>
          <w:vertAlign w:val="superscript"/>
          <w:rtl w:val="true"/>
        </w:rPr>
        <w:footnoteReference w:id="210"/>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بنابراین، اگر بانک مسئولیت‌هایی که معمولاً با مالکیت مرتبطند را به مستأجر منتقل کند، بانک موجر حقیقی ملک اجاره‌داده‌شده نیست، بلکه فروشنده است، زیرا این مسئولیت‌ها را نمی‌توان از مالک منتقل کرد مگر از طریق قرارداد فروش، نه از طریق اجاره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چنین انتقال مسئولیتی نشان می‌دهد آنچه میان بانک و مشتری صورت گرفته فروش بوده است نه اجاره، زیرا قراردادها باید بر اساس مقصود یا ماهیت خود، نه بر اساس اصطلاحاتی که در تشکیل آن‌ها به کار رفته، سنجیده و تعریف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آن قرارداد فروش بود، پس فروشی باطل است، زیرا بانک مالکیت دارایی فروخته‌شده را به مشتری منتقل نمی‌کند، بلکه مالکیت آن را تا زمان پرداخت کامل قیمت نزد خود نگه می‌دارد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این‌رو، این قرارداد نه به‌عنوان فروش و نه به‌عنوان اجاره معتبر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قطعنامه‌ای از آکادمی فقه اسلامی بیان می‌کند که یکی از معیارهای جواز ترتیبات اجاره به شرط تملیک این است که اجاره واقعی باشد نه پوششی برای فروش، و اینکه بانک، به‌عنوان مالک، مسئولیت‌های ملک اجاره‌داده‌شده را از نظر ضمانت، هزینه‌های نوع مالکیتی، و نگهداری بر عهده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الفاظ دقیق این قطعنامه چنین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معیارهای جواز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وجود دو قرارداد جداگانه و مستقل از نظر زمان انعقاد، که در آن قرارداد فروش پس از قرارداد اجاره می‌آید، یا وجود وعده‌ای که به مستأجر امکان می‌دهد در پایان دورهٔ قرارداد مالک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خصوص، اختیار و وعده از نظر احکام شرعی در یک سطح قرار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تمایل حقیقی از سوی دو طرف برای انعقاد قرارداد اجاره وجود داشته باشد و نه صرفاً استفاده از آن به‌عنوان پوششی برای قرارداد فروش</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ملک اجاره‌داده‌شده باید توسط مالک ضمانت شود نه مستأجر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این معنا که مالک باید هر آسیبی را که ناشی از سوءاستفاده یا کوتاهی مستأجر نباشد، بر عهده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مستأجر هیچ چیزی را بر عهده ندارد، حتی اگر چنین آسیبی ملک را غیرقابل‌استفاده کرده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قرارداد شامل بیمهٔ ملک باشد، بیمه باید بر اساس روش‌های اسلامی و به هزینهٔ مالک به‌تنهایی صورت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سراسر دورهٔ اجاره، قرارداد باید تابع احکام شرعی اجاره باشد، در حالی که هنگام انتقال مالکیت ملک به مستأجر، باید احکام شرعی مالکیت رعایت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هزینهٔ نگهداری، به استثنای هزینه‌های عملیاتی، باید در سراسر دورهٔ اجاره بر عهدهٔ مستأجر باشد</w:t>
      </w:r>
      <w:r>
        <w:rPr>
          <w:rFonts w:cs="B Nazanin"/>
          <w:b w:val="false"/>
          <w:i w:val="false"/>
          <w:sz w:val="26"/>
          <w:szCs w:val="26"/>
          <w:rtl w:val="true"/>
          <w:lang w:val="fa-IR" w:bidi="fa-IR"/>
        </w:rPr>
        <w:t>.»</w:t>
      </w:r>
      <w:r>
        <w:rPr>
          <w:rStyle w:val="FootnoteReference1"/>
          <w:rFonts w:cs="B Nazanin"/>
          <w:vertAlign w:val="superscript"/>
          <w:rtl w:val="true"/>
        </w:rPr>
        <w:footnoteReference w:id="211"/>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طفره‌رفتن از مسئولیت‌های ملک اجاره‌داده‌شده و انتقال آن‌ها به مستأجر همچنین از طریق وکالت‌دادن به مشتری برای پرداخت هزینه‌های مرتبط با این مسئولیت‌ها به نمایندگی از بانک و سپس کسر همان مبلغ از اجاره‌بهای ثابت دورهٔ اجارهٔ بعدی، اما با افزودن همان مقدار تحت عنوان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اجاره‌بهای تکمیلی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محقق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عمل، مشتری در اینجا این هزینه‌ها را متحمل می‌شود، نه بانک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حتی اگر دارایی اجاره‌داده‌شده آسیب ببیند یا از بین برود، در عمل بانک هیچ مسئولیتی بر عهده ندارد، بلکه مشتری آن را بر عهده دارد، زیرا او کسی است که حق‌بیمه را می‌پردازد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مسئول‌دانستن مستأجر در قبال کاستی غرامت بیمه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دارایی اجاره‌داده‌شده امانتی در دست مستأجر است، و او آن را ضمانت نمی‌کند مگر در موارد سوءرفتار، کوتاهی، یا نقض شرایط قرارداد اجاره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مسئول‌دانستن مشتری در قبال زیان یا آسیب ملک اجاره‌داده‌شده جایز نیست، مگر در یکی از سه مورد فوق، و همچنین جایز نیست مشتری مسئول پرداخت مابه‌التفاوت شناخته شود، در صورتی که شرکت بیمه کمتر از میزان آسیب وارده به دارایی اجاره‌داده‌شده پرداخت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خرید ملکی از مشتری و سپس اجارهٔ آن به او بر اساس اجاره به شرط تملیک، بدون اینکه بانک مسئولیت دارایی اجاره‌داده‌شده را بر عهده گیرد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ملک اجاره‌داده‌شده بر اساس اجاره به شرط تملیک در ابتدا از خود مشتری خریداری شده باشد، تردید عینه و تأمین مالی مبتنی بر بهره به این معامله می‌چسبد، تا زمانی که اجاره واقعی نباشد، بلکه فروشی زیر پوشش اجاره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اتفاق زمانی می‌افتد که موجر مسئولیت‌های ملک اجاره‌داده‌شده را به شیوهٔ توضیح‌داده‌شده در بالا به مستأجر منتقل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 توجه به موارد فوق این عمل فروش محسوب شود، در این صورت مقدم‌بودن آن بر خرید دارایی از همان مشتری با قیمتی پایین‌تر، آن را عینه می‌سازد، و عینه چیزی جز وامی ربوی نیست</w:t>
      </w:r>
      <w:r>
        <w:rPr>
          <w:rFonts w:cs="B Nazanin"/>
          <w:b w:val="false"/>
          <w:i w:val="false"/>
          <w:sz w:val="26"/>
          <w:szCs w:val="26"/>
          <w:rtl w:val="true"/>
          <w:lang w:val="fa-IR" w:bidi="fa-IR"/>
        </w:rPr>
        <w:t>.</w:t>
      </w:r>
      <w:r>
        <w:rPr>
          <w:rStyle w:val="FootnoteReference1"/>
          <w:rFonts w:cs="B Nazanin"/>
          <w:vertAlign w:val="superscript"/>
          <w:rtl w:val="true"/>
        </w:rPr>
        <w:footnoteReference w:id="212"/>
      </w:r>
    </w:p>
    <w:p>
      <w:pPr>
        <w:pStyle w:val="Heading2"/>
        <w:bidi w:val="1"/>
        <w:spacing w:before="240" w:after="120"/>
        <w:jc w:val="right"/>
        <w:rPr/>
      </w:pPr>
      <w:r>
        <w:rPr>
          <w:rFonts w:ascii="B Nazanin" w:hAnsi="B Nazanin" w:cs="B Nazanin"/>
          <w:b/>
          <w:b/>
          <w:i w:val="false"/>
          <w:i w:val="false"/>
          <w:sz w:val="30"/>
          <w:sz w:val="30"/>
          <w:szCs w:val="30"/>
          <w:rtl w:val="true"/>
          <w:lang w:val="fa-IR" w:bidi="fa-IR"/>
        </w:rPr>
        <w:t>ه</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اجارهٔ دارایی‌ای که قابل استفاده نیست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آنچه به فساد مورد فوق، یعنی خرید دارایی از مشتری و سپس اجارهٔ آن به او بر اساس اجاره به شرط تملیک، می‌افزاید این است که دارایی اجاره‌داده‌شده ممکن است در عمل برای مشتری بی‌فایده باشد، مانند زمینی بایر بدون هیچ ساختمانی بر روی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زمین تنها به‌عنوان ابزاری برای دستیابی به تأمین مالی از طریق فروش آن و سپس اجارهٔ آن با شرط تملیک به کار می‌رود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برخی بانک‌های اسلامی به این شگرد متوسل شده‌اند، یعنی خرید دارایی، یا بخشی از آن، از مشتری، و سپس اجارهٔ آن به او بر اساس اجاره به شرط تملیک، صرفاً برای توجیه سودآوری از آنچه در اصطلاح فنی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بازتأمین مالی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معلق‌کردن فروش بر تکمیل موفقیت‌آمیز قرارداد اجاره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 هبه یا فروشی که از طریق آن مالکیت ملک اجاره‌داده‌شده به مستأجر منتقل می‌شود باید مستقل از قرارداد اجاره باشد، به‌گونه‌ای که هیچ‌یک مشروط بر دیگری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این‌گونه اظهار در قرارداد اجاره به شرط تملیک که فروش به‌محض عمل مشتری به تعهداتش نسبت به قرارداد اجاره صورت‌گرفته تلقی می‌شود، باطل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فروش ملک باید پس از پایان قرارداد اجاره آغاز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باطل است انعقاد از پیش قرارداد فروش، مشروط بر اینکه مشتری به تعهداتش عمل کرده و قرارداد اجاره را تکمیل کند، زیرا قرارداد فروش، به‌طور کلی، نمی‌تواند مشروط بر چیز دیگری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به‌روشنی، قطعنامهٔ آکادمی فقه اسلامی در این خصوص بیان می‌کند که در ترتیبات اجاره به شرط تملیک، قرارداد فروش باید مستقل از قرارداد اجاره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متن قطعنامه چنین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معیارهای جواز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وجود دو قرارداد جداگانه و مستقل از نظر زمان انعقاد، که در آن قرارداد فروش پس از قرارداد اجاره می‌آید، یا وجود وعده‌ای که به مستأجر امکان می‌دهد در پایان دورهٔ قرارداد مالک شود</w:t>
      </w:r>
      <w:r>
        <w:rPr>
          <w:rFonts w:cs="B Nazanin"/>
          <w:b w:val="false"/>
          <w:i w:val="false"/>
          <w:sz w:val="26"/>
          <w:szCs w:val="26"/>
          <w:rtl w:val="true"/>
          <w:lang w:val="fa-IR" w:bidi="fa-IR"/>
        </w:rPr>
        <w:t>».</w:t>
      </w:r>
      <w:r>
        <w:rPr>
          <w:rStyle w:val="FootnoteReference1"/>
          <w:rFonts w:cs="B Nazanin"/>
          <w:vertAlign w:val="superscript"/>
          <w:rtl w:val="true"/>
        </w:rPr>
        <w:footnoteReference w:id="213"/>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همان قطعنامه اشاره می‌کند که از جملهٔ معاملات باطل</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اجارهٔ منتهی به تملیک که به انتقال مالکیت به مستأجر در ازای مبالغ اجاره‌ای که در طول دورهٔ قرارداد پرداخت می‌کند منجر می‌شود، بدون امضای قرارداد فروش جداگانه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به‌عبارت دیگر، زمانی که همان قرارداد اجاره به‌طور خودکار به قرارداد فروش تبدیل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اجاره‌ای که بر اساس آن ملک در ازای مقدار معینی اجاره‌بها و برای دورهٔ معینی به مستأجر داده می‌شود، همراه با قرارداد فروشی که تنها زمانی نفوذ می‌یابد که مستأجر تمامی مقدار اجاره‌بهای توافق‌شده را پرداخت کند، یا در تاریخ معینی در آینده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 اجارهٔ مناسبی که شامل اختیاری برای مالک برای فروش ملک به مستأجر، در پایان دورهٔ اجاره است</w:t>
      </w:r>
      <w:r>
        <w:rPr>
          <w:rFonts w:cs="B Nazanin"/>
          <w:b w:val="false"/>
          <w:i w:val="false"/>
          <w:sz w:val="26"/>
          <w:szCs w:val="26"/>
          <w:rtl w:val="true"/>
          <w:lang w:val="fa-IR" w:bidi="fa-IR"/>
        </w:rPr>
        <w:t>».</w:t>
      </w:r>
      <w:r>
        <w:rPr>
          <w:rStyle w:val="FootnoteReference1"/>
          <w:rFonts w:cs="B Nazanin"/>
          <w:vertAlign w:val="superscript"/>
          <w:rtl w:val="true"/>
        </w:rPr>
        <w:footnoteReference w:id="214"/>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این‌حال، قرارداد هبه در این خصوص با قرارداد فروش متفاوت است، زیرا معلق‌کردن قرارداد هبه بر یک شرط، به نظر برخی فقها، جایز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بانک می‌تواند از ابتدا یا پیش از پایان اجاره، قراردادی، یعنی قرارداد هبه‌ای مشروط بر تکمیل موفقیت‌آمیز قرارداد اجاره توسط مشتری، آغاز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نیازی به آغاز قرارداد هبه پس از پایان قرارداد اجاره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اساس قطعنامهٔ آکادمی فقه اسلامی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برخی از اشکال جایز این قرارداد، قرارداد اجاره‌ای است که به مستأجر امکان می‌دهد از ملک اجاره‌داده‌شده در ازای مقدار معینی اجاره‌بها و برای دورهٔ معینی استفاده کند، همراه با قراردادی جداگانه که ملک را به‌عنوان هبه به مستأجر پیشنهاد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اخیر در پایان دورهٔ اجاره و زمانی که مستأجر تمامی مقادیر اجاره‌بهای توافق‌شده را پرداخت کرده باشد، نفوذ می‌یابد</w:t>
      </w:r>
      <w:r>
        <w:rPr>
          <w:rFonts w:cs="B Nazanin"/>
          <w:b w:val="false"/>
          <w:i w:val="false"/>
          <w:sz w:val="26"/>
          <w:szCs w:val="26"/>
          <w:rtl w:val="true"/>
          <w:lang w:val="fa-IR" w:bidi="fa-IR"/>
        </w:rPr>
        <w:t>».</w:t>
      </w:r>
      <w:r>
        <w:rPr>
          <w:rStyle w:val="FootnoteReference1"/>
          <w:rFonts w:cs="B Nazanin"/>
          <w:vertAlign w:val="superscript"/>
          <w:rtl w:val="true"/>
        </w:rPr>
        <w:footnoteReference w:id="215"/>
      </w:r>
    </w:p>
    <w:p>
      <w:pPr>
        <w:pStyle w:val="Heading2"/>
        <w:bidi w:val="1"/>
        <w:spacing w:before="240" w:after="120"/>
        <w:jc w:val="right"/>
        <w:rPr/>
      </w:pPr>
      <w:r>
        <w:rPr>
          <w:rFonts w:ascii="B Nazanin" w:hAnsi="B Nazanin" w:cs="B Nazanin"/>
          <w:b/>
          <w:b/>
          <w:i w:val="false"/>
          <w:i w:val="false"/>
          <w:sz w:val="30"/>
          <w:sz w:val="30"/>
          <w:szCs w:val="30"/>
          <w:rtl w:val="true"/>
          <w:lang w:val="fa-IR" w:bidi="fa-IR"/>
        </w:rPr>
        <w:t>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عدم پرداخت مابه‌التفاوت میان اجاره‌بها در اجاره به شرط تملیک و اجاره‌بها در اجارهٔ عملیاتی، در صورتی که اجاره به شرط تملیک قابل تکمیل نباشد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باید در توافق میان بانک و مشتری قید شود که در صورتی که اجاره به دلایلی خارج از کنترل مستأجر قابل تکمیل نباشد، مستأجر حق دارد مابه‌التفاوت میان آنچه به‌عنوان اجاره‌بها در اجاره به شرط تملیک پرداخت کرده و اجاره‌بهای بازار در اجارهٔ عملیاتی برای همان دارایی را بازپس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دلیل است که مستأجر موافقت کرده بود اجاره‌بهایی بالاتر از بازار بپردازد، به این امید که بعداً دارایی اجاره‌داده‌شده را با قیمتی نمادین یا به‌عنوان هبه تملک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اگر این امر به دلایلی خارج از کنترل او غیرممکن شود، عدالت و اصول شرعی مربوط به رفع ضرر ایجاب می‌کند که او بیش از اجاره‌بهای معمول بازار در اجارهٔ عملیاتی نپردازد، زیرا اجاره‌اش عملاً چیزی جز یک اجارهٔ عملیاتی نبوده است</w:t>
      </w:r>
      <w:r>
        <w:rPr>
          <w:rFonts w:cs="B Nazanin"/>
          <w:b w:val="false"/>
          <w:i w:val="false"/>
          <w:sz w:val="26"/>
          <w:szCs w:val="26"/>
          <w:rtl w:val="true"/>
          <w:lang w:val="fa-IR" w:bidi="fa-IR"/>
        </w:rPr>
        <w:t>.</w:t>
      </w:r>
      <w:r>
        <w:br w:type="page"/>
      </w:r>
    </w:p>
    <w:p>
      <w:pPr>
        <w:pStyle w:val="Heading1"/>
        <w:bidi w:val="1"/>
        <w:spacing w:before="360" w:after="200"/>
        <w:jc w:val="right"/>
        <w:rPr/>
      </w:pPr>
      <w:bookmarkStart w:id="23" w:name="__RefHeading___Toc82250_437395881"/>
      <w:bookmarkEnd w:id="23"/>
      <w:r>
        <w:rPr>
          <w:rFonts w:ascii="B Nazanin" w:hAnsi="B Nazanin" w:cs="B Nazanin"/>
          <w:b/>
          <w:b/>
          <w:i w:val="false"/>
          <w:i w:val="false"/>
          <w:sz w:val="36"/>
          <w:sz w:val="36"/>
          <w:szCs w:val="36"/>
          <w:rtl w:val="true"/>
          <w:lang w:val="fa-IR" w:bidi="fa-IR"/>
        </w:rPr>
        <w:t>فصل بیست‌ودوم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سپرده‌های بانکی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سپرده‌های بانکی مبالغی هستند که افراد یا شرکت‌ها به‌منظور سرمایه‌گذاری، حفظ و نگهداری، یا دلایل دیگر در بانک‌ها سپرده‌گذاری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انواع سپرده‌های بانکی</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حساب‌های جاری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این‌ها سپرده‌ها یا حساب‌هایی هستند که مشتریان نزد بانک می‌گذارند تا در معاملات روزمره از آن‌ها استفاده کنند، خواه به‌صورت برداشت نقدی مستقیم یا از طریق 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سپرده‌های جاری معمولاً همراه با خدمات تکمیلی دیگری ارائه می‌شوند که بانک فراهم می‌کند، مانند دسته‌چک، صورت‌حساب‌های ماهانه، کارت‌های خودپرداز و کارت‌های نقدی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حساب‌های جاری از این جهت با حساب‌های پس‌انداز و سرمایه‌گذاری تفاوت دارند که حساب‌های جاری از سوی بانک‌ها تضمین می‌شوند و بنابراین دارندگان آن‌ها حقی برای دریافت بازده از آن‌ها ندارند و معمولاً هدف از آن‌ها پس‌انداز پول و دریافت سایر خدمات بانکی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مقابل، حساب‌های سرمایه‌گذاری و پس‌انداز از سوی بانک‌ها تضمین نمی‌شوند و هدف از آن‌ها هم پس‌انداز و هم سرمایه‌گذاری است و دارندگان آن‌ها بازده دریافت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مفهوم شرعی زیربنایی حساب‌های جاری</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آنجا که بانک بازپرداخت آن‌ها را تضمین می‌کند، حساب‌های جاری وام‌هایی از دارندگان آن‌ها به بانک محسوب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بدان جهت است که، برخلاف پولی که برای سرمایه‌گذاری به دیگران داده می‌شود، پول قرض‌داده‌شده از سوی دریافت‌کننده‌ی آن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قرض‌گیرنده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تضمین می‌شود، در حالی که پولی که برای سرمایه‌گذاری به دیگران سپرده می‌شود، نمی‌تواند از سوی دریافت‌کننده‌ی آن تضمین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نادرست است که حساب‌های جاری را امانت نزد بانک بدانیم، زیرا در امانت، استفاده از مال امانی جایز نیست، در حالی که صاحب حساب جاری از پیش می‌داند که بانک از این پول استفاده می‌کند و همان مقدار را بازمی‌گرداند، و او به‌طور ضمنی به این امر رضایت می‌دهد، که همین امر پول سپرده‌شده را به وام تبدیل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اشکالی ندارد که این حساب‌ها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سپرده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نامیده شوند، زیرا معنای لغوی و عرفیِ این واژه با این امر همخوانی دارد، برخلاف معنای شرعی واژهٔ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ودیعه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به امانت اشاره 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حساب جاری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آنجا که حساب‌های جاری در حکم وام هستند، مالکیت آن‌ها به بانک منتقل می‌شود، اما بانک متعهد است که در صورت درخواست، مبالغ مشابهی را به این دارندگان حساب بازگرداند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قرض‌گیرنده نمی‌تواند خود را به پرداخت بازده بر این سپرده‌ها متعهد کند، زیرا بازدهِ مشروط بر وام چیزی جز ربا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می‌تواند به دارندگان حساب جاری افزایش‌های نقدی یا هدایای غیرنقدی ببخشد، به شرط آن‌که این‌ها صرفاً تبرعی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بخشش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باشند و به هیچ‌وجه، خواه به‌صراحت، خواه به‌طور ضمنی، خواه بر اساس عرف، برای سپرده‌گذاران تضمین‌شده نباشند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توصیه می‌شود که این بخشش‌ها به‌طور منظم توزیع نشوند، مقدار ثابتی نداشته باشند، یا به حجم مبالغ سپرده‌شده مرتبط نگردند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حق دارد از دارندهٔ حساب جاری در ازای خدمات تکمیلی‌ای که به او ارائه می‌دهد، مانند صدور دسته‌چک و کارت‌های خودپرداز، کارمزدی دریافت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حق دارد پرداخت آن کارمزد را منوط به عدم حفظ حد معینی از موجودی کند، به‌گونه‌ای که دارندهٔ حساب در صورت نگه‌داشتن حداقل مقدار مشخصی در حساب خود، از پرداخت کارمزد معاف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کارمزد یادشده را نمی‌توان در ازای حفاظت از پول موجود در حساب جاری در نظر گرفت، زیرا چنان‌که پیش‌تر گفته شد، حساب‌های جاری در حکم وامی به بانک هستند و وام همواره از سوی قرض‌گیرنده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تضمین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این کارمزد در ازای خدماتی است که بانک به دارندهٔ حساب جاری ارائه می‌دهد، چنان‌که پیش‌تر بیان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حساب‌های پس‌انداز</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این‌ها سپرده‌ها یا حساب‌هایی هستند که مشتریان به‌منظور پس‌انداز و سرمایه‌گذاری، بر اساس قرارداد مضاربه، نزد بانک می‌گذارند، تا بانک این وجوه را در مجموعه‌ای موسوم به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حوض مضاربه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سرمایه‌گذاری کند و سود را متناسب با میانگین موجودی هر حساب در طول دورهٔ حسابداری توزیع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حوض مضاربه مجموعه‌ای است که سپرده‌ها و حساب‌های سرمایه‌گذاری گوناگون در آن قرار می‌گیرند تا به‌عنوان یک صندوق واحد سرمایه‌گذاری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همچنین می‌تواند وجوه حساب‌های جاری را، که به‌عنوان وام به دارندگان آن‌ها تضمین کرده است، در این حوض سرمایه‌گذاری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سپرده‌های پس‌انداز از سپرده‌های سرمایه‌گذاری با مدت مشخص از این جهت متمایز هستند که سپرده‌های پس‌انداز به مدت یا مبلغ معینی محدود نیستند، بنابراین دارندگان آن‌ها می‌توانند بدون اطلاع قبلی، در هر زمان پول موجود در این حساب را برداشت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دارندهٔ حساب پس‌انداز معمولاً سهم کمتری از سود، نسبت به دارندهٔ حساب سرمایه‌گذاری، دریافت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۳</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حساب‌های سرمایه‌گذاری با مدت مشخص</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سپرده‌ها یا حساب‌هایی هستند که مشتریان نزد بانک می‌گذارند تا بر مبنای مضاربه یا وکاله سرمایه‌گذاری شوند، اما بیشتر بر مبنای مضاربه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سپرده‌ها در گروه‌بندی‌هایی از مبالغ و سررسیدهای متفاوت طبقه‌بندی می‌شوند و معمولاً در حوض مضاربه سرمایه‌گذاری می‌شوند، جایی که آن‌ها متناسب با حجم کل و مدت سرمایه‌گذاری خود در حوض، سهمی از سود آن دریافت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حساب‌های سرمایه‌گذاری با مدت مشخص را می‌توان به دو دسته تقسیم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نامحدود، یعنی بر مبنای مضاربهٔ نامحدود، که در آن دارندهٔ حساب سرمایه‌گذاری حق ندارد بانک را از نظر محل سرمایه‌گذاری پول محدود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مقابل، حساب‌های محدود بر مبنای مضاربهٔ محدود هستند، که در آن‌ها دارندهٔ حساب سرمایه‌گذاری می‌تواند بانک را از نظر محل سرمایه‌گذاری پول محدود کند، مانند سرمایه‌گذاری در یک صندوق سرمایه‌گذاری خاص</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بر تعیین یک تاریخ سررسید مشخص برای سپردهٔ سرمایه‌گذاری توافق شود و در پایان مدت آن، در صورتی که دارندهٔ حساب تصمیم به برداشت آن نگیرد، به‌طور خودکار تجدید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عدم برداشت سپرده پس از تاریخ سررسید آن را می‌توان به‌عنوان توافق بر آغاز یک قرارداد سرمایه‌گذاری جدید در نظر گرفت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کلی حساب‌های پس‌انداز و حساب‌های سرمایه‌گذاری با مدت مشخص</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حساب‌ها، حساب‌های سرمایه‌گذاری هستند زیرا بانک آن‌ها را برای دارندگانشان بر مبنای مضاربه سرمایه‌گذاری می‌کند، به‌گونه‌ای که دارندهٔ حساب تأمین‌کنندهٔ سرمایه و بانک مضارب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عامل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نسبت تقسیم سود میان دو طرف باید هنگام افتتاح حساب مشخص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رابطهٔ میان دارندگان این حساب‌ها، مشارکت است، در حالی که رابطهٔ میان دارندگان حساب از یک سو و بانک از سوی دیگر، مضاربه است، چرا که بانک وجوه آن‌ها را در ازای سهمی از سود سرمایه‌گذاری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مضاربه،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مضاربهٔ مشترک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 زیرا بیش از یک تأمین‌کننده سرمایه در آن مشارکت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وجوه این حساب‌ها را با هم مخلوط کند و آن‌ها را در یک حوض واحد سرمایه‌گذاری نماید، بر اساس اجازهٔ ضمنی دارندگان آن‌ها، چرا که همهٔ آن‌ها اکنون، به دلیل تعداد بسیار زیاد این حساب‌ها، از این کار بانک آگاه‌اند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سرمایهٔ خود را با وجوه حساب‌های سرمایه‌گذاری مخلوط کند و سود میان این دو سرمایه بر اساس نسبت حجم آن‌ها تقسیم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نسبت به سود و زیان سرمایهٔ خود مسؤول خواهد بود، و در خصوص وجوه حساب‌های سرمایه‌گذاری، سهم مضاربه‌ایِ سود را دریافت خواهد کرد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قرارداد سرمایه‌گذاریِ زیربنایی که سپرده‌گذار هنگام افتتاح حساب سرمایه‌گذاری امضا می‌کند، باید نسبت تقسیم سود میان بانک و دارندهٔ حساب، به‌همراه درصد وجوه سپرده‌شده‌ای که پس از کسر ذخایر لازم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حوض سرمایه‌گذاری خواهد شد، تصریح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به‌عنوان مضارب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مدیر وجوه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نمی‌تواند نرخ سود پیش‌بینی‌شده و نه مبلغ سرمایه‌گذاری‌شده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کلاً یا جزئاً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دارندهٔ سپرده تضمین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بلکه مبلغ سرمایه‌گذاری‌شده در معرض زیان قرار خواهد گرفت و بانک، جز در موارد سوءِمدیریت، کوتاهی، یا نقض شرایط و محدودیت‌های سرمایه‌گذاری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مسؤول زیان نخواهد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شایسته است کمیته‌ای از میان دارندگان حساب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سرمایه‌گذاران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تشکیل شود تا حقوق آن‌ها را حفظ کند و بر اجرای شرایط توافق‌شدهٔ مضاربه نظارت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کمیته همچنین می‌تواند حق ارائهٔ مشاورهٔ غیرالزام‌آور را داشته باشد، اما حق مداخله در تصمیمات سرمایه‌گذاری را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برای افتتاح حساب سرمایه‌گذاری کارمزدی دریافت کند، به شرط آن‌که مبلغی ثابت و معقول باشد که هزینهٔ واقعی را نمایان کند، و مطلوب است که این کارمزد یک‌باره باشد و تکرار نشود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باید درصد مبلغی را که سرمایه‌گذاری می‌شود به سپرده‌گذاران افشا کند، زیرا بسیاری از دارندگان حساب‌های سرمایه‌گذاری ممکن است از این واقعیت آگاه نباشند که تمام پول سپرده‌شدهٔ آن‌ها به حوض مضاربه وارد نمی‌شود، بلکه بخشی از آن به‌عنوان ذخیره کنار گذاشته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باید سیاست اولویت‌بندی سرمایه‌گذاری خود را برای سپرده‌گذاران افشا کند؛ یعنی اینکه در صورت کمبود فرصت‌های سرمایه‌گذاری، یا در صورتی که فرصت‌های موجود برای جذب وجوه بانک و سپرده‌گذاران به‌طور همزمان کافی نباشد، اولویت به وجوه بانک داده می‌شود، به وجوه سپرده‌گذاران، یا به هر دو به نسبت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زیانی رخ دهد، یا سرمایه‌گذاری سودی به بار نیاورد، مدیر وجوه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هیچ مسؤولیتی بر عهده نخواهد داشت، و بار اثبات وقوع کوتاهی، سوءِمدیریت، یا نقض توافق از سوی بانک، بر عهدهٔ دارندهٔ سپردهٔ سرمایه‌گذاری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اسناد و مدارکی که بانک در اثبات عدم مسؤولیت خود ارائه می‌دهد، معتبر و قابل استناد تلقی می‌شوند، مگر آنکه دارندهٔ حساب خلاف آن را ثابت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بروز اختلاف، بانک ملزم است، به درخواست دارندهٔ حساب، به دادگستری یا داوری مراجعه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یک شخص ثالث، که از نظر جایگاه و مسؤولیت مالی خود کاملاً مستقل از دو طرف مضاربه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 و دارندهٔ حساب سرمایه‌گذاری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می‌تواند برای سپرده‌گذاران تضمینی در برابر زیان سرمایه یا زیان سود فراهم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جواز این تضمین از آن‌رو است که این تضمین صرفاً یک بخشش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تبرع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محسوب می‌شود، تا زمانی که واقعاً مستقل از قرارداد مضاربه باشد و بدون هیچ عوضی از سوی سپرده‌گذار یا بانک ارائه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جهت است که بخشش‌ها، به‌طور کلی، می‌توانند مشروط به وقوع رویدادهای معینی، مانند وقوع زیان سرمایه یا زیان سود،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خصوص، تضمین بانک مرکزی از سپرده‌های سرمایه‌گذاری را می‌توان تضمین شخص ثالث مستقل تلقی کرد و بنابراین پذیرفتنی است، به شرط آن‌که بانک مرکزی برای ارائهٔ چنین تضمینی از بانک عملیاتی کارمزدی دریافت نکند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سود</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نسبت تقسیم سود میان بانک و دارندهٔ حساب سرمایه‌گذاری باید از پیش تعیین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تا زمان افتتاح حساب مشخص نشود، قرارداد مضاربهٔ زیربنایی به دلیل غرر موجود باطل خواهد بود، مگر آنکه رویه‌ای عرفی وجود داشته باشد که دو طرف بتوانند به آن ارجاع دهند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بانک می‌تواند در معامله با هر یک از دارندگان حساب سرمایه‌گذاری، سهم متفاوتی از سود مطالبه کند، زیرا هر حساب سرمایه‌گذاری قراردادی مضاربه‌ای جداگانه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بانک نباید خلاف این را ترویج کند و باید بتواند حسابداری هر سپرده را به‌دقت انجام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نسبت سود یکسانی مطالبه کند یا سهم خود از سود را بر اساس گروه‌بندی‌های سرمایه‌گذاری موجود متفاوت سازد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نرخ سود مورد انتظار را اعلام کند، به‌عنوان نرخی راهنما که از سوی بانک برای دارندگان این سپرده‌ها تضمین نمی‌شود، و سیاست‌های بانک در خصوص سپرده‌ها باید به‌روشنی بیان کند که این درصدهای اعلام‌شده صرفاً جنبهٔ راهنما دارند و تضمین‌شده نیستند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بانک می‌تواند در قرارداد مضاربه، که قرارداد زیربنایی سپردهٔ سرمایه‌گذاری است، شرط کند که به‌عنوان یک انگیزهٔ تشویقی، هر مقداری که از نرخ راهنمای سود فراتر رود را دریافت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رویه ناپسند شمرده می‌شود، چرا که ممکن است به تصویر بانک‌های اسلامی آسیب رساند و متهم‌کردن آن‌ها به تقلید از سپرده‌های متعارف را موجه سازد، به‌ویژه که نرخ راهنما به نرخ بهره پیوند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انگیزهٔ تشویقی همچنان جایز است، زیرا طرفین قرارداد مضاربه می‌توانند بر هر سازوکاری برای تقسیم سود توافق کنند، صرف‌نظر از سهم سودی که هر طرف دریافت می‌کند، تا زمانی که سازوکار و نسبت آن برای هر دو طرف روشن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برای خود حق اصلاح شرایط سرمایه‌گذاری یا نسبت تقسیم سود میان خود و دارندهٔ سپردهٔ سرمایه‌گذاری را شرط کند، به شرط آن‌که دارندگان حساب از هرگونه تغییری آگاه شوند و این تغییرات تنها بر دوره‌های سرمایه‌گذاری آینده اعمال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ایده‌آل، دارندگان حساب باید شخصاً از تغییر آگاه شوند، اما اگر این امر ممکن نباشد، کافی است بانک اصلاحیه را در وب‌سایت خود یا از طریق روش‌های تبلیغاتی عمومی اعلام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جواز این اصلاح از آن‌رو است که این اصلاح بر شرایط سرمایه‌گذاری جدید اعمال می‌شود نه بر شرایط موجود، و هر دورهٔ سرمایه‌گذاری به‌عنوان یک قرارداد مضاربهٔ جدید تلقی می‌شود، که به هر دو طرف حق اصلاح شرایط خود را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از نظر ریاضی امکان تمایز میان دوره‌های سرمایه‌گذاری موجود و جدید وجود نداشته باشد، این اصلاح می‌تواند دوره‌های سرمایه‌گذاری موجود را نیز شامل شود، به شرط آن‌که صاحبان حساب‌های سرمایه‌گذاری موجود بتوانند وجوه خود را برداشت کنند، بدون آن‌که این امر حق آن‌ها نسبت به نسبت توافق‌شدهٔ پیشین را تا زمان اعلام اصلاحیه تحت تأثیر قرار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می‌تواند شرط کند که دارندهٔ حساب سرمایه‌گذاری، در صورت برداشت سپردهٔ سرمایه‌گذاری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کلاً یا جزئاً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پیش از تاریخ سررسید آن، حقی نسبت به سود نخواهد داشت، یا سهم کمتری از سود دریافت خواهد کرد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شرط کند که نسبت تقسیم سود، در صورتی که دارندهٔ حساب سرمایه‌گذاری وجوه خود یا بخشی از آن را پس از گذشت مدت معینی، اما پیش از تاریخ سررسید، برداشت کند، به نسبت خاص جدیدی تعدیل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سهم بانک می‌تواند در صورت باقی‌ماندن سپرده تا تاریخ سررسید آن، </w:t>
      </w:r>
      <w:r>
        <w:rPr>
          <w:rFonts w:ascii="B Nazanin" w:hAnsi="B Nazanin"/>
          <w:b w:val="false"/>
          <w:b w:val="false"/>
          <w:i w:val="false"/>
          <w:i w:val="false"/>
          <w:sz w:val="26"/>
          <w:sz w:val="26"/>
          <w:szCs w:val="26"/>
          <w:lang w:val="fa-IR" w:bidi="fa-IR"/>
        </w:rPr>
        <w:t>۳۰</w:t>
      </w:r>
      <w:r>
        <w:rPr>
          <w:rFonts w:ascii="B Nazanin" w:hAnsi="B Nazanin"/>
          <w:b w:val="false"/>
          <w:b w:val="false"/>
          <w:i w:val="false"/>
          <w:i w:val="false"/>
          <w:sz w:val="26"/>
          <w:sz w:val="26"/>
          <w:szCs w:val="26"/>
          <w:rtl w:val="true"/>
          <w:lang w:val="fa-IR" w:bidi="fa-IR"/>
        </w:rPr>
        <w:t xml:space="preserve">٪ تعیین شود، و در صورتی که سپرده‌گذار وجوه خود را پس از یک ماه اما پیش از سررسید برداشت کند، به </w:t>
      </w:r>
      <w:r>
        <w:rPr>
          <w:rFonts w:ascii="B Nazanin" w:hAnsi="B Nazanin"/>
          <w:b w:val="false"/>
          <w:b w:val="false"/>
          <w:i w:val="false"/>
          <w:i w:val="false"/>
          <w:sz w:val="26"/>
          <w:sz w:val="26"/>
          <w:szCs w:val="26"/>
          <w:lang w:val="fa-IR" w:bidi="fa-IR"/>
        </w:rPr>
        <w:t>۷۰</w:t>
      </w:r>
      <w:r>
        <w:rPr>
          <w:rFonts w:ascii="B Nazanin" w:hAnsi="B Nazanin"/>
          <w:b w:val="false"/>
          <w:b w:val="false"/>
          <w:i w:val="false"/>
          <w:i w:val="false"/>
          <w:sz w:val="26"/>
          <w:sz w:val="26"/>
          <w:szCs w:val="26"/>
          <w:rtl w:val="true"/>
          <w:lang w:val="fa-IR" w:bidi="fa-IR"/>
        </w:rPr>
        <w:t>٪ افزایش یابد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سود در حساب‌های سرمایه‌گذاری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سپرده‌های پس‌انداز و سرمایه‌گذاری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محقق نمی‌شود مگر پس از آنکه سرمایه در تاریخ سررسید سالم باقی بماند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این اساس، آنچه بانک ممکن است پیش از پایان دورهٔ سرمایه‌گذاری توزیع کند، در صورتی جایز است که به‌عنوان علی‌الحساب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به‌مثابهٔ وام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 شود، به‌گونه‌ای که بانک بتواند بعداً آن را، در صورت عدم تحقق سود یا در صورتی که دارندهٔ حساب بیش از سهم واقعی خود از سود دریافت کرده باشد، بازستاند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می‌تواند از طریق تسویهٔ مبلغ پرداخت‌شده علی‌الحساب با سهم سپرده‌گذار از سود در پایان دورهٔ سرمایه‌گذاری صورت گیرد، و سپرده‌گذار متعهد است در صورتی که سهم او از سود، مقدار پیش‌پرداخت‌شده به او را پوشش ندهد، مانده را بازگرداند، و در صورت عدم تحقق هیچ سودی، آن را به‌طور کامل بازگرداند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سودی که به حساب سرمایه‌گذاری افزوده می‌شود و صاحب سرمایه‌گذاری آن را برداشت نکرده است، بخشی از سرمایهٔ دورهٔ سرمایه‌گذاری جدید می‌گردد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سود شناخته نمی‌شود که محقق شده است مگر پس از تصفیهٔ واقعیِ دارایی‌های حوض مضاربه؛ با این حال، تصفیهٔ حکمی نیز کافی است، که از طریق ارزیابیِ دارایی‌های مضاربه برای تشخیص تحقق یا عدم تحقق سود، و از طریق ارزیابیِ بدهی‌ها برای تشخیص امکان وصول آن‌ها، ممکن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مقداری است که در پایان دورهٔ سرمایه‌گذاری، بیش از سرمایه به‌دست می‌آید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خصوص سودی که در طول دورهٔ سرمایه‌گذاری انباشته می‌شود، این سود واقعی نیست تا زمانی که سرمایه‌گذاری بدون زیان‌هایی که ممکن است سودهای انباشته‌شدهٔ پیشین را از بین ببرند، به سررسید خود برسد، زیرا سود، زیان را جبران می‌کند، و مقدار باقی‌مانده بعد از آن، مازاد بر سرمایه در پایان دورهٔ سرمایه‌گذاری، سود واقعی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دورهٔ سرمایه‌گذاری، قراردادی مستقل در نظر گرفته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جبران زیان یک دورهٔ سرمایه‌گذاری از سود دورهٔ دیگر جایز نیست، مگر آنکه این جبران از ذخایری باشد که از سود دوره‌های سرمایه‌گذاری گذشته تشکیل شده است، چنان‌که به‌زودی به‌تفصیل خواهد آمد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سهام‌داران بانک، به‌عنوان مضارب، می‌توانند بدون توافق پیشین، از سهم خود از سود به نفع دارندگان حساب‌های سرمایه‌گذاری چشم‌پوشی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معمولاً هنگامی رخ می‌دهد که سودهای قابل‌توزیع به نرخی سقوط کند که ممکن است سپرده‌گذاران را به برداشت سپرده‌های خود ترغیب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شفافیت ایجاب می‌کند که بانک این امر را افشا کند تا دارندگان حساب سرمایه‌گذاری از وضعیت مالی و سرمایه‌گذاری بانک آگاه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بانک انتخاب کند یا به موجب تصمیم بانک مرکزی ملزم شود که درصد معینی از سپرده‌های سرمایه‌گذاری را از سرمایه‌گذاری کنار بگذارد تا نیازهای نقدینگی این سپرده‌ها را تأمین کند، سپس به دلیلی این وجوه به‌طور مؤثر توسط بانک مرکزی نگه‌داری نشد و بانک توانست آن را در سرمایه‌گذاری سهل‌التصفیه یا کوتاه‌مدتی سرمایه‌گذاری کند، در این صورت سودِ حاصل از این سرمایه‌گذاری باید به حوض سرمایه‌گذاری افزوده شود تا با سپرده‌گذاران تقسیم گردد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به‌عنوان مضارب و مدیر سرمایه‌گذاری، با اجازهٔ سپرده‌گذاران، می‌تواند بخشی از سود محقق‌شده را برای تشکیل ذخیرهٔ تعدیل سود اختصاص دهد، به‌علاوهٔ تخصیص ذخیره‌ای برای بدهی‌های مشکوک‌الوصول، و ذخیره‌ای برای ریسک‌های سرمایه‌گذاری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حالی که دو ذخیرهٔ اول می‌توانند از سود ناخالص، که شامل سهم بانک به‌عنوان مضارب نیز می‌شود، تشکیل شوند، ذخیرهٔ سوم باید سهم بانک از سود را در بر نگیرد، زیرا ریسک از دست‌رفتن سرمایهٔ سرمایه‌گذاری در مضاربه بر عهدهٔ تأمین‌کنندهٔ سرمایه است، نه مضارب</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روش تقسیم سود</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توزیع سود میان تأمین‌کنندگان سرمایه در مضاربهٔ مشترک می‌تواند از روش وزن‌دهی استفاده کند، با در نظر گرفتن مقدار هر سرمایه و مدت قرارگیری آن در حوض سرمایه‌گذاری، به‌گونه‌ای که به هر حساب سرمایه‌گذاری امتیازاتی بر اساس مقدار و مدت قرارگیری آن، با در نظر گرفتن هرگونه افزایش یا برداشت، اختصاص می‌یابد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باید در سیاست‌های خود تصریح کند که این روش را اتخاذ می‌کند، به‌گونه‌ای که افتتاح حساب سرمایه‌گذاری با آگاهی از نحوهٔ محاسبهٔ سود، به‌عنوان تأیید ضمنی آن تلقی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روش مناسب‌ترین راه برای تعیین سود قابل‌توزیع است، زیرا وجوه همهٔ سرمایه‌گذاران با هم در تحقق بازده مشارکت می‌کنند، پس استحقاق سهمی از سود متناسب با مقدار و زمان قرارگیری سرمایه، عادلانه‌ترین شیوهٔ تقسیم سود میان سرمایه‌گذاران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ذخایر بدهی‌های مشکوک‌الوصول</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می‌تواند بدهی‌های مشکوک‌الوصولِ ناشی از سرمایه‌گذاری این سپرده‌ها را از حساب‌های سرمایه‌گذاری و سود آن‌ها کسر کند، به شرط آن‌که این کسر شامل سهم بانک از سود، به‌عنوان مضارب، نیز بشود، زیرا این بدهی‌ها زیانی نخستین هستند که ممکن است سود را از بین ببرند، به‌گونه‌ای که در این صورت چیزی برای بانک باقی نخواهد 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این بدهی‌ها بعداً در هر زمانی بازپرداخت شوند، بانک باید پس از دریافت سهم خود از سود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آن‌ها را به‌طور نسبی به دارندگان آن سپرده‌های سرمایه‌گذاری بازگرداند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برخی از صاحبان آن سپرده‌ها پیش‌تر حساب خود را نزد بانک بسته باشند، بانک باید تمام تلاش خود را به کار گیرد تا با آن‌ها تماس بگیرد و سهم آن‌ها از آن ذخایر را بازگرداند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از نظر عملی برای بانک ممکن نباشد که سهم دارندگان حساب را از ذخایر بدهی به آن‌ها تحویل دهد، بانک می‌تواند در فرم‌های حساب‌های سرمایه‌گذاری قید کند که دارندهٔ حساب سرمایه‌گذاری از سهم خود در ذخیرهٔ بدهی به نفع سایر سرمایه‌گذاران یا برخی امور خیریه چشم‌پوشی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ذخایر ریسک و تعدیل سود</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می‌تواند، با تأیید سپرده‌گذاران، ذخیرهٔ ویژه‌ای از سود آن‌ها ایجاد کند تا با زیان‌های آینده مقابله کند یا در هر زمان که سود قابل‌توزیع در پایان دورهٔ مالی، از نرخ راهنمای سود کمتر شود، به ثبات سود دست یابد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این کار، بانک اسلامی، در صورتی که سود محقق‌شده در یک دورهٔ معین از نرخ بازدهی مورد انتظار فراتر رود، درصدی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برای مثال،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سودهای خالص را نگه می‌دارد و آن را در آن ذخیره می‌گذارد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کسر می‌تواند در هر دورهٔ مالی ادامه یابد تا زمانی که مبلغ انباشته‌شده در این ذخیره به هدف معینی برسد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موارد بالا مشروط به شرایط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باید با آگاهی و رضایت دارندگان سپرده‌ها صورت گیرد، زیرا مبالغ استفاده‌شده برای تشکیل این ذخایر از سودی کسر می‌شوند که قرار بود به آن‌ها توزیع شود، پس رضایت آن‌ها باید کسب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کسر سود و قراردادن آن در ذخیره، و سپس برداشت از آن، باید تحت نظارت و تأیید هیأت شرعی بانک صورت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دارندهٔ حساب، در صورت بستن حساب خود، باید بتواند مقداری را که از سود او کسر شده و در ذخایر بالا گذاشته شده است، بازپس گیرد، زیرا او آن مقدار را جز برای استفاده از آن بعداً، هنگام وقوع زیان یا کمتر بودن سود از حد مورد انتظار، رها نکرده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اگر او از آن سودی نبرد، باید بتواند همان مقدار را بازپس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از نظر عملی برای بانک ممکن نباشد که سهم دارندگان حساب را از این ذخایر به آن‌ها تحویل دهد، بانک می‌تواند در فرم‌های حساب‌های سرمایه‌گذاری قید کند که هر دارندهٔ حساب سرمایه‌گذاری که تصمیم به بستن حساب خود می‌گیرد، از حق خود نسبت به سود محقق‌نشده و همچنین سهم خود از ذخایر، به نفع سایر سرمایه‌گذاران چشم‌پوشی می‌کند، و همچنین از سوی سایر سرمایه‌گذاران، از زیانی که ممکن است پس از برداشت او اما پیش از تکمیل دورهٔ سرمایه‌گذاری رخ دهد، معاف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سایر احکام شرعی حساب‌های سرمایه‌گذاری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احکامی که به سپرده‌های سرمایه‌گذاری مربوط می‌شوند اما در اینجا ذکر نشده‌اند، به احکام محصول مضاربه رجوع کنید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۴</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حساب‌های سرمایه‌گذاری وکاله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این‌ها حساب‌های سپردهٔ سرمایه‌گذاری هستند که مشتریان برای سرمایه‌گذاری افتتاح می‌کنند، و بانک آن‌ها را از جانب سپرده‌گذاران بر مبنای وکاله سرمایه‌گذاری می‌کند، یعنی در ازای کارمزدی که بانک معمولاً از این سپرده‌ها کسر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معمولاً این سپرده‌های سرمایه‌گذاری برای مشتریان ثروتمند در دسترس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حساب‌های سرمایه‌گذاری وکاله</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افتتاح این نوع حساب، خود، وکاله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تفویض اختیار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دارندهٔ حساب به بانک برای سرمایه‌گذاری پول موجود در حساب محسوب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باید در فرم درخواست، کارمزد خود در ازای سرمایه‌گذاری پول را مشخص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حساب‌های سرمایه‌گذاری وکاله انواعی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نامحدود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بر مبنای وکالهٔ نامحدود است، که در آن دارندهٔ حساب حق ندارد هیچ محدودیتی بر بانک، به‌عنوان مدیر وجوه، از نظر محل و شیوهٔ سرمایه‌گذاری وجوه، اعمال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محدود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بر مبنای وکالهٔ محدود است، که در آن دارندهٔ حساب حق دارد محدودیت‌هایی بر بانک، از نظر محل و شیوهٔ سرمایه‌گذاری پول سپرده‌شدهٔ خود، اعمال کند، مانند سرمایه‌گذاری آن در یک صندوق سرمایه‌گذاری خاص</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دارندهٔ حساب سرمایه‌گذاری وکاله، مستحق تمام سود حاصل از سرمایه‌گذاری است، در حالی که بانک کارمزد ثابت توافق‌شدهٔ خود را دریافت می‌کند، صرف‌نظر از نتیجهٔ سرمایه‌گذاری، خواه سود باشد خواه زیان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می‌تواند نرخ سود مورد انتظار را اعلام کند، به‌عنوان نرخی راهنما که از سوی بانک برای دارندگان این سپرده‌ها تضمین نمی‌شود، و سیاست‌های بانک در خصوص سپرده‌ها باید به‌روشنی بیان کند که این درصدهای اعلام‌شده صرفاً جنبهٔ راهنما دارند و تضمین‌شده نیستند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اصل، بانک می‌تواند شرط کند که به‌عنوان یک انگیزهٔ تشویقی، هر مقداری که از نرخ راهنما فراتر رود را دریافت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رویه ناپسند شمرده می‌شود، زیرا ممکن است به تصویر بانک‌های اسلامی آسیب رساند و متهم‌کردن آن‌ها به تقلید از سپرده‌های متعارف را موجه سازد، به‌ویژه که نرخ راهنما عملاً به نرخ بهره پیوند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باید در صورتی که برخی ذخایر از آن کسر شود، درصد مقدار واقعی سرمایه‌گذاری‌شده را به سپرده‌گذاران وکاله افشا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به‌عنوان وکیل در سرمایه‌گذاری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مدیر وجوه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نمی‌تواند نرخ سود پیش‌بینی‌شده و نه مبلغ سرمایه‌گذاری‌شده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کلاً یا جزئاً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دارندهٔ سپرده تضمین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بلکه مبلغ سرمایه‌گذاری‌شده در معرض زیان قرار خواهد گرفت و بانک، جز در موارد سوءِمدیریت، کوتاهی، یا نقض شرایط و محدودیت‌های سرمایه‌گذاری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مسؤول زیان نخواهد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یک شخص ثالث، که از نظر جایگاه و مسؤولیت مالی خود کاملاً مستقل از دو طرف وکالهٔ سرمایه‌گذاری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 و دارندهٔ حساب سرمایه‌گذاری وکاله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می‌تواند برای سپرده‌گذاران تضمینی در برابر زیان سرمایه یا زیان سود فراهم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جواز این تضمین از آن‌رو است که این تضمین صرفاً یک بخشش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تبرع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محسوب می‌شود، تا زمانی که واقعاً مستقل از قرارداد سرمایه‌گذاری و بدون هیچ عوضی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جهت است که بخشش‌ها، به‌طور کلی، می‌توانند مشروط به وقوع رویدادهای معینی، مانند وقوع زیان سرمایه یا زیان سود،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خصوص، تضمین بانک مرکزی از سپرده‌های سرمایه‌گذاری را می‌توان تضمین شخص ثالث مستقل تلقی کرد و بنابراین پذیرفتنی است، به شرط آن‌که بانک مرکزی برای ارائهٔ آن از بانک عملیاتی کارمزدی دریافت نکند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است بر تعیین یک تاریخ سررسید مشخص برای سپردهٔ سرمایه‌گذاری وکاله توافق شود و در پایان مدت آن، در صورتی که دارندهٔ حساب تصمیم به برداشت آن نگیرد، به‌طور خودکار تجدید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عدم برداشت سپرده پس از تاریخ سررسید آن را می‌توان به‌عنوان توافق بر آغاز یک قرارداد سرمایه‌گذاری جدید در نظر گرفت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ذخایر تعدیل زیان یا سود و ذخایر بدهی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برای سپرده‌های مبتنی بر وکاله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تشکیل ذخیرهٔ زیان و ذخیرهٔ تعدیل سود، و تخصیص ذخیرهٔ بدهی، تابع همان احکام شرعی‌ای است که پیش‌تر ذیل سپرده‌های سرمایه‌گذاری تفصیل داده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همهٔ موارد، این تخصیص‌ها باید از وجوه دارندگان حساب تأمین شوند، در حالی که کارمزد وکالهٔ بانک باید بدون تغییر باقی بماند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کلی برای همهٔ انواع سپرده‌ها</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تصرف حکمیِ وجوه در تمام انتقال‌های وجه میان حساب‌ها، خواه متعلق به یک دارنده یا دارندگان مختلف، و صرف‌نظر از اینکه انتقال به همان ارز یا ارزهای متفاوت باشد، کافی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وجوه حساب‌های غیرفعال، که دارندگان آن‌ها هیچ تراکنش بانکی‌ای در طول دورهٔ فعالیت انجام نداده‌اند و دسترسی به دارندگان آن‌ها ممکن نیست، می‌توان به امور خیریه هدایت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صاحبان آن‌ها بعداً ظاهر شوند و آن‌ها را مطالبه کنند، بانک باید آن‌ها را، در صورت وجود، مجاز است از صندوق خیریهٔ بانک، به آن‌ها بازپرداخت کند</w:t>
      </w:r>
      <w:r>
        <w:rPr>
          <w:rFonts w:cs="B Nazanin"/>
          <w:b w:val="false"/>
          <w:i w:val="false"/>
          <w:sz w:val="26"/>
          <w:szCs w:val="26"/>
          <w:rtl w:val="true"/>
          <w:lang w:val="fa-IR" w:bidi="fa-IR"/>
        </w:rPr>
        <w:t>.</w:t>
      </w:r>
      <w:r>
        <w:br w:type="page"/>
      </w:r>
    </w:p>
    <w:p>
      <w:pPr>
        <w:pStyle w:val="Heading1"/>
        <w:bidi w:val="1"/>
        <w:spacing w:before="360" w:after="200"/>
        <w:jc w:val="right"/>
        <w:rPr/>
      </w:pPr>
      <w:bookmarkStart w:id="24" w:name="__RefHeading___Toc82252_437395881"/>
      <w:bookmarkEnd w:id="24"/>
      <w:r>
        <w:rPr>
          <w:rFonts w:ascii="B Nazanin" w:hAnsi="B Nazanin" w:cs="B Nazanin"/>
          <w:b/>
          <w:b/>
          <w:i w:val="false"/>
          <w:i w:val="false"/>
          <w:sz w:val="36"/>
          <w:sz w:val="36"/>
          <w:szCs w:val="36"/>
          <w:rtl w:val="true"/>
          <w:lang w:val="fa-IR" w:bidi="fa-IR"/>
        </w:rPr>
        <w:t>فصل بیست‌وسوم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سهام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سهم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استاک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اوراقی اطلاق می‌شود که برای دارنده‌اش نشان‌دهندهٔ سهمی مشترک در مالکیت دارایی‌های یک شرکت سهامی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مالکیت واقعی است و محدود به صرف حق دارندهٔ سهم در دریافت سود سهام یا دارایی‌های شرکت هنگام انحلال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می‌توانند بانام یا بی‌نام باشند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مزایا و ویژگی‌های سهام</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شرکت صادرکننده، انتشار سهام سرمایهٔ آن را افزایش می‌دهد، ارزش بازار آن را بالا می‌برد و اعتبار آن را ارتقا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سهام‌دار، خرید سهام ابزاری سرمایه‌گذاری است که با مزایای زیر مشخص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سرمایه‌گذاران ممکن است سهام را برای نگهداری و بهره‌مندی از سود سهام آن خریداری کنند یا برای معامله در آن و کسب سود سریع</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سرمایه‌گذاران فردی می‌توانند سهام‌دار شرکت‌های بزرگ در بخش‌های مختلف شوند و از سودی که این شرکت‌ها کسب می‌کنند بهره‌مند شوند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ابزار سرمایه‌گذاری بین‌المللی است که فراتر از کشور محل اقامت سرمایه‌گذار عمل می‌کند و تنوع لازم برای کاهش ریسک و ثبات درآمد را فراهم می‌آورد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وسیله‌ای برای به‌کارگیری نقدینگی مازاد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در دسترس همگان است؛ برای سرمایه‌گذاری در آن نیازی به مبالغ بزرگ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نشان‌دهندهٔ مالکیت دارایی‌های زیربنایی است، که به دارندگان آن اجازه می‌دهد از افزایش ارزش آن دارایی‌ها سود ببرند و ریسک‌های سرمایه‌گذاری را کاهش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را می‌توان به‌آسانی از طریق فروش در بازارهای مالی نقد کرد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8</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سهام سودآورتر از اوراق قرضه است، زیرا سهام‌داران علاوه بر سود سهام می‌توانند از رشد ارزش بازار سهام خود سود سرمایه‌ای نیز کسب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به‌علاوه، از آنجا که سهام مالکیت واقعی دارایی‌های زیربنایی را نشان می‌دهد، در صورت ورشکستگی صادرکننده، سهام امن‌تر از اوراق قرضه است؛ با این حال، بازده سهام نوسان‌پذیر و بدون تضمین است، و علاوه بر آن، نوسان‌پذیری زیاد در ارزش بازار خود سهام نیز وجود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تفاوت‌های میان سهام و صکوک، و میان سهام و اوراق قرضه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تفاوت میان سهام و صکوک</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به اسناد یا مدارکی با ارزش برابر تعریف می‌شوند، بانام یا بی‌نام، که نشان‌دهندهٔ حقوق مالکیت مشترک و مشروع در اموال، منافع، خدمات، حقوق مالی یا ترکیبی از این‌هاست، که بر اساس شرایط مشخصی قابل معامله‌اند و دارندگان آن‌ها در سود و زیان دارایی‌های نمایندگی‌شده شریک‌اند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سهام و صکوک از این جهت که هر دو حقوق مشترکی بر دارایی‌های گوناگون به‌دست‌آمده برای سرمایه‌گذاری هستند و سود آن‌ها میان دارندگانشان توزیع می‌شود، شبیه یکدیگرند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دارایی‌های آن‌ها توسط نهادی معین که در برابر دارندگان پاسخ‌گو است، مدیریت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سهام با صکوک تفاوت دارد از این جهت که سهم معمولاً مالکیت مشترکی در یک شرکت خاص را نشان می‌دهد و سهام‌دار حقوق مستقیمی در مدیریت شرکت دارد، زیرا می‌تواند در انتصاب یا برکناری هیئت مدیره رأی دهد و می‌تواند در تصویب حساب‌های نهایی و توزیع سود رأی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به‌علاوه، سهم ممکن است نشان‌دهندهٔ مالکیت مشترک در دارایی‌های بیش از یک شرکت سهامی باشد، یعنی زمانی که سهم عبارت است از سهمی در یک شرکت مادر که دارای شرکت‌های فرعی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سهم به دارنده‌اش حقوق مستقیم برای مدیریت شرکت‌های فرعی نمی‌دهد، بلکه فقط به او این حق را می‌دهد که از طریق نفوذ خود در مدیریت شرکت مادر بر مدیریت شرکت‌های فرعی اثر بگذارد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خلاصه، سهم تابع احکام قرارداد مشارکت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صک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مفرد صکوک</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از سوی دیگر، نشان‌دهندهٔ حقوقی در دارایی‌های گوناگون است، که برخی از آن‌ها ممکن است حقوق مالکیت مشترک در شرکت‌ها باشد و برخی دیگر دارایی‌هایی باشند که مستقیماً توسط مدیر صکوک اداره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رابطهٔ دارندهٔ صکوک با مدیر صکوک با رابطهٔ سهام‌دار با مدیریت شرکت متفاوت است، زیرا دارندهٔ صکوک حق انتصاب یا برکناری مدیریت صکوک را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تفاوت میان سهام و اوراق قرضه</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اوراق قرضه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سندات؛ مفرد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اوراق قرضه سند یا مدرکی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ورقهٔ بهادار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که نشان‌دهندهٔ حقی در مبلغ نقدی معینی است که در تاریخ مشخصی پرداخت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مبلغ از اصل پرداخت‌شده در ابتدا برای خرید اوراق قرضه و بهرهٔ محاسبه‌شده برای دورهٔ اوراق قرضه تشکیل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اوراق قرضه شامل اوراق قرضهٔ دولتی، اسناد خزانه، اوراق قرضهٔ شرکتی و سایر ابزارهای بدهی است که توسط دولت‌ها و نهادهای خصوصی تحت نام‌های دیگر منتشر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اوراق قرضه یکی از ابزارهای مالی ربوی است، بنابراین معامله در آن از منظر شریعت اسلامی باطل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تغییر نام آن مشکل را حل نمی‌کند، زیرا ابزارهای مالی باید بر اساس واقعیت و ویژگی‌های خود ارزیابی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این رو، نامیدن اوراق قرضه به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گواهی‌های سرمایه‌گذاری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مالکیت یا معاملهٔ آن‌ها را مشروع نمی‌سازد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یک جمع‌بندی، تفاوت میان اوراق قرضه و سهم در این است که اوراق قرضه حق مشترکی بر بدهی است که در بیشتر موارد ربوی است، و از این رو، دارندهٔ اوراق قرضه سهم خود از بهرهٔ پرداختی بر آن اوراق را، ثابت یا متغیر، دریافت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تملک و معاملهٔ اوراق قرضه ممنوع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سهم، حق مشترک و غیرقابل‌تفکیکی در دارایی‌های سرمایه‌گذاری‌شده را نشان می‌دهد، که برخی از آن‌ها ممکن است اموال ملموس، بدهی یا نقدینه باشند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انواع سهام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سهام انواع مختلفی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سهام عادی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سهام سرمایه‌ای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سهام متعارف‌اند؛ از نظر ارزش و حقوق برابرند و به دارندگان خود حق رأی در مجمع عمومی، سهم متناسب در سود، در زیان و در عواید انحلال می‌دهند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ممتاز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سهام در توزیع سود اولویت دارند، به‌این‌صورت که دارندگان آن‌ها سزاوار مبالغ معینی یا سهمی معین از سود شرکت، عواید انحلال، یا هر دو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تمتّع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سهامی است که ارزش اسمی آن از سود شرکت به دارندگانش بازپرداخت می‌شود، اما دارندگان آن همچنان از برخی حقوق سهام‌داری، مانند سود سهام، بهره‌مند می‌مانند، هرچند کمتر از آنچه دارندهٔ سهام عادی دریافت می‌کند، علاوه بر سهم آنان در عواید انحلال، اما فقط پس از آنکه سایر سهام‌داران سرمایهٔ خود را بازپس گیرند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آنان در مجمع عمومی حقوق رأی برابر با سایر سهام‌داران دارند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ویژگی‌های شرعی سهام</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سهم تابع احکام مشارکت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شرکة العنان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سهمی از دارایی‌های شرکت است که ممکن است شامل دارایی‌های ملموس، نقدینه و بدهی باشد، یا دارایی‌های چند شرکت با یکدیگر ترکیب شده، در صورتی که سهم عبارت باشد از سهمی در یک شرکت مادر</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نشان‌دهندهٔ حقوق دارندگان آن در مالکیت دارایی‌های شرکت است، همچنین سهم آنان در تعهدات مالی شرکت، و هرگز نشان‌دهندهٔ بدهی صادرکننده به دارندگان آن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سهام‌دار شریکی است که حقوق مستقیمی در مدیریت شرکت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حق رأی در انتصاب و برکناری مدیران شرکت دارد، همچنین در تصویب حساب‌های نهایی آن و توزیع سود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هیچ تضمینی به دارندگان خود از نظر ارزش اسمی سهم یا از نظر بازده مورد انتظار نمی‌دهد؛ بلکه همان‌گونه که سهامی از سود دارند، به همان اندازه در معرض زیان نیز هستند، مانند هر سرمایه‌گذاری اسلامی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هم سهام تمتّع و هم سهام ممتاز از نظر شرع مجاز نیستند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سزاواری دارندگان آن‌ها برای سود و مسئولیت آنان برای زیان باید متناسب با تعداد سهامی باشد که هر یک از آنان مالک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تملک و معاملهٔ آن‌ها مجاز نیست مگر آنکه فعالیت‌های شرکت یا شرکت‌هایی که نمایندگی می‌کنند، منطبق با شریعت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8</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برخلاف سهام متعارف، معامله در سهام منطبق با شریعت مشروط به قیودی است که بر پایهٔ ترکیب دارایی‌های زیربنایی آن‌ها از نظر دارایی‌های ملموس، نقدینه و بدهی تعیین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سهام</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احکام انتشار و پذیره‌نویسی سهام</w:t>
      </w:r>
    </w:p>
    <w:p>
      <w:pPr>
        <w:pStyle w:val="Heading2"/>
        <w:bidi w:val="1"/>
        <w:spacing w:before="240" w:after="120"/>
        <w:jc w:val="right"/>
        <w:rPr/>
      </w:pPr>
      <w:r>
        <w:rPr>
          <w:rFonts w:cs="B Nazanin" w:ascii="B Nazanin" w:hAnsi="B Nazanin"/>
          <w:b/>
          <w:i w:val="false"/>
          <w:sz w:val="30"/>
          <w:szCs w:val="30"/>
          <w:lang w:val="fa-IR" w:bidi="fa-IR"/>
        </w:rPr>
        <w:t>1</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مشروعیت فعالیت‌های شرکت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انتشار سهام در صورتی ممنوع است که شرکت نمایندگی‌شده توسط آن سهام در فعالیت‌های مغایر با شریعت، مانند ربا و تجارت برخی اقلام ممنوع، مشغول باشد، زیرا تأسیس شرکت‌هایی با چنین ماهیتی خودبه‌خود حرام است، پس انتشار سهام آن نیز ممنوع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همچنین خرید و معاملهٔ سهام شرکت‌هایی که به امور ممنوع می‌پردازند، حرام است، خواه خرید برای سرمایه‌گذاری باشد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تحصیل سهام برای سود سهام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یا برای معامله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برای کسب سود از اختلاف قیمت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تا زمانی که خریدار از فعالیت‌های ممنوع آگاه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است که سهام‌دار شریک در شرکت است، پس شریک در اعمال حرام آن نیز است، و ناتوانی او در اثرگذاری بر تصمیمات شرکت بهانه‌ای نیست، زیرا صرف پذیره‌نویسی او در سهام شرکت، رضایت او به فعالیت‌های آن را در بر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در واقع همسو با موقف فقه‌آکادمی‌ها است</w:t>
      </w:r>
      <w:r>
        <w:rPr>
          <w:rFonts w:cs="B Nazanin"/>
          <w:b w:val="false"/>
          <w:i w:val="false"/>
          <w:sz w:val="26"/>
          <w:szCs w:val="26"/>
          <w:rtl w:val="true"/>
          <w:lang w:val="fa-IR" w:bidi="fa-IR"/>
        </w:rPr>
        <w:t>.</w:t>
      </w:r>
      <w:r>
        <w:rPr>
          <w:rStyle w:val="FootnoteReference1"/>
          <w:rFonts w:cs="B Nazanin"/>
          <w:vertAlign w:val="superscript"/>
          <w:rtl w:val="true"/>
        </w:rPr>
        <w:footnoteReference w:id="216"/>
      </w:r>
    </w:p>
    <w:p>
      <w:pPr>
        <w:pStyle w:val="Normal"/>
        <w:bidi w:val="1"/>
        <w:spacing w:lineRule="auto" w:line="336" w:before="0" w:after="160"/>
        <w:jc w:val="both"/>
        <w:rPr/>
      </w:pPr>
      <w:r>
        <w:rPr>
          <w:rFonts w:cs="B Nazanin"/>
          <w:b w:val="false"/>
          <w:i w:val="false"/>
          <w:sz w:val="26"/>
          <w:szCs w:val="26"/>
          <w:lang w:val="fa-IR" w:bidi="fa-IR"/>
        </w:rPr>
        <w:t>1.3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برخی معیارهای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شرعی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توسط نهادهای شرعی مختلف صادر شده‌اند که با قیودی، مشارکت شرکت‌ها در برخی فعالیت‌های ممنوع را تحمل می‌کنند</w:t>
      </w:r>
      <w:r>
        <w:rPr>
          <w:rFonts w:cs="B Nazanin"/>
          <w:b w:val="false"/>
          <w:i w:val="false"/>
          <w:sz w:val="26"/>
          <w:szCs w:val="26"/>
          <w:rtl w:val="true"/>
          <w:lang w:val="fa-IR" w:bidi="fa-IR"/>
        </w:rPr>
        <w:t>.</w:t>
      </w:r>
      <w:r>
        <w:rPr>
          <w:rStyle w:val="FootnoteReference1"/>
          <w:rFonts w:cs="B Nazanin"/>
          <w:vertAlign w:val="superscript"/>
          <w:rtl w:val="true"/>
        </w:rPr>
        <w:footnoteReference w:id="217"/>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قیود عبارت‌اند از</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فعالیت اصلی شرکت باید مجاز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شرکت‌هایی را که فعالیت اصلی آن‌ها حرام است، مانند تجارت الکل یا وام‌دهی با بهره، مستثنا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فعالیت ممنوعِ فرعی، وام‌دهی یا وام‌گیری با بهره باشد، آنگاه کل مبلغی که با بهره وام داده یا گرفته شده نباید به درصد معینی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۳۰</w:t>
      </w:r>
      <w:r>
        <w:rPr>
          <w:rFonts w:ascii="B Nazanin" w:hAnsi="B Nazanin"/>
          <w:b w:val="false"/>
          <w:b w:val="false"/>
          <w:i w:val="false"/>
          <w:i w:val="false"/>
          <w:sz w:val="26"/>
          <w:sz w:val="26"/>
          <w:szCs w:val="26"/>
          <w:rtl w:val="true"/>
          <w:lang w:val="fa-IR" w:bidi="fa-IR"/>
        </w:rPr>
        <w:t>٪</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ارزش بازار کل سهام شرکت برسد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درآمد حاصل از فعالیت‌های حرام نباید از </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کل درآمد فراتر رود</w:t>
      </w:r>
      <w:r>
        <w:rPr>
          <w:rFonts w:cs="B Nazanin"/>
          <w:b w:val="false"/>
          <w:i w:val="false"/>
          <w:sz w:val="26"/>
          <w:szCs w:val="26"/>
          <w:rtl w:val="true"/>
          <w:lang w:val="fa-IR" w:bidi="fa-IR"/>
        </w:rPr>
        <w:t>.</w:t>
      </w:r>
      <w:r>
        <w:rPr>
          <w:rStyle w:val="FootnoteReference1"/>
          <w:rFonts w:cs="B Nazanin"/>
          <w:vertAlign w:val="superscript"/>
          <w:rtl w:val="true"/>
        </w:rPr>
        <w:footnoteReference w:id="218"/>
      </w:r>
    </w:p>
    <w:p>
      <w:pPr>
        <w:pStyle w:val="Normal"/>
        <w:bidi w:val="1"/>
        <w:spacing w:lineRule="auto" w:line="336" w:before="0" w:after="160"/>
        <w:jc w:val="both"/>
        <w:rPr/>
      </w:pPr>
      <w:r>
        <w:rPr>
          <w:rFonts w:cs="B Nazanin"/>
          <w:b w:val="false"/>
          <w:i w:val="false"/>
          <w:sz w:val="26"/>
          <w:szCs w:val="26"/>
          <w:lang w:val="fa-IR" w:bidi="fa-IR"/>
        </w:rPr>
        <w:t>1.7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سهام‌دار باید از درآمد حاصل از فعالیت‌های حرام دوری کند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2</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انتشار سهام با مزایای مالی خاص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سهام ممتاز و سهام تمتّع</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انتشار سهامی که به دارندگان خود اولویتی در توزیع سود می‌دهد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سهام ممتاز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مجاز نیست، زیرا این امر با یک حکم شرعی بنیادین قرارداد مشارکت، یعنی برابری در سزاواری سود، مغایرت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همین‌سان، انتشار سهامی که به دارندگان خود مزیت بازپس‌گیری تدریجی ارزش سهم از طریق سود را می‌دهد، اما همچنان آنان را سزاوار برخی سود سهام می‌کند، در حالی که دارندگان آن دیگر مالکان مشترک دارایی‌های شرکت نیستند، مجاز نیست</w:t>
      </w:r>
      <w:r>
        <w:rPr>
          <w:rFonts w:cs="B Nazanin"/>
          <w:b w:val="false"/>
          <w:i w:val="false"/>
          <w:sz w:val="26"/>
          <w:szCs w:val="26"/>
          <w:rtl w:val="true"/>
          <w:lang w:val="fa-IR" w:bidi="fa-IR"/>
        </w:rPr>
        <w:t>.</w:t>
      </w:r>
      <w:r>
        <w:rPr>
          <w:rStyle w:val="FootnoteReference1"/>
          <w:rFonts w:cs="B Nazanin"/>
          <w:vertAlign w:val="superscript"/>
          <w:rtl w:val="true"/>
        </w:rPr>
        <w:footnoteReference w:id="219"/>
      </w:r>
    </w:p>
    <w:p>
      <w:pPr>
        <w:pStyle w:val="Normal"/>
        <w:bidi w:val="1"/>
        <w:spacing w:lineRule="auto" w:line="336" w:before="0" w:after="160"/>
        <w:jc w:val="both"/>
        <w:rPr/>
      </w:pPr>
      <w:r>
        <w:rPr>
          <w:rFonts w:cs="B Nazanin"/>
          <w:b w:val="false"/>
          <w:i w:val="false"/>
          <w:sz w:val="26"/>
          <w:szCs w:val="26"/>
          <w:lang w:val="fa-IR" w:bidi="fa-IR"/>
        </w:rPr>
        <w:t>2.2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دادن برخی مزایای رویه‌ای یا اجرایی به بعضی سهام، فراتر از مزایای سهام عادی، مانند حق رأی، مجاز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برای شریکان مجاز است که بر نابرابری اختیارات مدیریتی توافق کنند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3</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انتشار سهام جدید برای افزایش سرمایهٔ شرکت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سهام جدید ممکن است برای افزایش سرمایهٔ شرکت منتشر شوند، زیرا فرایند انتشار خود نوعی فروش دارایی‌های شرکت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انتشار جدید می‌تواند به همان قیمت انتشار قبلی، به ارزش منصفانه بر اساس ارزیابی کارشناسان بازار از دارایی‌های شرکت، یا به هر ارزش دیگری صورت گیرد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4</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انتشار سهام با صرف یا کسر</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سهام ممکن است با صرف انتشار شوند، یعنی افزودن درصد معینی که خود نمایانگر قیمت سهم نیست، به ارزش سهم هنگام انتشار، در صورتی که این کار برای پوشش هزینه‌های انتشار باشد</w:t>
      </w:r>
      <w:r>
        <w:rPr>
          <w:rFonts w:cs="B Nazanin"/>
          <w:b w:val="false"/>
          <w:i w:val="false"/>
          <w:sz w:val="26"/>
          <w:szCs w:val="26"/>
          <w:rtl w:val="true"/>
          <w:lang w:val="fa-IR" w:bidi="fa-IR"/>
        </w:rPr>
        <w:t>.</w:t>
      </w:r>
      <w:r>
        <w:rPr>
          <w:rStyle w:val="FootnoteReference1"/>
          <w:rFonts w:cs="B Nazanin"/>
          <w:vertAlign w:val="superscript"/>
          <w:rtl w:val="true"/>
        </w:rPr>
        <w:footnoteReference w:id="220"/>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سهام ممکن است با کسر انتشار شوند به شرط آنکه این کسر به همهٔ خریداران داده شود تا برابری میان سهام‌داران رعایت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علت این است که فرایند انتشار خود فروش دارایی‌های شرکت است، و فروشنده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می‌تواند به خریداران احتمالی تخفیف دهد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5</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پرداخت اقساطی قیمت سهم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سهام ممکن است به‌صورت اقساطی خریداری شوند، با پرداخت بخشی از قیمت سهم و تأخیر در پرداخت اقساط باقی‌مانده</w:t>
      </w:r>
      <w:r>
        <w:rPr>
          <w:rFonts w:cs="B Nazanin"/>
          <w:b w:val="false"/>
          <w:i w:val="false"/>
          <w:sz w:val="26"/>
          <w:szCs w:val="26"/>
          <w:rtl w:val="true"/>
          <w:lang w:val="fa-IR" w:bidi="fa-IR"/>
        </w:rPr>
        <w:t>.</w:t>
      </w:r>
      <w:r>
        <w:rPr>
          <w:rStyle w:val="FootnoteReference1"/>
          <w:rFonts w:cs="B Nazanin"/>
          <w:vertAlign w:val="superscript"/>
          <w:rtl w:val="true"/>
        </w:rPr>
        <w:footnoteReference w:id="221"/>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آنجا که خرید سهام به معنای پیوستن به یک مشارکت است، خرید سهام به‌صورت اقساطی مشارکتی به میزان مبلغ پرداخت‌شده تلقی می‌شود، همراه با تعهد به افزایش سرمایه از طریق پرداخت مبلغ باقی‌مانده</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6</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ضمانت انتشار</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به تعهدی اطلاق می‌شود که ضامن به موجب آن متعهد می‌شود سهامی را که پذیره‌نویسی نشده‌اند به ارزش اسمی خریداری کند، بر اساس توافقی میان ضامن و شرکت هنگام راه‌اندازی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ضمانت انتشار در صورتی مجاز است که ضمانت بدون هزینه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ضامن علاوه بر آن فعالیت‌های دیگری مانند بازاریابی سهام یا تهیهٔ مطالعات مرتبط انجام دهد، آنگاه می‌تواند دستمزدی برای این کار دریافت کند، به شرط آنکه این دستمزد را چنان افزایش ندهد که این افزایش عملاً جای هزینهٔ ضمانت را بگیرد</w:t>
      </w:r>
      <w:r>
        <w:rPr>
          <w:rFonts w:cs="B Nazanin"/>
          <w:b w:val="false"/>
          <w:i w:val="false"/>
          <w:sz w:val="26"/>
          <w:szCs w:val="26"/>
          <w:rtl w:val="true"/>
          <w:lang w:val="fa-IR" w:bidi="fa-IR"/>
        </w:rPr>
        <w:t>.</w:t>
      </w:r>
      <w:r>
        <w:rPr>
          <w:rStyle w:val="FootnoteReference1"/>
          <w:rFonts w:cs="B Nazanin"/>
          <w:vertAlign w:val="superscript"/>
          <w:rtl w:val="true"/>
        </w:rPr>
        <w:footnoteReference w:id="222"/>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احکام معاملهٔ سهام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به‌طور اصولی، خرید و فروش سهام شرکت‌ها، خواه نقدی یا اقساطی، و خواه خرید برای سرمایه‌گذاری باشد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تحصیل سهام برای سود سهام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یا برای معامله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برای کسب سود از اختلاف قیمت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در صورت رعایت شرایط زیر مجاز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نخست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جواز معاملات و فعالیت‌های شرکت سهامی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شرط تحصیل سهام، خواه برای سرمایه‌گذاری یا معامله، این است که فعالیت‌های شرکت سهامی از منظر شرعی مجاز باشند، یا حداقل چنین شناخته شده باشند، همان‌گونه که پیش‌تر بحث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اقدام لازم هنگام اثبات اینکه شرکت سهامی به برخی فعالیت‌های ممنوع مشغول است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اگر ثابت شود که شرکت سهامی برخی فعالیت‌های ممنوع را انجام می‌دهد، احکام زیر اجرا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سهام‌دار باید در فروش سهم شتاب کند، اما اگر تصور شود که فروش منجر به زیان قابل‌توجهی می‌شود، آنگاه مشتری می‌تواند مدتی صبر کند که هیئت نظارت شرعی بازار سهام، در صورت وجود، آن را تعیین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هر صورت، از مشتری خواسته نمی‌شود که از سود سرمایه‌ای که فراتر از قیمت خرید اصلی کسب کرده، دوری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سهام‌دار باید از سودی که از زمان مشغول‌شدن شرکت به فعالیت‌های ممنوع حاصل شده، دوری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عملاً غیرممکن باشد که سود دقیق حاصل از این فعالیت‌های سرمایه‌گذاری حرام را برآورد کرد، آنگاه درصد سودی که باید از آن دوری شود باید متناسب با نسبت این فعالیت‌های حرام به کل فعالیت‌های شرکت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مثال، اگر اندازهٔ فعالیت‌های ممنوع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از کل فعالیت‌های شرکت باشد، سهام‌داران باید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از سودی که به‌عنوان سهام‌دار دریافت می‌کنند را کنار بگذارند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هیچ صورت مالی برای آن فعالیت‌ها یا سود متناظر آن‌ها یا نسبت آن‌ها به کل فعالیت‌ها منتشر نشده باشد، آنگاه سهام‌داران باید احتیاط کنند و مقداری را که باور دارند درآمد حاصل از فعالیت‌های ممنوع را پوشش می‌دهد، کنار بگذارند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محاسبهٔ مقداری که باید برای هر سهم کنار گذاشته شود، کل درآمد حرام شرکت را بر تعداد کل سهام تقسیم کنید، سپس نتیجه را در تعداد سهامی که سهام‌دار مالک آن است ضرب کنید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استفاده از درآمد حرام، یا دور زدن این ممنوعیت به هر شکل، از جمله استفاده از این درآمد برای پرداخت مالیات، مجاز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سرمایه‌گذاری در سهام توسط یک شرکت کارگزاری اسلامی به نفع مشتریانش انجام می‌شود، آن نهاد باید موارد بالا را از طریق فروش سهام و دور کردن درآمد حاصل از فعالیت حرام انجام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شرکت کارگزاری اسلامی، یا مدیر سرمایه‌گذاری که برای دیگران سرمایه‌گذاری می‌کند، نیازی به دوری از کارمزد خود یا بخشی از آن ندارد، زیرا کار او مرتبط با فعالیت‌های حرام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مقداری که کنار گذاشته می‌شود باید در امور خیریه صرف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بازار نباید بر پایهٔ سوداگری هدایت شود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وجود برخی رویه‌ها در بازارهای سهام، و فقدان تدابیر احتیاطی کافی، ممکن است ماهیت سرمایه‌گذاری این بازارها را تحت تأثیر قرار دهد و آن‌ها را بیشتر به قمار نزدیک کند تا به سرمایه‌گذاری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بر موقف شرعی نسبت به معاملهٔ سهام به‌طور کلی اثر خواهد گذاشت، حتی اگر معامله در سهام به‌طور اصولی مجاز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جمله این رویه‌ها</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1</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دست‌کاری بازار سهام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بازارهای سهام در معرض اشکال گوناگون دست‌کاری هستند که به سرمایه‌گذاران آسیب می‌رسانند، مانند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سوداگری روی یک سهم با معاملهٔ مکرر آن در بازهٔ زمانی کوتاه برای ایجاد این تصور که قیمت آن در حال افزایش است، تا سرمایه‌گذاران خواستار خرید آن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آنکه سرمایه‌گذاران آن را می‌خرند، سوداگران معاملهٔ آن را متوقف می‌کنند که باعث می‌شود قیمت آن پایین‌تر از قیمت اصلی سقوط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آن را می‌خرند و پس از بازیابی ارزش اصلی آن، دوباره می‌فروشند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فعالان بازار ممکن است ناگهان تعداد زیادی سهم را در بازهٔ زمانی کوتاهی خریداری کنند و سپس همهٔ آن‌ها را به قیمتی پایین برای فروش عرضه کنند، که باعث سقوط قیمت آن‌ها می‌شود و به کسانی که پیش‌تر آن سهام را خریده بودند آسیب می‌رساند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کسانی که آسیب دیده‌اند، از ترس ادامهٔ سقوط قیمت، سهام خود را می‌فروشند، و فعالان بازار به دنبال تصاحب آن‌ها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دست‌کاری اطلاعات بازار از طریق افشای گزینشی آن اطلاعات، یا با پراکندن شایعات نادرست در بارهٔ وضعیت مالی شرکت‌ها و پیش‌بینی‌های آیندهٔ آن‌ها، برای اثرگذاری بر قیمت‌ها به‌شیوه‌ای که به نفع فعالان بازار باشد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خواه به سمت افزایش یا کاهش</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معینی میان چند حساب متعلق به یک مالک واحد معامله می‌شود تا این تصور را ایجاد کند که حجم گردش این سهام بالاست، و در نتیجه تقاضای آن‌ها را افزایش دهد و باعث افزایش قیمت آن‌ها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واقع، گردش آن‌ها میان حساب‌های یک مالک واحد است، یا کسانی که در حکم یک مالک هستند مانند گروهی از سهام‌داران یا خویشاوندانی که با یکدیگر همدست شده‌اند، یا میان سبدهای سرمایه‌گذاری یک صندوق واحد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2</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فروش استقراضی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فروش تعهدی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به فروش سهامی اطلاق می‌شود که فروشنده در ابتدا مالک آن نیست، بلکه آن‌ها را از طریق یک کارگزار وام می‌گیرد و تعهد می‌کند که در زمانی معین آن‌ها را بازگرداند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فرایند فروش استقراضی را می‌توان چنین توضیح 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سرمایه‌گذاری که انتظار کاهش قیمت آیندهٔ برخی سهام را دارد، از کارگزار خود می‌خواهد که </w:t>
      </w:r>
      <w:r>
        <w:rPr>
          <w:rFonts w:ascii="B Nazanin" w:hAnsi="B Nazanin"/>
          <w:b w:val="false"/>
          <w:b w:val="false"/>
          <w:i w:val="false"/>
          <w:i w:val="false"/>
          <w:sz w:val="26"/>
          <w:sz w:val="26"/>
          <w:szCs w:val="26"/>
          <w:lang w:val="fa-IR" w:bidi="fa-IR"/>
        </w:rPr>
        <w:t>۱۰۰</w:t>
      </w:r>
      <w:r>
        <w:rPr>
          <w:rFonts w:ascii="B Nazanin" w:hAnsi="B Nazanin"/>
          <w:b w:val="false"/>
          <w:b w:val="false"/>
          <w:i w:val="false"/>
          <w:i w:val="false"/>
          <w:sz w:val="26"/>
          <w:sz w:val="26"/>
          <w:szCs w:val="26"/>
          <w:rtl w:val="true"/>
          <w:lang w:val="fa-IR" w:bidi="fa-IR"/>
        </w:rPr>
        <w:t xml:space="preserve"> عدد از آن سهام را به قیمتی معین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سرمایه‌گذار مالک آن سهام نیست، پس کارگزار آن‌ها را به درخواست سرمایه‌گذار وام می‌گیرد، آن‌ها را به حساب او می‌فروشد و قیمت را وصول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هنگامی که زمان بازگرداندن سهام وام‌گرفته‌شده می‌رسد، سرمایه‌گذار از کارگزار می‌خواهد که سهام مشابهی را از بازار بخرد تا به وام‌دهنده بازگرداند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سرمایه‌گذار امید دارد که سهام به قیمتی پایین‌تر، همان‌گونه که انتظار داشته، خریداری شود، تا از اختلاف میان قیمت سهامی که وام گرفته و سپس فروخته و قیمت سهامی که بعداً برای بازگرداندن به وام‌دهنده خریده، سود ببرد</w:t>
      </w:r>
      <w:r>
        <w:rPr>
          <w:rFonts w:cs="B Nazanin"/>
          <w:b w:val="false"/>
          <w:i w:val="false"/>
          <w:sz w:val="26"/>
          <w:szCs w:val="26"/>
          <w:rtl w:val="true"/>
          <w:lang w:val="fa-IR" w:bidi="fa-IR"/>
        </w:rPr>
        <w:t>.</w:t>
      </w:r>
      <w:r>
        <w:rPr>
          <w:rStyle w:val="FootnoteReference1"/>
          <w:rFonts w:cs="B Nazanin"/>
          <w:vertAlign w:val="superscript"/>
          <w:rtl w:val="true"/>
        </w:rPr>
        <w:footnoteReference w:id="223"/>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ارزیابی شرعی فروش استقراضی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چند مسئلهٔ شرعی متفاوت با فروش استقراضی مطرح می‌شود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مهم‌ترین آن‌ها عبارت‌اند از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صحت وام‌دادن و وام‌گرفتن سهام؛ و </w:t>
      </w: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کارمزد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پرداخت‌شده بر وام</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نخست</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وام‌دادن سهام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سهام موضوع معتبری برای وام محسوب نمی‌شود، زیرا قرارداد وام مستلزم بازگرداندن شیئی مشابه است، و این در مورد سهام ممکن نیست، زیرا سهم بخش مشترکی از دارایی‌های یک شرکت را نشان می‌دهد، و دارایی‌های شرکت دائماً در حال تغییرند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وام‌گیرنده قادر نیست چیزی مشابه آنچه وام گرفته را بازگرداند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کارمزد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بهره</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پرداخت‌شده بر وام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برخی از دارندگان سهام به کارگزاران اجازه می‌دهند سهام آنان را با بهره به فروشندگان استقراضی </w:t>
      </w:r>
      <w:r>
        <w:rPr>
          <w:rFonts w:cs="B Nazanin"/>
          <w:b w:val="false"/>
          <w:i w:val="false"/>
          <w:sz w:val="26"/>
          <w:szCs w:val="26"/>
          <w:rtl w:val="true"/>
          <w:lang w:val="fa-IR" w:bidi="fa-IR"/>
        </w:rPr>
        <w:t>(</w:t>
      </w:r>
      <w:r>
        <w:rPr>
          <w:rFonts w:cs="B Nazanin"/>
          <w:b w:val="false"/>
          <w:i w:val="false"/>
          <w:sz w:val="26"/>
          <w:szCs w:val="26"/>
          <w:lang w:val="fa-IR" w:bidi="fa-IR"/>
        </w:rPr>
        <w:t>short sellers</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قرض 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کارگزار بهرهٔ دریافتی را با صاحب سهام قرض‌داده‌شده تقسیم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هنگامی که درخواست فروش استقراضی به کارگزار برای فروش سهام معینی ارائه می‌شود، کارگزار از جانب دارندگان آن سهام عمل می‌کند و آن‌ها را به فروشندهٔ استقراضی قرض می‌دهد، که معمولاً از او خواسته می‌شود </w:t>
      </w:r>
      <w:r>
        <w:rPr>
          <w:rFonts w:ascii="B Nazanin" w:hAnsi="B Nazanin"/>
          <w:b w:val="false"/>
          <w:b w:val="false"/>
          <w:i w:val="false"/>
          <w:i w:val="false"/>
          <w:sz w:val="26"/>
          <w:sz w:val="26"/>
          <w:szCs w:val="26"/>
          <w:lang w:val="fa-IR" w:bidi="fa-IR"/>
        </w:rPr>
        <w:t>۸</w:t>
      </w:r>
      <w:r>
        <w:rPr>
          <w:rFonts w:ascii="B Nazanin" w:hAnsi="B Nazanin"/>
          <w:b w:val="false"/>
          <w:b w:val="false"/>
          <w:i w:val="false"/>
          <w:i w:val="false"/>
          <w:sz w:val="26"/>
          <w:sz w:val="26"/>
          <w:szCs w:val="26"/>
          <w:rtl w:val="true"/>
          <w:lang w:val="fa-IR" w:bidi="fa-IR"/>
        </w:rPr>
        <w:t xml:space="preserve"> درصد بهرهٔ ارزش سهم را بپردازد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کارگزار معمولاً تنها </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درصد را به صاحب سهام می‌پردازد و باقی را برای خود نگه می‌دارد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کارگزار در برابر صاحب سهام مسؤول و ضامن بازگرداندن آن‌ها در زمان تعیین‌شده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کارگزار همچنین از کارمزد کارگزاری که فروشندهٔ استقراضی در هر معاملهٔ خرید و فروش سهام می‌پردازد، منتفع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ناروا بودن این شیوه به این دلیل است که در آن قرض همراه با بهره وجود دارد، و همین امر باعث می‌شود فروش استقراضی به شیوه‌ای که در عمل انجام می‌شود، ناروا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تلاش‌ها برای ساختاردهی فروش استقراضی سازگار با شریعت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برخی کوشیده‌اند این شیوه را از طریق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عربون</w:t>
      </w:r>
      <w:r>
        <w:rPr>
          <w:rFonts w:cs="B Nazanin"/>
          <w:b w:val="false"/>
          <w:i w:val="false"/>
          <w:sz w:val="26"/>
          <w:szCs w:val="26"/>
          <w:rtl w:val="true"/>
          <w:lang w:val="fa-IR" w:bidi="fa-IR"/>
        </w:rPr>
        <w:t>»</w:t>
      </w:r>
      <w:r>
        <w:rPr>
          <w:rStyle w:val="FootnoteReference1"/>
          <w:rFonts w:cs="B Nazanin"/>
          <w:vertAlign w:val="superscript"/>
          <w:rtl w:val="true"/>
        </w:rPr>
        <w:footnoteReference w:id="224"/>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توجیه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آنجا که فروش استقراضی به سبب بهره‌ای که فروشندهٔ استقراضی می‌پردازد ناروا است، پیشنهاد شده است که با استناد به بیع عربون می‌توان این مشکل را حل کرد؛ یعنی فروشندگان استقراضی به‌جای بهره، عربون به کارگزار بپردازند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توضیح بیشتر، فروشندهٔ استقراضی سهام را بر مبنای بیع عربون می‌خرد 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در قالب عربون می‌پردازد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سهام را می‌فروشد و بعداً سهام مشابهی می‌خرد و آن‌ها را به کارگزار بازمی‌گرداند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صاحب اصلی سهام سزاوار دریافت عربون است، زیرا طبق قواعد بیع عربون، اگر کالای فروخته‌شده بازگردانده شود و خریدار آن را نپذیرد، فروشنده عربون را از آنِ خود می‌داند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بی‌گمان، باطل بودن این ساختار از جهات گوناگون روشن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کارگزار مالک سهام نیست تا بتواند آن‌ها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بر مبنای عربون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بفروشد، و او اجازهٔ فروش سهام را ندارد، بلکه تنها اجازهٔ قرض‌دادن آن‌ها را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فروشندهٔ استقراضی همان سهام را بازنمی‌گرداند، در حالی که بیع عربون ایجاب می‌کند که خریدار، در صورت استفاده از حق بازگرداندن کالا، همان کالای فروخته‌شده را بازگرداند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خریدار در بیع عربون، با فروش کالای موضوع بیع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این‌جا سهام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به‌روشنی نشان می‌دهد که قصد انعقاد قطعی قرارداد بیع را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پایهٔ قواعد بیع عربون، همین که قرارداد منعقد شود، عربون پرداخت‌شده بخشی از قیمت به‌شمار می‌آید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چارچوب فروش استقراضی، از فروشندهٔ استقراضی خواسته می‌شود باقی قیمت سهام خریداری‌شده را بپردازد و نه اینکه بعداً سهام را بازگرداند</w:t>
      </w:r>
      <w:r>
        <w:rPr>
          <w:rFonts w:cs="B Nazanin"/>
          <w:b w:val="false"/>
          <w:i w:val="false"/>
          <w:sz w:val="26"/>
          <w:szCs w:val="26"/>
          <w:rtl w:val="true"/>
          <w:lang w:val="fa-IR" w:bidi="fa-IR"/>
        </w:rPr>
        <w:t>.</w:t>
      </w:r>
      <w:r>
        <w:rPr>
          <w:rStyle w:val="FootnoteReference1"/>
          <w:rFonts w:cs="B Nazanin"/>
          <w:vertAlign w:val="superscript"/>
          <w:rtl w:val="true"/>
        </w:rPr>
        <w:footnoteReference w:id="225"/>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 استقراضی را نمی‌توان بر اساس شرایط، ماهیت و هدف عربون توجیه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هدف از عربون این است که به خریدار امکان دهد در صورتی که فروشنده حاضر به اعطای رایگان حق فسخ نباشد، معامله را با پرداخت غرامت فسخ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چارچوب فروش استقراضی، چنین هدفی وجود ندارد، زیرا معلوم است که فروشندهٔ استقراضی قصد دارد بیع را نهایی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بیان دیگر، بازگرداندن کالای مورد بیع در فروش استقراضی محتمل نیست، در حالی که در عربون چنین چیزی مورد انتظار است</w:t>
      </w:r>
      <w:r>
        <w:rPr>
          <w:rFonts w:cs="B Nazanin"/>
          <w:b w:val="false"/>
          <w:i w:val="false"/>
          <w:sz w:val="26"/>
          <w:szCs w:val="26"/>
          <w:rtl w:val="true"/>
          <w:lang w:val="fa-IR" w:bidi="fa-IR"/>
        </w:rPr>
        <w:t>.</w:t>
      </w:r>
      <w:r>
        <w:rPr>
          <w:rStyle w:val="FootnoteReference1"/>
          <w:rFonts w:cs="B Nazanin"/>
          <w:vertAlign w:val="superscript"/>
          <w:rtl w:val="true"/>
        </w:rPr>
        <w:footnoteReference w:id="226"/>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فروش استقراضی و اثر آن بر بازار سهام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صرف‌نظر از تخلفات شرعی خاصی که در فروش استقراضی رخ می‌دهد،</w:t>
      </w:r>
      <w:r>
        <w:rPr>
          <w:rStyle w:val="FootnoteReference1"/>
          <w:rFonts w:ascii="B Nazanin" w:hAnsi="B Nazanin"/>
          <w:vertAlign w:val="superscript"/>
          <w:rtl w:val="true"/>
        </w:rPr>
        <w:footnoteReference w:id="227"/>
      </w:r>
      <w:r>
        <w:rPr>
          <w:rFonts w:ascii="B Nazanin" w:hAnsi="B Nazanin"/>
          <w:b w:val="false"/>
          <w:b w:val="false"/>
          <w:i w:val="false"/>
          <w:i w:val="false"/>
          <w:sz w:val="26"/>
          <w:sz w:val="26"/>
          <w:szCs w:val="26"/>
          <w:rtl w:val="true"/>
          <w:lang w:val="fa-IR" w:bidi="fa-IR"/>
        </w:rPr>
        <w:t xml:space="preserve"> این نوع بیع از منظر مقاصد شریعت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حیث اثر و نتیجه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حجم سوداگری بر قیمت سهام را افزایش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این شیوه امکان می‌دهد شمار قابل‌توجهی از سوداگران، بدون آنکه سرمایه‌گذار واقعی یا مالک سهامی باشند که مبادله می‌کنند، وارد بازار شوند و بر آن سوداگری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فلسفهٔ فروش استقراضی بر سوداگری، پیش‌بینی و انتظارات مربوط به قیمت بازار مبتنی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حجم زیاد سوداگری بر سهام به نوسان ارزش بازار می‌انجامد، که به‌نوبهٔ خود به بی‌ثباتی اقتصادی شدید منجر می‌شود و به برخی سرمایه‌گذاران آسیب می‌رساند و تنها اندکی از افراد متخصص را منتفع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همان ماهیت فعالیت‌های قماری است، و از همین رو به نهادهای ناظر بر بازار توصیه می‌شود چنین فعالیت‌هایی را برای کاهش آثار زیانبار آن محدود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بیع در ذات خود همان احتیاط پیش‌گفته را ایجاب می‌کند و هیچ محدودیتی نمی‌تواند به‌طور کامل از آن پیشگیری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بیشترین آسیب متوجه اکثریتی می‌شود که فروشندگان استقراضی ناآزموده‌اند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هنگامی که انتظارات آن‌ها نادرست از آب درآید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که با توجه به عوامل پیش‌گفته بسیار محتمل است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دچار بدهی‌هایی می‌شوند که می‌تواند به زیان‌های سنگین بینجامد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۳</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معاملهٔ مارجین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Margin Trading</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معاملهٔ مارجین به معنای خرید سهام بدون پرداخت تمام قیمت آن‌ها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 پرداخت بخشی از قیمت به‌عنوان مارجین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به‌گونه‌ای که تأمین‌کنندهٔ مالی یا کارگزار به‌عنوان امین، مسؤول پرداخت باقی قیمت به‌صورت قرض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تأمین‌کنندهٔ مالی یا کارگزار اختیار دارد همان سهام را در برابر قرض به رهن بگیرد و در صورتی که خریدار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مارجین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مبلغ تأمین مالی را بازنپرداخت، یا اگر قیمت سهام خریداری‌شده به زیر حد معینی سقوط کند، پس از مدت معینی آن‌ها را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دوم، تأمین‌کننده برای بازیافت مبلغ تأمین مالی و از ترس کاهش بیشتر قیمت آن سهام، آن‌ها را می‌فروشد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کسی که سهام را با مارجین می‌خرد، انتظار افزایش زودهنگام قیمت آن‌ها را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سهام را می‌خرد تا هنگام افزایش قیمت آن‌ها را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 ترتیب، او انتظاری کاملاً معکوس فروشندهٔ استقراضی دارد، زیرا فروشندهٔ استقراضی انتظار کاهش قیمت را دارد، پس سهام را قرض می‌گیرد تا اکنون آن‌ها را بفروشد و سپس با قیمت پایین‌تر بازخرید کرده، به وام‌دهنده بازگرداند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چون کارگزار از هدف خرید با مارجین و انتظار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خریدار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نسبت به افزایش قیمت آگاه است، این سهام را نزد خود نگه می‌دارد و شرط می‌کند که اگر قیمت سهام به زیر حد معینی سقوط کند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تفاوت میان مارجین پرداخت‌شده و مبلغ وام‌دادهٔ همراه با هزینه‌ها و بهرهٔ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اختیار فروش آن‌ها را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کار برای آن است که کارگزار بتواند از قیمت فروش، مبلغ تأمین مالی همراه با هزینهٔ افزوده‌شده بر آن را بازیابد، زیرا اگر روند کاهش قیمت‌ها ادامه یابد، ممکن است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فروشندهٔ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مارجین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نتواند مبلغ تأمین‌شده را از فروش سهام بازپرداخت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برای توضیح، فرض کنید معامله‌گر مارجین می‌خواهد </w:t>
      </w:r>
      <w:r>
        <w:rPr>
          <w:rFonts w:ascii="B Nazanin" w:hAnsi="B Nazanin"/>
          <w:b w:val="false"/>
          <w:b w:val="false"/>
          <w:i w:val="false"/>
          <w:i w:val="false"/>
          <w:sz w:val="26"/>
          <w:sz w:val="26"/>
          <w:szCs w:val="26"/>
          <w:lang w:val="fa-IR" w:bidi="fa-IR"/>
        </w:rPr>
        <w:t>۱۰۰۰</w:t>
      </w:r>
      <w:r>
        <w:rPr>
          <w:rFonts w:ascii="B Nazanin" w:hAnsi="B Nazanin"/>
          <w:b w:val="false"/>
          <w:b w:val="false"/>
          <w:i w:val="false"/>
          <w:i w:val="false"/>
          <w:sz w:val="26"/>
          <w:sz w:val="26"/>
          <w:szCs w:val="26"/>
          <w:rtl w:val="true"/>
          <w:lang w:val="fa-IR" w:bidi="fa-IR"/>
        </w:rPr>
        <w:t xml:space="preserve"> سهم را هر یک به قیمت </w:t>
      </w:r>
      <w:r>
        <w:rPr>
          <w:rFonts w:ascii="B Nazanin" w:hAnsi="B Nazanin"/>
          <w:b w:val="false"/>
          <w:b w:val="false"/>
          <w:i w:val="false"/>
          <w:i w:val="false"/>
          <w:sz w:val="26"/>
          <w:sz w:val="26"/>
          <w:szCs w:val="26"/>
          <w:lang w:val="fa-IR" w:bidi="fa-IR"/>
        </w:rPr>
        <w:t>۱۰۰</w:t>
      </w:r>
      <w:r>
        <w:rPr>
          <w:rFonts w:ascii="B Nazanin" w:hAnsi="B Nazanin"/>
          <w:b w:val="false"/>
          <w:b w:val="false"/>
          <w:i w:val="false"/>
          <w:i w:val="false"/>
          <w:sz w:val="26"/>
          <w:sz w:val="26"/>
          <w:szCs w:val="26"/>
          <w:rtl w:val="true"/>
          <w:lang w:val="fa-IR" w:bidi="fa-IR"/>
        </w:rPr>
        <w:t xml:space="preserve"> درهم بخرد، با این انتظار که قیمت افزایش یابد و ظرف یک ماه به </w:t>
      </w:r>
      <w:r>
        <w:rPr>
          <w:rFonts w:ascii="B Nazanin" w:hAnsi="B Nazanin"/>
          <w:b w:val="false"/>
          <w:b w:val="false"/>
          <w:i w:val="false"/>
          <w:i w:val="false"/>
          <w:sz w:val="26"/>
          <w:sz w:val="26"/>
          <w:szCs w:val="26"/>
          <w:lang w:val="fa-IR" w:bidi="fa-IR"/>
        </w:rPr>
        <w:t>۱۲۰</w:t>
      </w:r>
      <w:r>
        <w:rPr>
          <w:rFonts w:ascii="B Nazanin" w:hAnsi="B Nazanin"/>
          <w:b w:val="false"/>
          <w:b w:val="false"/>
          <w:i w:val="false"/>
          <w:i w:val="false"/>
          <w:sz w:val="26"/>
          <w:sz w:val="26"/>
          <w:szCs w:val="26"/>
          <w:rtl w:val="true"/>
          <w:lang w:val="fa-IR" w:bidi="fa-IR"/>
        </w:rPr>
        <w:t xml:space="preserve"> درهم برسد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او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درصد از مبلغ کل </w:t>
      </w:r>
      <w:r>
        <w:rPr>
          <w:rFonts w:ascii="B Nazanin" w:hAnsi="B Nazanin"/>
          <w:b w:val="false"/>
          <w:b w:val="false"/>
          <w:i w:val="false"/>
          <w:i w:val="false"/>
          <w:sz w:val="26"/>
          <w:sz w:val="26"/>
          <w:szCs w:val="26"/>
          <w:lang w:val="fa-IR" w:bidi="fa-IR"/>
        </w:rPr>
        <w:t>۱۰۰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۰۰۰</w:t>
      </w:r>
      <w:r>
        <w:rPr>
          <w:rFonts w:ascii="B Nazanin" w:hAnsi="B Nazanin"/>
          <w:b w:val="false"/>
          <w:b w:val="false"/>
          <w:i w:val="false"/>
          <w:i w:val="false"/>
          <w:sz w:val="26"/>
          <w:sz w:val="26"/>
          <w:szCs w:val="26"/>
          <w:rtl w:val="true"/>
          <w:lang w:val="fa-IR" w:bidi="fa-IR"/>
        </w:rPr>
        <w:t xml:space="preserve"> درهم را می‌پردازد، به‌گونه‌ای که تنها </w:t>
      </w:r>
      <w:r>
        <w:rPr>
          <w:rFonts w:ascii="B Nazanin" w:hAnsi="B Nazanin"/>
          <w:b w:val="false"/>
          <w:b w:val="false"/>
          <w:i w:val="false"/>
          <w:i w:val="false"/>
          <w:sz w:val="26"/>
          <w:sz w:val="26"/>
          <w:szCs w:val="26"/>
          <w:lang w:val="fa-IR" w:bidi="fa-IR"/>
        </w:rPr>
        <w:t>۱۰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۰۰۰</w:t>
      </w:r>
      <w:r>
        <w:rPr>
          <w:rFonts w:ascii="B Nazanin" w:hAnsi="B Nazanin"/>
          <w:b w:val="false"/>
          <w:b w:val="false"/>
          <w:i w:val="false"/>
          <w:i w:val="false"/>
          <w:sz w:val="26"/>
          <w:sz w:val="26"/>
          <w:szCs w:val="26"/>
          <w:rtl w:val="true"/>
          <w:lang w:val="fa-IR" w:bidi="fa-IR"/>
        </w:rPr>
        <w:t xml:space="preserve"> درهم می‌پردازد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کارگزار باقی مبلغ یعنی </w:t>
      </w:r>
      <w:r>
        <w:rPr>
          <w:rFonts w:ascii="B Nazanin" w:hAnsi="B Nazanin"/>
          <w:b w:val="false"/>
          <w:b w:val="false"/>
          <w:i w:val="false"/>
          <w:i w:val="false"/>
          <w:sz w:val="26"/>
          <w:sz w:val="26"/>
          <w:szCs w:val="26"/>
          <w:lang w:val="fa-IR" w:bidi="fa-IR"/>
        </w:rPr>
        <w:t>۹۰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۰۰۰</w:t>
      </w:r>
      <w:r>
        <w:rPr>
          <w:rFonts w:ascii="B Nazanin" w:hAnsi="B Nazanin"/>
          <w:b w:val="false"/>
          <w:b w:val="false"/>
          <w:i w:val="false"/>
          <w:i w:val="false"/>
          <w:sz w:val="26"/>
          <w:sz w:val="26"/>
          <w:szCs w:val="26"/>
          <w:rtl w:val="true"/>
          <w:lang w:val="fa-IR" w:bidi="fa-IR"/>
        </w:rPr>
        <w:t xml:space="preserve"> درهم را به او وام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کارگزار حق دارد در صورتی که ارزش سهم کاهش یابد و به سطحی برسد که تنها مبلغ تأمین مالی و هزینه‌های افزوده شامل بهره را پوشش دهد، تمام سهامی را که نزد او باقی مانده است، بفروشد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برای نمونه مبلغ هزینهٔ افزوده </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درصد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۸۰۰</w:t>
      </w:r>
      <w:r>
        <w:rPr>
          <w:rFonts w:ascii="B Nazanin" w:hAnsi="B Nazanin"/>
          <w:b w:val="false"/>
          <w:b w:val="false"/>
          <w:i w:val="false"/>
          <w:i w:val="false"/>
          <w:sz w:val="26"/>
          <w:sz w:val="26"/>
          <w:szCs w:val="26"/>
          <w:rtl w:val="true"/>
          <w:lang w:val="fa-IR" w:bidi="fa-IR"/>
        </w:rPr>
        <w:t xml:space="preserve"> درهم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باشد، کارگزار در صورتی که ارزش سهام کاهش یابد و ارزش کل بازاری آن‌ها به </w:t>
      </w:r>
      <w:r>
        <w:rPr>
          <w:rFonts w:ascii="B Nazanin" w:hAnsi="B Nazanin"/>
          <w:b w:val="false"/>
          <w:b w:val="false"/>
          <w:i w:val="false"/>
          <w:i w:val="false"/>
          <w:sz w:val="26"/>
          <w:sz w:val="26"/>
          <w:szCs w:val="26"/>
          <w:lang w:val="fa-IR" w:bidi="fa-IR"/>
        </w:rPr>
        <w:t>۹۱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۸۰۰</w:t>
      </w:r>
      <w:r>
        <w:rPr>
          <w:rFonts w:ascii="B Nazanin" w:hAnsi="B Nazanin"/>
          <w:b w:val="false"/>
          <w:b w:val="false"/>
          <w:i w:val="false"/>
          <w:i w:val="false"/>
          <w:sz w:val="26"/>
          <w:sz w:val="26"/>
          <w:szCs w:val="26"/>
          <w:rtl w:val="true"/>
          <w:lang w:val="fa-IR" w:bidi="fa-IR"/>
        </w:rPr>
        <w:t xml:space="preserve"> درهم برسد، سهام را می‌فروشد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بازار متعارف، تأمین‌کنندهٔ مالی می‌تواند یک نهاد مالی مانند بانکی باشد که تأمین مالی را از طریق قرض همراه با بهره فراهم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می‌تواند شرکت کارگزاری‌ای باشد که قرض همراه با بهره ارائه می‌دهد یا کارمزد کارگزاری خود را برای جبران بهره افزایش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قوانین برخی کشورها به شرکت‌های کارگزاری اجازهٔ تأمین مالی مشتریان را نمی‌دهد و تأمین مالی را تنها به بانک‌ها محدود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قوانین ممکن است کارمزد کارگزاری را نیز محدود کنند و مانع هرگونه افزایش آن در صورت تأمین مالی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دوم، شرکت‌های کارگزاری می‌توانند بازفروش را ظرف مدتی کوتاه، مانند پنج روز، الزامی کنند تا هم ریسک کاهش یابد و هم درآمد افزایش یابد، زیرا معاملات بیشتر امکان افزایش مجموع کارمزد کسب‌شده را برای آن‌ها فراهم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این‌همه، چنین شرطی می‌تواند سوداگری‌های بی‌ثبات‌کننده را کاهش دهد، اما مانع آن‌ها نمی‌شود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تأمین مالی معاملهٔ مارجین در نهادهای مالی اسلامی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برخی نهادهای مالی اسلامی خرید سهام را از طریق مرابحه تأمین مالی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نهاد مالی سهامی را که مشتری می‌خواهد به دست آورد می‌خرد و سپس آن‌ها را با قیمتی که شامل سود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مارک‌آپ</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به مشتری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موارد تأمین مالی معاملهٔ مارجین نیز، این نهادها مشتریان خود را از طریق مرابحه تأمین مالی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درصد از قیمت سهام مورد نظر را می‌پردازد، و قرارداد مرابحه بر سهامی که معادل </w:t>
      </w:r>
      <w:r>
        <w:rPr>
          <w:rFonts w:ascii="B Nazanin" w:hAnsi="B Nazanin"/>
          <w:b w:val="false"/>
          <w:b w:val="false"/>
          <w:i w:val="false"/>
          <w:i w:val="false"/>
          <w:sz w:val="26"/>
          <w:sz w:val="26"/>
          <w:szCs w:val="26"/>
          <w:lang w:val="fa-IR" w:bidi="fa-IR"/>
        </w:rPr>
        <w:t>۹۰</w:t>
      </w:r>
      <w:r>
        <w:rPr>
          <w:rFonts w:ascii="B Nazanin" w:hAnsi="B Nazanin"/>
          <w:b w:val="false"/>
          <w:b w:val="false"/>
          <w:i w:val="false"/>
          <w:i w:val="false"/>
          <w:sz w:val="26"/>
          <w:sz w:val="26"/>
          <w:szCs w:val="26"/>
          <w:rtl w:val="true"/>
          <w:lang w:val="fa-IR" w:bidi="fa-IR"/>
        </w:rPr>
        <w:t xml:space="preserve"> درصد باقی‌ماندهٔ ارزش سهام است، منعقد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ارزش هر سهم </w:t>
      </w:r>
      <w:r>
        <w:rPr>
          <w:rFonts w:ascii="B Nazanin" w:hAnsi="B Nazanin"/>
          <w:b w:val="false"/>
          <w:b w:val="false"/>
          <w:i w:val="false"/>
          <w:i w:val="false"/>
          <w:sz w:val="26"/>
          <w:sz w:val="26"/>
          <w:szCs w:val="26"/>
          <w:lang w:val="fa-IR" w:bidi="fa-IR"/>
        </w:rPr>
        <w:t>۱۰۰</w:t>
      </w:r>
      <w:r>
        <w:rPr>
          <w:rFonts w:ascii="B Nazanin" w:hAnsi="B Nazanin"/>
          <w:b w:val="false"/>
          <w:b w:val="false"/>
          <w:i w:val="false"/>
          <w:i w:val="false"/>
          <w:sz w:val="26"/>
          <w:sz w:val="26"/>
          <w:szCs w:val="26"/>
          <w:rtl w:val="true"/>
          <w:lang w:val="fa-IR" w:bidi="fa-IR"/>
        </w:rPr>
        <w:t xml:space="preserve"> درهم و مقدار سهام مورد نیاز </w:t>
      </w:r>
      <w:r>
        <w:rPr>
          <w:rFonts w:ascii="B Nazanin" w:hAnsi="B Nazanin"/>
          <w:b w:val="false"/>
          <w:b w:val="false"/>
          <w:i w:val="false"/>
          <w:i w:val="false"/>
          <w:sz w:val="26"/>
          <w:sz w:val="26"/>
          <w:szCs w:val="26"/>
          <w:lang w:val="fa-IR" w:bidi="fa-IR"/>
        </w:rPr>
        <w:t>۱۰۰۰</w:t>
      </w:r>
      <w:r>
        <w:rPr>
          <w:rFonts w:ascii="B Nazanin" w:hAnsi="B Nazanin"/>
          <w:b w:val="false"/>
          <w:b w:val="false"/>
          <w:i w:val="false"/>
          <w:i w:val="false"/>
          <w:sz w:val="26"/>
          <w:sz w:val="26"/>
          <w:szCs w:val="26"/>
          <w:rtl w:val="true"/>
          <w:lang w:val="fa-IR" w:bidi="fa-IR"/>
        </w:rPr>
        <w:t xml:space="preserve"> سهم باشد، شرکت کارگزاری وابسته به بانک اسلامی </w:t>
      </w:r>
      <w:r>
        <w:rPr>
          <w:rFonts w:ascii="B Nazanin" w:hAnsi="B Nazanin"/>
          <w:b w:val="false"/>
          <w:b w:val="false"/>
          <w:i w:val="false"/>
          <w:i w:val="false"/>
          <w:sz w:val="26"/>
          <w:sz w:val="26"/>
          <w:szCs w:val="26"/>
          <w:lang w:val="fa-IR" w:bidi="fa-IR"/>
        </w:rPr>
        <w:t>۱۰۰</w:t>
      </w:r>
      <w:r>
        <w:rPr>
          <w:rFonts w:ascii="B Nazanin" w:hAnsi="B Nazanin"/>
          <w:b w:val="false"/>
          <w:b w:val="false"/>
          <w:i w:val="false"/>
          <w:i w:val="false"/>
          <w:sz w:val="26"/>
          <w:sz w:val="26"/>
          <w:szCs w:val="26"/>
          <w:rtl w:val="true"/>
          <w:lang w:val="fa-IR" w:bidi="fa-IR"/>
        </w:rPr>
        <w:t xml:space="preserve"> سهم را از جانب مشتری می‌خرد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سپس قرارداد مرابحه بر باقی سهام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۹۰۰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منعقد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بانک تمام سهام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۱۰۰۰</w:t>
      </w:r>
      <w:r>
        <w:rPr>
          <w:rFonts w:ascii="B Nazanin" w:hAnsi="B Nazanin"/>
          <w:b w:val="false"/>
          <w:b w:val="false"/>
          <w:i w:val="false"/>
          <w:i w:val="false"/>
          <w:sz w:val="26"/>
          <w:sz w:val="26"/>
          <w:szCs w:val="26"/>
          <w:rtl w:val="true"/>
          <w:lang w:val="fa-IR" w:bidi="fa-IR"/>
        </w:rPr>
        <w:t xml:space="preserve"> سهم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نزد خود نگه می‌دارد تا در صورتی که ارزش سهام کاهش یابد و پیش از رسیدن به نقطه‌ای که دیگر امکان بازیافت کل قیمت مرابحه و هرگونه هزینهٔ مربوط وجود نداشته باشد، آن‌ها را بفروشد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برخی نهادهای مالی اسلامی، خریداران با مارجین را نه از طریق مرابحه، بلکه از طریق افزایش کارمزد کارگزاری تأمین مالی می‌کنند تا چنین به‌نظر برسد که وام‌های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بدون بهره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 می‌دهند، در حالی که در عوض کارمزد کارگزاری خود را برای جبران بهره افزایش می‌دهند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برخی دیگر از نهادهای مالی اسلامی، خرید سهام با مارجین را به‌طور رایگان تأمین مالی می‌کنند، اما به شرط اینکه بازفروش ظرف مدتی کوتاه، مانند </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روز، انجام شود، تا هم ریسک کاهش یابد و هم درآمد از راه دریافت کارمزد در هر معاملهٔ خرید و فروش افزایش 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خرید کوتاه‌مدت ابزارهای مالی و همچنین اجازهٔ فروش با مارجین، سوداگری را ترغیب می‌کند که به بی‌ثباتی اقتصادی می‌انجامد و از یک اقتصاد به اقتصاد دیگر سرایت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آثار زیانباری، هم فروش مارجینی و هم تأمین مالی خرید کوتاه‌مدت ابزارهای مالی را مستقیماً در تناقض با مقاصد شریعت قرار می‌دهد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حکم شرعی معاملهٔ مارجین</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همان‌گونه که پیش‌تر گفته شد، تأمین مالی خرید با مارجین در عرف متعارف به سه شیوه انجام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 از طریق قرض همراه با بهره که نهاد مالی یا شرکت کارگزاری ارائه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قرض همراه با بهره ناروا است</w:t>
      </w:r>
      <w:r>
        <w:rPr>
          <w:rFonts w:cs="B Nazanin"/>
          <w:b w:val="false"/>
          <w:i w:val="false"/>
          <w:sz w:val="26"/>
          <w:szCs w:val="26"/>
          <w:rtl w:val="true"/>
          <w:lang w:val="fa-IR" w:bidi="fa-IR"/>
        </w:rPr>
        <w:t>.</w:t>
      </w:r>
      <w:r>
        <w:rPr>
          <w:rStyle w:val="FootnoteReference1"/>
          <w:rFonts w:cs="B Nazanin"/>
          <w:vertAlign w:val="superscript"/>
          <w:rtl w:val="true"/>
        </w:rPr>
        <w:footnoteReference w:id="228"/>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دوم، در ازای بازده‌ای که در قالب افزایش کارمزد شرکت کارگزاری دریافت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نیز به سبب بهرهٔ پوشیده ناروا است، زیرا کارمزد برای پوشش بهره افزایش می‌یابد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امر دلیل ناروایی ترکیب قرض و بیع در یک معامله است، یعنی به سبب امکان تعیین قیمتی که به نفع وام‌دهنده باشد تا بهرهٔ وام او را جبران کند</w:t>
      </w:r>
      <w:r>
        <w:rPr>
          <w:rFonts w:cs="B Nazanin"/>
          <w:b w:val="false"/>
          <w:i w:val="false"/>
          <w:sz w:val="26"/>
          <w:szCs w:val="26"/>
          <w:rtl w:val="true"/>
          <w:lang w:val="fa-IR" w:bidi="fa-IR"/>
        </w:rPr>
        <w:t>.</w:t>
      </w:r>
      <w:r>
        <w:rPr>
          <w:rStyle w:val="FootnoteReference1"/>
          <w:rFonts w:cs="B Nazanin"/>
          <w:vertAlign w:val="superscript"/>
          <w:rtl w:val="true"/>
        </w:rPr>
        <w:footnoteReference w:id="229"/>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سوم، تأمین مالی به‌طور رایگان ارائه می‌شود، اما به شرط اینکه مدت تأمین مالی کوتاه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شیوه به شیوهٔ دوم شباهت دارد، چرا که منتفع‌شدن از قرض از طریق کارمزد الزامی خرید و سپس فروش صورت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حتی اگر بدون افزایش باشد، قرض به‌طور ضمنی به شرط منتفع‌شدن وام‌دهنده از طریق معامله با او و پرداخت کارمزد خرید و سپس فروش در یک بازهٔ کوتاه، مشروط شده است، به‌ویژه با توجه به اینکه فروش سهام پس از خرید آن‌ها در آن بازهٔ کوتاه ممکن است به مشتری آسیب رسانده و زیان به بار آورد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افزون بر این، ماهیت سوداگرانهٔ نهفته در ذات عملیات خرید با مارجین نیز مطرح است، که در ادامه بررسی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بنابراین، اگر تأمین مالی معاملهٔ مارجین در نهادهای مالی اسلامی یا شرکت‌های کارگزاری وابسته به آن‌ها متضمن افزایش کارمزدها باشد، به بهرهٔ پوشیده می‌انجامد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رایگان اما مشروط به بازفروش ظرف مدتی کوتاه باشد، این نیز همان‌گونه که پیش‌تر گفته شد، پذیرفتنی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از طریق مرابحه صورت گیرد، تا زمانی که شرایط صحت بیع مرابحه رعایت شود، جایز است؛ با این حال، موضوعی که همچنان حل‌نشده باقی می‌ماند، ماهیت سوداگرانهٔ نهفته در ذات فروش مارجینی است که در ادامه بررسی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ماهیت سوداگرانهٔ معاملهٔ مارجین</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ماهیت سوداگرانهٔ فروش مارجینی از محدودیت‌های متعددی که نهادهای ناظر برای کاهش آثار منفی این بیع بر بازارها و آسیب‌های آن بر سهامداران وضع می‌کنند، به‌روشنی پدیدار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بیع به کسی که تنها بهای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سهم را دارد، امکان می‌دهد </w:t>
      </w:r>
      <w:r>
        <w:rPr>
          <w:rFonts w:ascii="B Nazanin" w:hAnsi="B Nazanin"/>
          <w:b w:val="false"/>
          <w:b w:val="false"/>
          <w:i w:val="false"/>
          <w:i w:val="false"/>
          <w:sz w:val="26"/>
          <w:sz w:val="26"/>
          <w:szCs w:val="26"/>
          <w:lang w:val="fa-IR" w:bidi="fa-IR"/>
        </w:rPr>
        <w:t>۱۰۰</w:t>
      </w:r>
      <w:r>
        <w:rPr>
          <w:rFonts w:ascii="B Nazanin" w:hAnsi="B Nazanin"/>
          <w:b w:val="false"/>
          <w:b w:val="false"/>
          <w:i w:val="false"/>
          <w:i w:val="false"/>
          <w:sz w:val="26"/>
          <w:sz w:val="26"/>
          <w:szCs w:val="26"/>
          <w:rtl w:val="true"/>
          <w:lang w:val="fa-IR" w:bidi="fa-IR"/>
        </w:rPr>
        <w:t xml:space="preserve"> سهم را بفروشد و بر آن سوداگری کند، و همین امر به پدید آمدن شمار زیادی از سوداگران یاری می‌رساند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اثر مجموع سوداگری آن‌ها بر قیمت‌ها به بازار و سرمایه‌گذاران واقعی آسیب می‌رساند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غالباً سوداگران فروش مارجینی نخستین کسانی هستند که آسیب می‌بینند، زیرا با پول دیگران به این امید وارد بازار می‌شوند که انتظاراتشان درست از آب درآید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انتظارات آن‌ها نادرست باشد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که بسیار محتمل است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دچار بدهی‌هایی می‌شوند که می‌تواند به ورشکستگی یا فروش اجباری اموالشان بینجامد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نشان می‌دهد چگونه تغییری کوچک در قیمت بازار سهام، خلاف انتظار آن‌ها، می‌تواند آن‌ها را به ورشکستگی بکشاند، به این سادگی که با پول دیگران قمار می‌کنند و در نتیجه کوچک‌ترین تغییر نامطلوب در قیمت سهامشان را نمی‌توانند تحمل 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بنابراین،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اسلامی‌سازی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 استقراضی یا معاملهٔ مارجین، صرف‌نظر از جزئیات شرعی خاص آن‌ها، به همان آثار زیانبار پیش‌گفته بر بازار و سرمایه‌گذاران آن می‌انجامد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اهمیت دارد که نه‌تنها به مشروعیت این معاملات از حیث قواعد جزئی آن‌ها نگاه شود، بلکه ماهیت این عملیات و آثار آن‌ها هنگام کاربرد نیز در نظر گرفته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۴</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معاملهٔ سهام با استفاده از ابزارهای مالی مشتقه مانند قراردادهای آتی، اختیار معامله و سواپ</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ابزارهای مشتقه در بازارهای مالی به‌عنوان یکی از ثمرات آنچه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مهندسی مالی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 پدید آمدند، یعنی طراحی و ایجاد ابزارهای مالی و توسعهٔ ابزارهای موجود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ابزارهای مالی مشتقه این نام را از آن‌رو گرفته‌اند که از چیز دیگری منشعب شده‌اند، یعنی در آغاز خود ارزش بازاری نداشته‌اند، بلکه پس از پیوند یافتن با چیزهایی که ارزش دارند، ارزشی به آن‌ها تخصیص یافته و از همین رو در بازار قابل معامله شده‌اند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 آتی، قراردادی بیع مؤجل است که در بازارهای مالی سازمان‌یافته انجام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قراردادی استاندارد است که تابع قواعد گوناگونی است که بازار آن‌ها را وضع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بازار ضامن اجرای قرارداد است</w:t>
      </w:r>
      <w:r>
        <w:rPr>
          <w:rFonts w:cs="B Nazanin"/>
          <w:b w:val="false"/>
          <w:i w:val="false"/>
          <w:sz w:val="26"/>
          <w:szCs w:val="26"/>
          <w:rtl w:val="true"/>
          <w:lang w:val="fa-IR" w:bidi="fa-IR"/>
        </w:rPr>
        <w:t>.</w:t>
      </w:r>
      <w:r>
        <w:rPr>
          <w:rStyle w:val="FootnoteReference1"/>
          <w:rFonts w:cs="B Nazanin"/>
          <w:vertAlign w:val="superscript"/>
          <w:rtl w:val="true"/>
        </w:rPr>
        <w:footnoteReference w:id="230"/>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اما قرارداد اختیار معامله، توافقی قراردادی برای انجام یک بیع احتمالی در آینده است، که به‌موجب آن صادرکننده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فروشندهٔ اختیار معامله، حقی به خریدار می‌دهد تا چیزی را با قیمتی از پیش تعیین‌شده، در تاریخ معینی در آینده یا در هر زمان طی یک دورهٔ محدود، بفروشد یا بخرد</w:t>
      </w:r>
      <w:r>
        <w:rPr>
          <w:rFonts w:cs="B Nazanin"/>
          <w:b w:val="false"/>
          <w:i w:val="false"/>
          <w:sz w:val="26"/>
          <w:szCs w:val="26"/>
          <w:rtl w:val="true"/>
          <w:lang w:val="fa-IR" w:bidi="fa-IR"/>
        </w:rPr>
        <w:t>.</w:t>
      </w:r>
      <w:r>
        <w:rPr>
          <w:rStyle w:val="FootnoteReference1"/>
          <w:rFonts w:cs="B Nazanin"/>
          <w:vertAlign w:val="superscript"/>
          <w:rtl w:val="true"/>
        </w:rPr>
        <w:footnoteReference w:id="231"/>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اما سواپ، توافقی میان دو طرف برای تبادل تعهدات پرداخت، یا جریان‌های نقدی، یا بازده دارایی‌ها یا ابزارهای مالی برای مدت معینی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سواپ‌ها شامل تبادل بازده متغیر با بازده ثابت، تبادل بازده یک ارز با بازده ارز دیگر، و تبادل بازده متغیر با بازده متغیر دیگری مانند تبادل بازده سهام معینی با بازده سهام دیگر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کسی که بازده متغیری از عملکرد دارایی‌های سرمایه‌گذاری، مانند سهام، دریافت می‌کند، ممکن است بخواهد آن را برای یک سال با بازده ثابتی تبادل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کارگزار چنین توافقی را با یافتن کسی که سرمایه‌گذاری‌ای با بازده نزدیک اما ثابت دارد، مانند اجارهٔ ملک، تسهیل می‌کند، به‌گونه‌ای که هر یک از دو طرف برای یک سال بازده طرف دیگر را دریافت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همهٔ قراردادهای آتی، اختیار معامله و سواپ بازده، قراردادهایی با عوضین مؤجل‌اند، که به فروش پول در برابر پول همراه با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ابهام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یکی یا هر دو عوض می‌انجامد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ناروا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این‌ها ابزارهایی برای سوداگری در بازارها به‌شمار می‌روند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هیچ پرداخت یا تسلیم واقعی کالاهای خرید و فروش‌شده صورت نمی‌گیرد، پس معامله به اجرای بیع ختم نمی‌شود، بلکه به تسویه و پرداخت تفاوت قیمت‌ها می‌انجامد، که بازندهٔ معامله آن را به برنده می‌پردازد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اگر دو طرف از طریق قرارداد آتی بر قیمت یک سهم سوداگری کنند، با خرید سهام شرکتی معین برای تسلیم آینده در زمانی معین، قیمت آن سهم در آن زمان بررسی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معلوم شود که بالاتر یا پایین‌تر از قیمت توافق‌شده در قرارداد بیع است، طرفی که از این تغییر قیمت زیان دیده، تفاوت را به طرف دیگر می‌پردازد و معامله در همان‌جا پایان می‌یابد</w:t>
      </w:r>
      <w:r>
        <w:rPr>
          <w:rFonts w:cs="B Nazanin"/>
          <w:b w:val="false"/>
          <w:i w:val="false"/>
          <w:sz w:val="26"/>
          <w:szCs w:val="26"/>
          <w:rtl w:val="true"/>
          <w:lang w:val="fa-IR" w:bidi="fa-IR"/>
        </w:rPr>
        <w:t>.</w:t>
      </w:r>
      <w:r>
        <w:rPr>
          <w:rStyle w:val="FootnoteReference1"/>
          <w:rFonts w:cs="B Nazanin"/>
          <w:vertAlign w:val="superscript"/>
          <w:rtl w:val="true"/>
        </w:rPr>
        <w:footnoteReference w:id="232"/>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شایان ذکر است که ابزارهای مشتقهٔ مبتنی بر سهام، بیرون از بازار سهام روی می‌دهند و بر قیمت سهام در بازار سهام اثر می‌گذارند، زیرا سوداگری از طریق ابزارهای مشتقه بیرون از بازار، در نهایت به بازار می‌رسد و به‌طور معناداری بر حرکت آن اثر می‌گذارد و برخی آسیب‌های ممکن را به بار می‌آورد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تحلیل نهایی، فروش استقراضی، معاملهٔ مارجین و قراردادهای مشتقه در کنار یکدیگر، بازار سهام را به بازاری به‌شدت سوداگرانه تبدیل می‌کنند که به بیشتر کسانی که وارد آن می‌شوند آسیب می‌رساند، حتی اگر با برخی ادعاهای سازگاری با شریعت پوشش داده 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این رو، هنگام صدور حکم شرعی درباره مشروعیت معاملهٔ سهام، لازم است پیش از پرداختن به مسائل شرعی جزئی آن، واقعیت کلی این موضوع از منظر شریعت در سطح کلان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ماکرو</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ارزیابی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چارچوب، و با توجه به ملاحظات پیش‌گفته، به‌ویژه با فقدان مقررات کافی برای مهار سوداگری و دست‌کاری در بازار سهام، به‌ویژه در جهان اسلام، معاملهٔ در بازارهای سهام از منظر شرعی همچنان بسیار محل مناقشه باقی می‌ماند تا زمانی که نگرانی‌های پیش‌گفته برطرف شود و بازار سهام به بازاری برای سرمایه‌گذاری واقعی تبدیل شود، به‌گونه‌ای که قیمت سهام بر اساس عملکرد شرکت‌هایی که نمایندهٔ آن‌هاست بالا و پایین رود، و نه به سبب سوداگری و دیگر شیوه‌های دست‌کاری</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۵</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فروش شاخص‌های مالی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مرتبط با موضوع ابزارهای مشتقه و سهام، چیزی است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فروش شاخص مالی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 که خود انواع گوناگونی دارد، مانند نرخ بهره که خود شاخصی مالی است، و عملکرد سهام که آن نیز خود نمایندهٔ شاخصی مالی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بنابراین در این چارچوب، فروش شاخص به معنای رصد عملکرد یک شاخص متغیر، مانند عملکرد گروهی از شرکت‌ها، و قمار بر حرکت آن به بالا یا پایین، یا معاملهٔ بازده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ثابت یا متغیر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برابر عملکرد آن شاخص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شاخص‌های مالی، صرف‌نظر از معاملات ناروای زیربنایی آن‌ها، صرفاً اعدادی هستند و ارزش ذاتی ندارند، به‌گونه‌ای که بتوان آن‌ها را خرید و فروخت</w:t>
      </w:r>
      <w:r>
        <w:rPr>
          <w:rFonts w:cs="B Nazanin"/>
          <w:b w:val="false"/>
          <w:i w:val="false"/>
          <w:sz w:val="26"/>
          <w:szCs w:val="26"/>
          <w:rtl w:val="true"/>
          <w:lang w:val="fa-IR" w:bidi="fa-IR"/>
        </w:rPr>
        <w:t>.</w:t>
      </w:r>
      <w:r>
        <w:rPr>
          <w:rStyle w:val="FootnoteReference1"/>
          <w:rFonts w:cs="B Nazanin"/>
          <w:vertAlign w:val="superscript"/>
          <w:rtl w:val="true"/>
        </w:rPr>
        <w:footnoteReference w:id="233"/>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جمله شرایط اساسی هر کالای مورد بیع بر اساس شریعت این است که باید مال باشد، یعنی ارزشی داشته باشد، و باید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متقوَّم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 یعنی ارزشی داشته باشد که شریعت آن را به رسمیت می‌شناسد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چیزهایی هستند که مردم آن‌ها را با ارزش می‌دانند اما از منظر شریعت ارزشی ندارند، از همین رو معامله بر آن‌ها روا نیست، مانند الکل و گوشت خوک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افزون بر اینکه شاخص‌های مالی ویژگی ارزشمندی را ندارند، معاملهٔ آن‌ها از طریق ابزارهای مشتقه، این عملیات را به قمار شبیه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هم فروشنده و هم خریدار بر حرکت آن عدد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شاخص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جهتی معین، بالا یا پایین، قمار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کسی که انتظاراتش درست از آب درآید، مبلغی کسب می‌کند، در حالی که دیگری زیان می‌بیند، درست مانند شرط‌بندی بر نتیجهٔ یک مسابقهٔ فوتبال یا اسب‌سواری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چارچوب، شایان ذکر است که آکادمی فقه قطعنامه‌ای در نارواییِ خرید و فروش شاخص‌های مالی صادر کرده و بیان داشته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شاخص، عددی حسابی است که به شیوه‌ای آماری خاص محاسبه می‌شود و هدف از آن، شناخت میزان تغییر در بازاری معین است، و در برخی بازارهای بین‌المللی فروخته می‌شود؛ خرید و فروش شاخص جایز نیست، زیرا متضمن قماری محض است، چرا که فروش چیزی خیالی و غیرموجود به‌شمار می‌آید</w:t>
      </w:r>
      <w:r>
        <w:rPr>
          <w:rFonts w:cs="B Nazanin"/>
          <w:b w:val="false"/>
          <w:i w:val="false"/>
          <w:sz w:val="26"/>
          <w:szCs w:val="26"/>
          <w:rtl w:val="true"/>
          <w:lang w:val="fa-IR" w:bidi="fa-IR"/>
        </w:rPr>
        <w:t>».</w:t>
      </w:r>
      <w:r>
        <w:rPr>
          <w:rStyle w:val="FootnoteReference1"/>
          <w:rFonts w:cs="B Nazanin"/>
          <w:vertAlign w:val="superscript"/>
          <w:rtl w:val="true"/>
        </w:rPr>
        <w:footnoteReference w:id="234"/>
      </w:r>
    </w:p>
    <w:p>
      <w:pPr>
        <w:pStyle w:val="Heading2"/>
        <w:bidi w:val="1"/>
        <w:spacing w:before="240" w:after="120"/>
        <w:jc w:val="right"/>
        <w:rPr/>
      </w:pPr>
      <w:r>
        <w:rPr>
          <w:rFonts w:ascii="B Nazanin" w:hAnsi="B Nazanin" w:cs="B Nazanin"/>
          <w:b/>
          <w:b/>
          <w:i w:val="false"/>
          <w:i w:val="false"/>
          <w:sz w:val="30"/>
          <w:sz w:val="30"/>
          <w:szCs w:val="30"/>
          <w:rtl w:val="true"/>
          <w:lang w:val="fa-IR" w:bidi="fa-IR"/>
        </w:rPr>
        <w:t>شرط سوم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نقد یا بدهی‌ها نباید اکثریت دارایی‌های شرکت را تشکیل دهند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سهم، نمایندهٔ سهم مشترکی در دارایی‌های شرکت است، پس موضوع قرارداد هنگام معاملهٔ سهم، همین سهم مشترک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دارایی‌ها یا بخشی از آن‌ها ممکن است پول یا بدهی باشند، پس فروش سهم متضمن فروش پول یا بدهی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فروش نقد یا بدهی در فقه اسلامی تابع احکام معینی است که هدف از آن پرهیز از افتادن در ربای بیع، خواه از نوع ربای فضل یا ربای نسیئه،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بر اساس همهٔ مکاتب فقهی، ایجاب می‌کند که هنگام فروش نقد یا بدهی، دو عوض باید برابر و نقداً قابل پرداخت باشند</w:t>
      </w:r>
      <w:r>
        <w:rPr>
          <w:rFonts w:cs="B Nazanin"/>
          <w:b w:val="false"/>
          <w:i w:val="false"/>
          <w:sz w:val="26"/>
          <w:szCs w:val="26"/>
          <w:rtl w:val="true"/>
          <w:lang w:val="fa-IR" w:bidi="fa-IR"/>
        </w:rPr>
        <w:t>.</w:t>
      </w:r>
      <w:r>
        <w:rPr>
          <w:rStyle w:val="FootnoteReference1"/>
          <w:rFonts w:cs="B Nazanin"/>
          <w:vertAlign w:val="superscript"/>
          <w:rtl w:val="true"/>
        </w:rPr>
        <w:footnoteReference w:id="235"/>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غرر، به نظر اکثریت فقها، به‌عنوان دلیلی برای منع فروش سهام هنگامی که بیشتر دارایی‌های شرکت بدهی باشد، افزوده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است که امکان عدم پرداخت بدهی هنگام سررسید وجود دارد، زیرا بدهکار ممکن است بعداً بدهی را انکار کند یا از پرداخت آن ناتوان باشد، پس فروش بدهی به‌طور کلی متضمن غرر است و از همین رو باطل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نوع غرر همان دلیل باطل بودن فروش چیزی است پیش از آنکه فروشنده آن را تصرف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قبض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فرض اینکه دیدگاه فقهی‌ای را بپذیریم که نسبت به غرر نهفته در فروش بدهی مدارا می‌کند، که می‌تواند با این واقعیت که بدهی‌های شرکت غالباً به‌خوبی مستند و تضمین‌شده‌اند نیز تقویت شود، باز مسألهٔ ربای موجود در فروش بدهی باقی می‌ماند، که از غرر جدی‌تر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این‌همه، برخی فتاوای هیأت‌های شرعی در این موضوع، معامله‌پذیریِ سهام را با وجود بدهی‌ها یا پولی که ممکن است در بر داشته باشند، مورد مدارا قرار می‌دهند، به شرط آنکه نسبت این دارایی‌های خاص به کل دارایی‌های شرکت از درصد معینی کمتر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آکادمی فقه در موضوع صکوکِ متضمن پول و بدهی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که صکوک در این خصوص با سهام تفاوتی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معیار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غلبهٔ اکثریت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رأی داده است؛ اگر پول یا بدهی اکثریت دارایی‌های صکوک را تشکیل دهد، آن صکوک قابل معامله نیستند</w:t>
      </w:r>
      <w:r>
        <w:rPr>
          <w:rFonts w:cs="B Nazanin"/>
          <w:b w:val="false"/>
          <w:i w:val="false"/>
          <w:sz w:val="26"/>
          <w:szCs w:val="26"/>
          <w:rtl w:val="true"/>
          <w:lang w:val="fa-IR" w:bidi="fa-IR"/>
        </w:rPr>
        <w:t>.</w:t>
      </w:r>
      <w:r>
        <w:rPr>
          <w:rStyle w:val="FootnoteReference1"/>
          <w:rFonts w:cs="B Nazanin"/>
          <w:vertAlign w:val="superscript"/>
          <w:rtl w:val="true"/>
        </w:rPr>
        <w:footnoteReference w:id="236"/>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سازمان حسابداری و حسابرسی نهادهای مالی اسلامی </w:t>
      </w:r>
      <w:r>
        <w:rPr>
          <w:rFonts w:cs="B Nazanin"/>
          <w:b w:val="false"/>
          <w:i w:val="false"/>
          <w:sz w:val="26"/>
          <w:szCs w:val="26"/>
          <w:rtl w:val="true"/>
          <w:lang w:val="fa-IR" w:bidi="fa-IR"/>
        </w:rPr>
        <w:t>(</w:t>
      </w:r>
      <w:r>
        <w:rPr>
          <w:rFonts w:cs="B Nazanin"/>
          <w:b w:val="false"/>
          <w:i w:val="false"/>
          <w:sz w:val="26"/>
          <w:szCs w:val="26"/>
          <w:lang w:val="fa-IR" w:bidi="fa-IR"/>
        </w:rPr>
        <w:t>AAOIFI</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موضعی دیگر اتخاذ کرده است؛ بر اساس استانداردهای شرعی آن، این درصد تنها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۳۰</w:t>
      </w:r>
      <w:r>
        <w:rPr>
          <w:rFonts w:ascii="B Nazanin" w:hAnsi="B Nazanin"/>
          <w:b w:val="false"/>
          <w:b w:val="false"/>
          <w:i w:val="false"/>
          <w:i w:val="false"/>
          <w:sz w:val="26"/>
          <w:sz w:val="26"/>
          <w:szCs w:val="26"/>
          <w:rtl w:val="true"/>
          <w:lang w:val="fa-IR" w:bidi="fa-IR"/>
        </w:rPr>
        <w:t>٪</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 به این معنا که سهام تا زمانی که اجزای نقد یا بدهی زیربنایی آن‌ها از </w:t>
      </w:r>
      <w:r>
        <w:rPr>
          <w:rFonts w:ascii="B Nazanin" w:hAnsi="B Nazanin"/>
          <w:b w:val="false"/>
          <w:b w:val="false"/>
          <w:i w:val="false"/>
          <w:i w:val="false"/>
          <w:sz w:val="26"/>
          <w:sz w:val="26"/>
          <w:szCs w:val="26"/>
          <w:lang w:val="fa-IR" w:bidi="fa-IR"/>
        </w:rPr>
        <w:t>۷۰</w:t>
      </w:r>
      <w:r>
        <w:rPr>
          <w:rFonts w:ascii="B Nazanin" w:hAnsi="B Nazanin"/>
          <w:b w:val="false"/>
          <w:b w:val="false"/>
          <w:i w:val="false"/>
          <w:i w:val="false"/>
          <w:sz w:val="26"/>
          <w:sz w:val="26"/>
          <w:szCs w:val="26"/>
          <w:rtl w:val="true"/>
          <w:lang w:val="fa-IR" w:bidi="fa-IR"/>
        </w:rPr>
        <w:t xml:space="preserve"> درصد کل دارایی‌های شرکت بیشتر نشود، قابل معامله‌اند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درصد بر اساس برخی استانداردهای دیگر تنها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درصد تعیین شده است، تا جایی که معاملهٔ سهام مادامی که دارایی‌های قابل معامله حداقل به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درصد رسیده باشد، مجاز شمرده می‌شود</w:t>
      </w:r>
      <w:r>
        <w:rPr>
          <w:rFonts w:cs="B Nazanin"/>
          <w:b w:val="false"/>
          <w:i w:val="false"/>
          <w:sz w:val="26"/>
          <w:szCs w:val="26"/>
          <w:rtl w:val="true"/>
          <w:lang w:val="fa-IR" w:bidi="fa-IR"/>
        </w:rPr>
        <w:t>.</w:t>
      </w:r>
      <w:r>
        <w:rPr>
          <w:rStyle w:val="FootnoteReference1"/>
          <w:rFonts w:cs="B Nazanin"/>
          <w:vertAlign w:val="superscript"/>
          <w:rtl w:val="true"/>
        </w:rPr>
        <w:footnoteReference w:id="237"/>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با این حال، تنها معیاری که با مواضع فقهی مستقر در موضوعات مشابه سازگار است، معیار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غلبه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اکثریت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که آکادمی فقه آن را پذیرفته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طلای تقلبی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طلایی که با برنج یا فلز دیگری آمیخته شده است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طلا اکثریت را تشکیل دهد، همچون طلای خالص در نظر گرفته می‌شود، در حالی که اگر فلز دیگر اکثریت را تشکیل دهد، دیگر طلا به‌شمار نمی‌آید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طلا و فلز تقلبی از حیث مقدار برابر باشند، هر دو از باب احتیاط همچون طلا در نظر گرفته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حکم بر نقره و همهٔ اموال ربوی صادق است</w:t>
      </w:r>
      <w:r>
        <w:rPr>
          <w:rFonts w:cs="B Nazanin"/>
          <w:b w:val="false"/>
          <w:i w:val="false"/>
          <w:sz w:val="26"/>
          <w:szCs w:val="26"/>
          <w:rtl w:val="true"/>
          <w:lang w:val="fa-IR" w:bidi="fa-IR"/>
        </w:rPr>
        <w:t>.</w:t>
      </w:r>
      <w:r>
        <w:rPr>
          <w:rStyle w:val="FootnoteReference1"/>
          <w:rFonts w:cs="B Nazanin"/>
          <w:vertAlign w:val="superscript"/>
          <w:rtl w:val="true"/>
        </w:rPr>
        <w:footnoteReference w:id="238"/>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افزون بر این، دیگر معیارها هیچ بنیان شرعی ندارند، زیرا آنچه کمتر از </w:t>
      </w:r>
      <w:r>
        <w:rPr>
          <w:rFonts w:ascii="B Nazanin" w:hAnsi="B Nazanin"/>
          <w:b w:val="false"/>
          <w:b w:val="false"/>
          <w:i w:val="false"/>
          <w:i w:val="false"/>
          <w:sz w:val="26"/>
          <w:sz w:val="26"/>
          <w:szCs w:val="26"/>
          <w:lang w:val="fa-IR" w:bidi="fa-IR"/>
        </w:rPr>
        <w:t>۵۰</w:t>
      </w:r>
      <w:r>
        <w:rPr>
          <w:rFonts w:ascii="B Nazanin" w:hAnsi="B Nazanin"/>
          <w:b w:val="false"/>
          <w:b w:val="false"/>
          <w:i w:val="false"/>
          <w:i w:val="false"/>
          <w:sz w:val="26"/>
          <w:sz w:val="26"/>
          <w:szCs w:val="26"/>
          <w:rtl w:val="true"/>
          <w:lang w:val="fa-IR" w:bidi="fa-IR"/>
        </w:rPr>
        <w:t xml:space="preserve"> درصد است، مانند </w:t>
      </w:r>
      <w:r>
        <w:rPr>
          <w:rFonts w:ascii="B Nazanin" w:hAnsi="B Nazanin"/>
          <w:b w:val="false"/>
          <w:b w:val="false"/>
          <w:i w:val="false"/>
          <w:i w:val="false"/>
          <w:sz w:val="26"/>
          <w:sz w:val="26"/>
          <w:szCs w:val="26"/>
          <w:lang w:val="fa-IR" w:bidi="fa-IR"/>
        </w:rPr>
        <w:t>۳۰</w:t>
      </w:r>
      <w:r>
        <w:rPr>
          <w:rFonts w:ascii="B Nazanin" w:hAnsi="B Nazanin"/>
          <w:b w:val="false"/>
          <w:b w:val="false"/>
          <w:i w:val="false"/>
          <w:i w:val="false"/>
          <w:sz w:val="26"/>
          <w:sz w:val="26"/>
          <w:szCs w:val="26"/>
          <w:rtl w:val="true"/>
          <w:lang w:val="fa-IR" w:bidi="fa-IR"/>
        </w:rPr>
        <w:t xml:space="preserve"> درصد یا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درصد، همواره در ادبیات فقهی امری فرعی و تابع شمرده شده و هرگز جایگاهی مستقل نیافته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اساس آنچه گذشت، دارایی‌های غیرقابل‌معاملهٔ زیربنایی یک سهم را می‌توان همچون دارایی‌های قابل معامله در نظر گرفت، به شرط آنکه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درصد دارایی‌های قابل معامله از </w:t>
      </w:r>
      <w:r>
        <w:rPr>
          <w:rFonts w:ascii="B Nazanin" w:hAnsi="B Nazanin"/>
          <w:b w:val="false"/>
          <w:b w:val="false"/>
          <w:i w:val="false"/>
          <w:i w:val="false"/>
          <w:sz w:val="26"/>
          <w:sz w:val="26"/>
          <w:szCs w:val="26"/>
          <w:lang w:val="fa-IR" w:bidi="fa-IR"/>
        </w:rPr>
        <w:t>۵۱</w:t>
      </w:r>
      <w:r>
        <w:rPr>
          <w:rFonts w:ascii="B Nazanin" w:hAnsi="B Nazanin"/>
          <w:b w:val="false"/>
          <w:b w:val="false"/>
          <w:i w:val="false"/>
          <w:i w:val="false"/>
          <w:sz w:val="26"/>
          <w:sz w:val="26"/>
          <w:szCs w:val="26"/>
          <w:rtl w:val="true"/>
          <w:lang w:val="fa-IR" w:bidi="fa-IR"/>
        </w:rPr>
        <w:t xml:space="preserve"> درصد کمتر نباشد، یعنی دارایی‌های قابل معامله باید اکثریت دارایی‌های زیربنایی سهم را تشکیل دهند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همین اساس، معاملهٔ سهام در دورهٔ پذیره‌نویسی نخستین آن‌ها، یا پس از آن اما پیش از آنکه شرکت فعالیت تجاری خود را آغاز کند، یا هنگام انحلال، باطل است، زیرا دارایی‌های آن در آن مراحل غالباً پول است، مگر آنکه فروش آن‌ها به ارزش اسمی و با قیمت نقدی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فعالیت اصلی شرکت نباید صرافی پول یا فروش طلا و نقره باشد، زیرا این‌گونه فروش‌ها تابع احکام صرف در حقوق اسلامی‌اند، که پرداخت نقدی هر دو عوض را ایجاب می‌کنند، افزون بر برابری ارزش آن‌ها هنگامی که از یک جنس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فعالیت اصلی شرکت نباید تأمین مالی‌ای باشد که بدهی از آن پدید می‌آید، مانند تأمین مالی در بانک‌ها، وگرنه معاملهٔ سهام آن باید احکام شرعی بدهی را رعایت کند، که با شرط شرعی برابری و پرداخت نقدی دو عوض عملاً ناممکن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فعالیت‌های تجاری شرکت باید خود ایجاب‌کنندهٔ ترکیب دارایی‌های غیرقابل‌معامله با دارایی‌های قابل معامله باشد، به‌گونه‌ای که بدهی‌ها به‌عنوان دارایی‌های غیرقابل‌معامله، به‌عمد به دارایی‌های شرکت افزوده نشده باشند تا معاملهٔ آن‌ها توجیه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اقدامی پذیرفته نیست، زیرا هدف از آن دور زدن ممنوعیت معاملهٔ بدهی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متفرقهٔ سهام</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محدود کردن مسؤولیت شرکت سهامی به سرمایهٔ آن</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اصل، افراد و شرکت‌ها در برابر اعمال و تعهدات خود نسبت به دیگران مسؤول‌اند، و این مسؤولیت را نمی‌توان از حیث مالی به مبلغی معین، مانند سرمایهٔ شرکت، محدود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فتاوایی وجود دارد که به شرکت‌ها اجازه می‌دهد مسؤولیت خود را به سرمایهٔ خود محدود کنند، حتی اگر بدهی‌ها و تعهدات مالی آن از سرمایه‌شان بیشتر باشد؛ یعنی طلبکاران شرکت نمی‌توانند برای بازپس‌گیری حقوق خود به سهامداران و صاحبان شرکت در اموال شخصی آن‌ها رجوع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حکم بر این پایه توجیه شده است که جایز بودن، اصل در شروط قراردادی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این رو، شرکت حق دارد در معامله با دیگران، مسؤولیت محدود را شرط کند، و تا زمانی که شرکت این موضوع را به‌طور علنی اعلام کند، فریب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تدليس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پیش نمی‌آید، به‌گونه‌ای که طرف‌های معامله‌کننده با شرکت پیشاپیش از مسؤولیت محدود آن آگاه باشند</w:t>
      </w:r>
      <w:r>
        <w:rPr>
          <w:rFonts w:cs="B Nazanin"/>
          <w:b w:val="false"/>
          <w:i w:val="false"/>
          <w:sz w:val="26"/>
          <w:szCs w:val="26"/>
          <w:rtl w:val="true"/>
          <w:lang w:val="fa-IR" w:bidi="fa-IR"/>
        </w:rPr>
        <w:t>.</w:t>
      </w:r>
      <w:r>
        <w:rPr>
          <w:rStyle w:val="FootnoteReference1"/>
          <w:rFonts w:cs="B Nazanin"/>
          <w:vertAlign w:val="superscript"/>
          <w:rtl w:val="true"/>
        </w:rPr>
        <w:footnoteReference w:id="239"/>
      </w:r>
    </w:p>
    <w:p>
      <w:pPr>
        <w:pStyle w:val="Heading2"/>
        <w:bidi w:val="1"/>
        <w:spacing w:before="240" w:after="120"/>
        <w:jc w:val="right"/>
        <w:rPr/>
      </w:pPr>
      <w:r>
        <w:rPr>
          <w:rFonts w:ascii="B Nazanin" w:hAnsi="B Nazanin" w:cs="B Nazanin"/>
          <w:b/>
          <w:b/>
          <w:i w:val="false"/>
          <w:i w:val="false"/>
          <w:sz w:val="30"/>
          <w:sz w:val="30"/>
          <w:szCs w:val="30"/>
          <w:rtl w:val="true"/>
          <w:lang w:val="fa-IR" w:bidi="fa-IR"/>
        </w:rPr>
        <w:t>محدود کردن نمایندگی معاملهٔ سهام به برخی نهادها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نهادهای رسمی دولتی جایز است معاملهٔ سهام را تنظیم کنند به‌گونه‌ای که تنها از طریق کارگزاران دارای مجوز صورت گیرد، زیرا شریعت به صاحبان اختیار اجازه می‌دهد چیزهایی را که در اصل جایزند، در صورتی که این کار به منفعت عمومی بینجامد، محدود کنند</w:t>
      </w:r>
      <w:r>
        <w:rPr>
          <w:rFonts w:cs="B Nazanin"/>
          <w:b w:val="false"/>
          <w:i w:val="false"/>
          <w:sz w:val="26"/>
          <w:szCs w:val="26"/>
          <w:rtl w:val="true"/>
          <w:lang w:val="fa-IR" w:bidi="fa-IR"/>
        </w:rPr>
        <w:t>.</w:t>
      </w:r>
      <w:r>
        <w:rPr>
          <w:rStyle w:val="FootnoteReference1"/>
          <w:rFonts w:cs="B Nazanin"/>
          <w:vertAlign w:val="superscript"/>
          <w:rtl w:val="true"/>
        </w:rPr>
        <w:footnoteReference w:id="240"/>
      </w:r>
    </w:p>
    <w:p>
      <w:pPr>
        <w:pStyle w:val="Heading2"/>
        <w:bidi w:val="1"/>
        <w:spacing w:before="240" w:after="120"/>
        <w:jc w:val="right"/>
        <w:rPr/>
      </w:pPr>
      <w:r>
        <w:rPr>
          <w:rFonts w:ascii="B Nazanin" w:hAnsi="B Nazanin" w:cs="B Nazanin"/>
          <w:b/>
          <w:b/>
          <w:i w:val="false"/>
          <w:i w:val="false"/>
          <w:sz w:val="30"/>
          <w:sz w:val="30"/>
          <w:szCs w:val="30"/>
          <w:rtl w:val="true"/>
          <w:lang w:val="fa-IR" w:bidi="fa-IR"/>
        </w:rPr>
        <w:t>ثبت معامله‌گران در بازار و وضع کارمزد عضویت بر آن‌ها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نهادهای رسمی دولتی، برای سازمان‌دهی عملیات معاملهٔ سهام، ممکن است از سهامداران احتمالی بخواهند در بازار ثبت‌نام کنند و کارمزد عضویت بپردازند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جایز است، زیرا محدود کردن چیزهای جایز به‌منظور تحقق منافع مشروع، در اختیار حکومت و نمایندگان آن است</w:t>
      </w:r>
      <w:r>
        <w:rPr>
          <w:rFonts w:cs="B Nazanin"/>
          <w:b w:val="false"/>
          <w:i w:val="false"/>
          <w:sz w:val="26"/>
          <w:szCs w:val="26"/>
          <w:rtl w:val="true"/>
          <w:lang w:val="fa-IR" w:bidi="fa-IR"/>
        </w:rPr>
        <w:t>.</w:t>
      </w:r>
      <w:r>
        <w:rPr>
          <w:rStyle w:val="FootnoteReference1"/>
          <w:rFonts w:cs="B Nazanin"/>
          <w:vertAlign w:val="superscript"/>
          <w:rtl w:val="true"/>
        </w:rPr>
        <w:footnoteReference w:id="241"/>
      </w:r>
    </w:p>
    <w:p>
      <w:pPr>
        <w:pStyle w:val="Heading2"/>
        <w:bidi w:val="1"/>
        <w:spacing w:before="240" w:after="120"/>
        <w:jc w:val="right"/>
        <w:rPr/>
      </w:pPr>
      <w:r>
        <w:rPr>
          <w:rFonts w:ascii="B Nazanin" w:hAnsi="B Nazanin" w:cs="B Nazanin"/>
          <w:b/>
          <w:b/>
          <w:i w:val="false"/>
          <w:i w:val="false"/>
          <w:sz w:val="30"/>
          <w:sz w:val="30"/>
          <w:szCs w:val="30"/>
          <w:rtl w:val="true"/>
          <w:lang w:val="fa-IR" w:bidi="fa-IR"/>
        </w:rPr>
        <w:t>اولویت سهامداران قدیمی در خرید سهام جدید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نظام فروش سهام ممکن است شامل شرطی باشد که اولویت مؤسسان شرکت یا سهامداران قدیمی را در خرید سهام جدید، به‌گونه‌ای که با قوانین حاکم بر بازار مغایرت نداشته باشد، تعیین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امر جایز است، زیرا چنین حقی را می‌توان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شفعه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حق تقدم خرید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به‌شمار آورد، از آن‌رو که سهامداران شریک‌اند و شرکا از حق شفعه برخوردارند</w:t>
      </w:r>
      <w:r>
        <w:rPr>
          <w:rFonts w:cs="B Nazanin"/>
          <w:b w:val="false"/>
          <w:i w:val="false"/>
          <w:sz w:val="26"/>
          <w:szCs w:val="26"/>
          <w:rtl w:val="true"/>
          <w:lang w:val="fa-IR" w:bidi="fa-IR"/>
        </w:rPr>
        <w:t>.</w:t>
      </w:r>
      <w:r>
        <w:rPr>
          <w:rStyle w:val="FootnoteReference1"/>
          <w:rFonts w:cs="B Nazanin"/>
          <w:vertAlign w:val="superscript"/>
          <w:rtl w:val="true"/>
        </w:rPr>
        <w:footnoteReference w:id="242"/>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فروش سهام پیش از ثبت رسمی آن‌ها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کسی که سهامی در اختیار دارد می‌تواند در آن با فروش یا انتقال آن‌ها به طرف دیگر تصرف کند، به شرط اینکه فرآیند خرید نخستین خود را تکمیل کرده و مسؤولیت سهام خریداری‌شده را پذیرفته باشد، حتی پیش از ثبت رسمی سهام خریداری‌شده یا تسویهٔ نهایی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علت این است که تصرف حکمی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قبض حکمی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برای انتقال مسؤولیت به خریدار کافی است، و مسؤولیت فروشنده در برابر آنچه می‌فروشد، پیش‌شرط صحت هر بیعی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اجارهٔ سهام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اجارهٔ سهام جایز نیست، خواه برای رهن گذاشتن آن‌ها به‌عنوان اخذ عوض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اجرت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ازای ارائهٔ دارایی‌ها برای استفادهٔ آن‌ها به‌عنوان وثیقه که جایز نیست، یا برای فروش آن‌ها توسط مستأجر و بازگرداندن مشابه آن‌ها بعداً، از آن‌رو که مستأجر باید همان عین دارایی اجاره‌شده را بازگرداند، که پس از فروش سهام ممکن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ترتیب، اجارهٔ سهام به‌گونه‌ای که مستأجر سود سهام را دریافت کند نیز جایز نیست، زیرا این معامله در نهایت به فروش سود سهام در ازای اجرت می‌انجامد، که متضمن فروش پول در برابر پول بدون برابری مقادیر یا پرداخت نقدی دو عوض است، و از همین رو ربا به‌شمار می‌آید</w:t>
      </w:r>
      <w:r>
        <w:rPr>
          <w:rFonts w:cs="B Nazanin"/>
          <w:b w:val="false"/>
          <w:i w:val="false"/>
          <w:sz w:val="26"/>
          <w:szCs w:val="26"/>
          <w:rtl w:val="true"/>
          <w:lang w:val="fa-IR" w:bidi="fa-IR"/>
        </w:rPr>
        <w:t>.</w:t>
      </w:r>
      <w:r>
        <w:rPr>
          <w:rStyle w:val="FootnoteReference1"/>
          <w:rFonts w:cs="B Nazanin"/>
          <w:vertAlign w:val="superscript"/>
          <w:rtl w:val="true"/>
        </w:rPr>
        <w:footnoteReference w:id="243"/>
      </w:r>
    </w:p>
    <w:p>
      <w:pPr>
        <w:pStyle w:val="Heading2"/>
        <w:bidi w:val="1"/>
        <w:spacing w:before="240" w:after="120"/>
        <w:jc w:val="right"/>
        <w:rPr/>
      </w:pPr>
      <w:r>
        <w:rPr>
          <w:rFonts w:ascii="B Nazanin" w:hAnsi="B Nazanin" w:cs="B Nazanin"/>
          <w:b/>
          <w:b/>
          <w:i w:val="false"/>
          <w:i w:val="false"/>
          <w:sz w:val="30"/>
          <w:sz w:val="30"/>
          <w:szCs w:val="30"/>
          <w:rtl w:val="true"/>
          <w:lang w:val="fa-IR" w:bidi="fa-IR"/>
        </w:rPr>
        <w:t>قرض دادن سهام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سهام می‌توانند به‌طور رایگان قرض داده شوند، برای رهن گذاشتن آن‌ها، یا با نیت بخشیدن سود آن‌ها به قرض‌گیرنده، زیرا با وجود غرر موجود از حیث ناشناخته بودن سود سهام، این هبه معتبر باقی می‌ماند، چرا که غرر عقود مجانی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تبرعی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باطل نمی‌کند</w:t>
      </w:r>
      <w:r>
        <w:rPr>
          <w:rFonts w:cs="B Nazanin"/>
          <w:b w:val="false"/>
          <w:i w:val="false"/>
          <w:sz w:val="26"/>
          <w:szCs w:val="26"/>
          <w:rtl w:val="true"/>
          <w:lang w:val="fa-IR" w:bidi="fa-IR"/>
        </w:rPr>
        <w:t>.</w:t>
      </w:r>
      <w:r>
        <w:rPr>
          <w:rStyle w:val="FootnoteReference1"/>
          <w:rFonts w:cs="B Nazanin"/>
          <w:vertAlign w:val="superscript"/>
          <w:rtl w:val="true"/>
        </w:rPr>
        <w:footnoteReference w:id="244"/>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سهام نمی‌توانند برای فروش قرض داده شوند، زیرا دارایی‌های شرکت همواره در حال تغییرند، که بازگرداندن دقیق همان سهام قرض‌گرفته‌شدهٔ نخستین را ناممکن می‌سازد</w:t>
      </w:r>
      <w:r>
        <w:rPr>
          <w:rFonts w:cs="B Nazanin"/>
          <w:b w:val="false"/>
          <w:i w:val="false"/>
          <w:sz w:val="26"/>
          <w:szCs w:val="26"/>
          <w:rtl w:val="true"/>
          <w:lang w:val="fa-IR" w:bidi="fa-IR"/>
        </w:rPr>
        <w:t>.</w:t>
      </w:r>
      <w:r>
        <w:rPr>
          <w:rStyle w:val="FootnoteReference1"/>
          <w:rFonts w:cs="B Nazanin"/>
          <w:vertAlign w:val="superscript"/>
          <w:rtl w:val="true"/>
        </w:rPr>
        <w:footnoteReference w:id="245"/>
      </w:r>
    </w:p>
    <w:p>
      <w:pPr>
        <w:pStyle w:val="Heading2"/>
        <w:bidi w:val="1"/>
        <w:spacing w:before="240" w:after="120"/>
        <w:jc w:val="right"/>
        <w:rPr/>
      </w:pPr>
      <w:r>
        <w:rPr>
          <w:rFonts w:ascii="B Nazanin" w:hAnsi="B Nazanin" w:cs="B Nazanin"/>
          <w:b/>
          <w:b/>
          <w:i w:val="false"/>
          <w:i w:val="false"/>
          <w:sz w:val="30"/>
          <w:sz w:val="30"/>
          <w:szCs w:val="30"/>
          <w:rtl w:val="true"/>
          <w:lang w:val="fa-IR" w:bidi="fa-IR"/>
        </w:rPr>
        <w:t>استفاده از سهام به‌عنوان وثیقه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رهن گذاشتن سهامی که بر اساس حقوق اسلامی جایزند، روا است، زیرا هر آنچه فروش آن معتبر باشد، رهن آن نیز معتبر است، مگر اینکه سهام برای تضمین قرضی ربوی به رهن گذاشته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افزون بر این، لازم نیست دربارهٔ ترکیب دارایی‌های زیربنایی سهام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حیث قابل معامله بودن یا نبودن آن‌ها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نگران بود، زیرا رهن گذاشتن سهام هیچ فروشی را در بر ندارد</w:t>
      </w:r>
      <w:r>
        <w:rPr>
          <w:rFonts w:cs="B Nazanin"/>
          <w:b w:val="false"/>
          <w:i w:val="false"/>
          <w:sz w:val="26"/>
          <w:szCs w:val="26"/>
          <w:rtl w:val="true"/>
          <w:lang w:val="fa-IR" w:bidi="fa-IR"/>
        </w:rPr>
        <w:t>.</w:t>
      </w:r>
      <w:r>
        <w:rPr>
          <w:rStyle w:val="FootnoteReference1"/>
          <w:rFonts w:cs="B Nazanin"/>
          <w:vertAlign w:val="superscript"/>
          <w:rtl w:val="true"/>
        </w:rPr>
        <w:footnoteReference w:id="246"/>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فروش سهام بر مبنای سلَم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بیع سلَم بر سهام قابل انطباق نیست، زیرا سهام نمایندهٔ دارایی‌های معین‌اند، یعنی همان دارایی‌های شرکت، در حالی که سلَم تنها بر دارایی‌های غیرمعین قابل انطباق است، یعنی دارایی‌هایی که می‌توان آن‌ها را در ذمّه توصیف کرد</w:t>
      </w:r>
      <w:r>
        <w:rPr>
          <w:rFonts w:cs="B Nazanin"/>
          <w:b w:val="false"/>
          <w:i w:val="false"/>
          <w:sz w:val="26"/>
          <w:szCs w:val="26"/>
          <w:rtl w:val="true"/>
          <w:lang w:val="fa-IR" w:bidi="fa-IR"/>
        </w:rPr>
        <w:t>.</w:t>
      </w:r>
      <w:r>
        <w:rPr>
          <w:rStyle w:val="FootnoteReference1"/>
          <w:rFonts w:cs="B Nazanin"/>
          <w:vertAlign w:val="superscript"/>
          <w:rtl w:val="true"/>
        </w:rPr>
        <w:footnoteReference w:id="247"/>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علت این است که اگر دارایی معینی به‌صورت مؤجل فروخته شود، فروشنده ممکن است از تسلیم آن ناتوان باشد، و از همین رو غرر پیش می‌آید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افزون بر این، دارایی‌های شرکت سهامی همواره در حال تغییرند، که تسلیم دقیقاً همان چیزی که فروخته شده را ناممکن می‌سازد، بدون آنکه از نوسان قیمت سهم غافل شویم، که سهم تسلیم‌شده در تاریخ تسلیم سلَم را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قیمت بازاری آن به‌طور معناداری کاهش یافته باشد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سهمی معیوب می‌سازد، با توجه به اینکه معامله‌گران معمولاً بیش از دارایی‌های زیربنایی یا عملکرد سهم، به قیمت بازاری آن اهمیت می‌دهند</w:t>
      </w:r>
      <w:r>
        <w:rPr>
          <w:rFonts w:cs="B Nazanin"/>
          <w:b w:val="false"/>
          <w:i w:val="false"/>
          <w:sz w:val="26"/>
          <w:szCs w:val="26"/>
          <w:rtl w:val="true"/>
          <w:lang w:val="fa-IR" w:bidi="fa-IR"/>
        </w:rPr>
        <w:t>.</w:t>
      </w:r>
      <w:r>
        <w:rPr>
          <w:rStyle w:val="FootnoteReference1"/>
          <w:rFonts w:cs="B Nazanin"/>
          <w:vertAlign w:val="superscript"/>
          <w:rtl w:val="true"/>
        </w:rPr>
        <w:footnoteReference w:id="248"/>
      </w:r>
      <w:r>
        <w:br w:type="page"/>
      </w:r>
    </w:p>
    <w:p>
      <w:pPr>
        <w:pStyle w:val="Heading1"/>
        <w:bidi w:val="1"/>
        <w:spacing w:before="360" w:after="200"/>
        <w:jc w:val="right"/>
        <w:rPr/>
      </w:pPr>
      <w:bookmarkStart w:id="25" w:name="__RefHeading___Toc82254_437395881"/>
      <w:bookmarkEnd w:id="25"/>
      <w:r>
        <w:rPr>
          <w:rFonts w:ascii="B Nazanin" w:hAnsi="B Nazanin" w:cs="B Nazanin"/>
          <w:b/>
          <w:b/>
          <w:i w:val="false"/>
          <w:i w:val="false"/>
          <w:sz w:val="36"/>
          <w:sz w:val="36"/>
          <w:szCs w:val="36"/>
          <w:rtl w:val="true"/>
          <w:lang w:val="fa-IR" w:bidi="fa-IR"/>
        </w:rPr>
        <w:t>فصل بیست‌وچهارم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صکوک؛ تعریف صکوک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صکوک از نظر لغوی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جمع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گواهی یا سند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اصطلاحی، صکوک را می‌توان به‌عنوان گواهی‌ها یا اسنادی با ارزش مساوی، به‌صورت بانام یا در وجه حامل، تعریف کرد که نشان‌دهندهٔ حقوق مالکیت مشترک و مشروع در دارایی‌ها، منافع، خدمات، حقوق مالی یا ترکیبی از این‌ها هستند و بر اساس شرایط معینی قابل معامله‌اند؛ به‌گونه‌ای که دارندهٔ آن‌ها در سود و زیان دارایی‌های نمایانده‌شده سهیم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مزایا و ویژگی‌های صکوک</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صکوک هم برای ناشر و هم برای دارندگان آن سودمند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ناشر، صکوک ابزاری برای تأمین مالی مبالغ بزرگ با کمترین هزینه است و برای دارندگان صکوک، ابزاری برای سرمایه‌گذاری است که با مزایای زیر مشخص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دسترس همگان است؛ برای سرمایه‌گذاری در صکوک نیازی به مبالغ کلان نیست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درآمدزا بوده و به مالکیت دارایی‌ها پیوند خورده است، که این امر امکان کسب سود از افزایش ارزش آن دارایی‌ها را برای دارندگان آن فراهم می‌کند و ریسک‌های مرتبط با سرمایه‌گذاری را کاهش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از طریق فروش در بازار ثانویه به‌آسانی قابل نقدشدن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همین اساس، صکوک به‌طور بالقوه از اوراق قرضه سودآورتر است، زیرا دارندگان آن می‌توانند از افزایش ارزش بازاری دارایی‌های پایه بهره‌مند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از آنجا که صکوک به دارایی‌ها متصل است، در صورت ورشکستگی ناشر، ایمن‌تر از اوراق قرضه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برتری صکوک نسبت به اوراق قرضه از نظر سودآوری و امنیت، هنگامی که صکوک حاکمیتی باشد و توسط یک نهاد حاکمیتی تضمین شود، بیشتر تضمین‌شده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اما در خصوص ویژگی‌های صکوک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می‌تواند بانام یا در وجه حامل باشد و در قالب گواهی‌هایی با ارزش مساوی صادر می‌شود که حق دارنده را نسبت به آنچه از دارایی‌ها یا منافع نمایانده می‌شود، اثبات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تابع قراردادهای شرعی نامیده‌شدهٔ زیربنایی خود همراه با مقررات و روابط قراردادی آن‌ها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دارندهٔ صکوک در سود با نرخ توافق‌شده‌ای که در اعلامیهٔ پذیره‌نویسی مشخص شده، سهیم است، زیان را به نسبت ارزش صکوک بر عهده می‌گیرد و در نتیجهٔ تصفیه نیز حق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در قالب اوراق بهادار صادر می‌شود و انتشار آن مبتنی بر یکی از قراردادهای شرعی نامیده‌شده و مقررات مربوط به آن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قابلیت معامله‌گری صکوک به ترکیب دارایی‌های زیربنایی آن بستگی دارد، چرا که این دارایی‌ها می‌توانند در قالب دارایی‌های ملموس، منافع، خدمات یا حقوق مالی باشند، و همچنین به صحت و مشروعیت قراردادهایی که آن‌ها را اداره می‌کنند بستگی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طریق تصکیک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اوراق‌بهادارسازی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مالکیت دارایی‌های زیربنایی صکوک از ناشر به دارندگان صکوک منتقل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نتیجه، دارایی‌های صکوک دیگر در ترازنامهٔ ناشر باقی نمی‌ماند، بلکه باید تحت عنوان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خارج از ترازنامه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فهرست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برخلاف اوراق قرضه، نشان‌دهندهٔ بدهی ناشر در حق دارنده نیست، بلکه سهام مشترک و غیرقابل‌تفکیک در مالکیت دارایی‌های درآمدزا را نمایان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تفاوت میان صکوک، اوراق قرضه و سهام</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اوراق قرضه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اوراق قرضه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سندات؛ مفرد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اوراق قرضه گواهی یا سندی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اوراق بهادار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که نشان‌دهندهٔ حقی در مبلغ نقدی معینی است که در تاریخ مشخصی پرداخت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مبلغ از اصل سرمایهٔ پرداختی برای خرید اوراق قرضه و بهره‌ای که برای دورهٔ آن محاسبه می‌شود، تشکیل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اوراق قرضه شامل اوراق قرضهٔ دولتی، اسناد خزانه، اوراق قرضهٔ شرکتی و سایر ابزارهای بدهی است که توسط دولت و مؤسسات خصوصی با نام‌های دیگر صادر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اوراق قرضه یکی از ابزارهای مالی ربوی است و بنابراین طبق قوانین اسلامی، معامله با آن باطل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تغییر نام آن مشکل را حل نمی‌کند، زیرا ابزارهای مالی باید بر اساس واقعیت و ویژگی‌های خود ارزیابی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این رو، نامیدن اوراق قرضه با عنوان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گواهی سرمایه‌گذاری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مالکیت یا معامله‌گری آن‌ها را مشروع نمی‌سازد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مقابل، نامیدن صکوک با عنوان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اوراق قرضهٔ اسلامی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نیز پذیرفتنی نیست، زیرا تناقضی روشن میان ماهیت اوراق قرضه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حقوق مربوط به بدهی نقدی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ماهیت صکوک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حقوق مربوط به دارایی‌های مختلط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وجود 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سهام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سهم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سهام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اوراق بهاداری اشاره دارد که برای صاحب آن، سهم مشترکی در مالکیت دارایی‌های یک شرکت سهامی را اثبات می‌کند؛ مالکیتی کامل که محدود به صرف حق صاحب سهم نسبت به سهم سود تقسیمی یا دارایی‌های شرکت هنگام تصفیه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سهام می‌تواند بانام یا در وجه حامل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۳</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تفاوت میان صکوک و سهام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صکوک و سهام از این جهت مشابه‌اند که هر دو حقوق مشترکی بر دارایی‌های گوناگون به‌قصد سرمایه‌گذاری و دریافت سودی که میان دارندگان تقسیم می‌شود، هستند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افزون بر این، دارایی‌های آن‌ها توسط نهادی معین اداره می‌شود که در برابر دارندگان پاسخ‌گو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سوی دیگر، صکوک با سهام تفاوت دارد از این جهت که سهم معمولاً نشان‌دهندهٔ مالکیت مشترک در یک شرکت خاص است و صاحب سهم حقوق مستقیمی در مدیریت شرکت دارد، چرا که می‌تواند در انتخاب یا برکناری هیئت‌مدیره رأی دهد و می‌تواند در تصویب حساب‌های نهایی و تقسیم سود رأی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علاوه بر این، سهم ممکن است نمایانگر مالکیت مشترک در دارایی‌های بیش از یک شرکت سهامی باشد، یعنی هنگامی که سهم، سهمی در یک شرکت مادر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هلدینگ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شرکت‌های تابعه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سهم به دارندهٔ خود حق مستقیم مدیریت شرکت‌های تابعه را نمی‌دهد، اما به او حق تأثیرگذاری بر مدیریت شرکت‌های تابعه از طریق تأثیرگذاری بر مدیریت شرکت مادر را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خلاصه، سهم تابع مقررات قرارداد شراکت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صَک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مفرد صکوک</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از سوی دیگر، نشان‌دهندهٔ حقوقی در دارایی‌های گوناگون است که برخی از آن‌ها ممکن است حقوق مالکیت مشترک در شرکت‌ها باشد و برخی دیگر دارایی‌هایی است که مستقیماً توسط مدیر صکوک اداره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رابطهٔ دارندهٔ صکوک با مدیر صکوک با رابطهٔ سهام‌دار با مدیریت شرکت متفاوت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دارندهٔ صکوک حقی در انتخاب یا برکناری مدیریت صکوک ندارد، هرچند حق دارد صکوک خود را به دیگران بفروشد، همان‌گونه که سهام‌دار حق دارد سهام خود را به دیگران بفروشد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۴</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تفاوت میان صکوک و اوراق قرضه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اوراق قرضه نشان‌دهندهٔ حق مشترکی بر بدهی است که در بیشتر موارد ربوی است و از این رو، دارندهٔ اوراق قرضه سهم خود را از بهرهٔ ثابت یا متغیر پرداخت‌شده بر آن دریافت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مالکیت و معامله‌گری اوراق قرضه ممنوع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صَک، نشان‌دهندهٔ حق مشترک و غیرقابل‌تفکیک در دارایی‌های سرمایه‌گذاری‌شده است که برخی از آن‌ها می‌تواند ملموس، بدهی یا نقدی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طرف‌های صکوک</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طرف‌های اصلی ساختار صکوک عبارت‌اند 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ناشر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استفاده‌کنندهٔ عواید حاصل از انتشار صکوک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ناشر صکوک می‌تواند یک شرکت، یک نهاد حاکمیتی، یک شخص یا یک مؤسسهٔ مالی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یک شرکت واسط نیز می‌تواند فرآیند انتشار صکوک را انجام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دارندگان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آن‌ها مالکان جدید دارایی‌های صکوک هستند و ممکن است انواع مختلف صکوک را در اختیار داشته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مدیر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او مسئول ادارهٔ دارایی‌های متعلق به دارندگان صکوک از جانب آن‌هاست، و این مدیریت می‌تواند بر پایهٔ مشارکت، مضاربه، یا وکاله بالاستثمار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وکالت در سرمایه‌گذاری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صکوک ممکن است توسط ناشر صکوک نیز مدیریت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انواع صکوک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نظر نظری، انواع صکوک می‌تواند بر اساس قراردادهای شرعی زیربنایی آن متفاوت باشد، به‌گونه‌ای که می‌تواند صکوک مرابحه، صکوک سلم، صکوک اجاره، صکوک مغارسه و مزارعه، و مانند این‌ها وجود داشته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از آنجا که قابلیت معامله‌گری صکوک برای دارندگان آن اهمیت زیادی دارد و فروش صکوکی که صرفاً نشان‌دهندهٔ بدهی است، غیرمشروع است، صکوک اجاره بر بازار صکوک غالب است، زیرا نشان‌دهندهٔ دارایی‌های ملموس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دارایی‌های اجاره‌داده‌شده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و از این رو، از زمان انتشار تا بازخرید قابل معامله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ادامه، انواع مهم صکوک به‌طور خلاصه بیان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صکوک اجاره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نوع صکوک دو گونه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صکوکی که نمایانگر مالکیت دارایی‌های اجاره‌داده‌شده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گواهی‌هایی با ارزش مساوی هستند که به‌قصد استفاده از عواید انتشار برای خرید دارایی‌ای که قبلاً اجاره داده شده یا در آینده به دیگران اجاره داده خواهد شد، صادر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صکوک می‌تواند توسط مالک دارایی صادر شود، به‌گونه‌ای که انتشار آن، فروش دارایی به دارندگان صکوک را در بر می‌گیرد، یا توسط یک واسطهٔ مالی که از جانب مالک عمل می‌کند، یا توسط یک طرف مستقل صادر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همهٔ موارد، دارندگان صکوک مالک دارایی اجاره‌داده‌شده می‌شوند و از این رو، حق دریافت اجرت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اجاره‌بها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به‌عنوان بازده صکوک 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صکوک به‌دلیل انعطاف‌پذیری آن از نظر معامله‌گری، از زمان انتشار تا بازخرید، رایج‌ترین نوع صکوک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صکوکی که نمایانگر مالکیت منافع دارایی‌های موجود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گواهی‌هایی با ارزش مساوی هستند که به‌قصد استفاده از عواید انتشار برای اجارهٔ دارایی موجود یا دارایی‌ای که به‌زودی در دسترس قرار خواهد گرفت، صادر می‌شوند، تا با نرخ اجارهٔ بالاتری اجارهٔ فرعی داده شود؛ به‌گونه‌ای که دارندهٔ صکوک از تفاوت میان دو نرخ اجاره سود ببرد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نوع صکوک می‌تواند توسط مالک دارایی، یا مالک منفعت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اجاره‌کنندهٔ نخست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یا توسط یک واسطهٔ مالی که از جانب مالک دارایی یا مالک منفعت عمل می‌کند، یا توسط یک طرف مستقل صادر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همهٔ موارد، دارندگان صکوک مالک منفعت دارایی اجاره‌داده‌شده می‌شوند و از این رو، حق اجارهٔ فرعی آن به دیگران را 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صکوک به‌دلیل برخی محدودیت‌ها در قابلیت معامله‌گری آن که به‌زودی بحث خواهد شد، کمتر از نوع نخست رایج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نوع دیگری از صکوک اجاره، صکوکی است که مالکیت خدمات را نمایان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این‌ها گواهی‌هایی با ارزش مساوی هستند که به‌قصد استفاده از عواید انتشار برای خریداری برخی خدمات معین از ارائه‌دهندگان خدمات مشخص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مانند یک دانشگاه یا یک بیمارستان معین</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یا از منبعی نامشخص بر اساس توصیف، صادر می‌شوند؛ به‌گونه‌ای که دارندگان صکوک مالک خدمت می‌شوند و از این رو، حق فروش آن به دیگران را 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آن‌ها از تفاوت میان قیمت خرید خدمت و قیمت فروش آن سود می‌برند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صکوک مشارکت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این‌ها گواهی‌هایی با ارزش مساوی هستند که به‌قصد استفاده از عواید انتشار برای ایجاد یک پروژه، توسعهٔ پروژه‌ای موجود، یا تأمین مالی فعالیتی سرمایه‌گذاری بر اساس قرارداد شراکت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مشارکت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صادر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پروژه یا دارایی‌های زیربنایی فعالیت سرمایه‌گذاری، مِلک دارندگان صکوک می‌شود و از این رو، آن‌ها درآمد خود را کسب می‌کنند و مسئولیت خود را در محدودهٔ سهم خویش بر عهده می‌گیرند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این صکوک ممکن است بر اساس مشارکت اداره شود، به‌گونه‌ای که صکوک به صکوک مشارکت تبدیل می‌شود که توسط یکی از شرکا یا توسط دیگران اداره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به‌طور دیگر، در صورتی که فعالیت‌های سرمایه‌گذاری بر اساس مضاربه اداره شود، با انتصاب برخی از دارندگان صکوک یا دیگران برای مدیریت آن‌ها، می‌توان آن‌ها را صکوک مضاربه نامید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مدیریت بر اساس وکاله بالاستثمار توسط برخی از دارندگان صکوک یا توسط دیگران انجام شود، آن‌گاه می‌توان صکوک را صکوک وکاله نامید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ناشر این نوع صکوک اغلب همان کسی است که آن‌ها را اداره می‌کند، خواه به‌عنوان شریک، مضارب، یا وکیل سرمایه‌گذاری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وکیل بالاستثمار</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۳</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صکوک مرابحه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 نوع صکوک به‌قصد استفاده از عواید انتشار برای خرید یک کالا و فروش آن به مشتری مرابحه صادر می‌شود، به‌گونه‌ای که کالای مرابحه پیش از فروش به مشتری مرابحه، مِلک دارندگان صکوک می‌شود و بازده‌ای که آن‌ها کسب می‌کنند، حاشیهٔ سود در مرابحه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ناشر صکوک اغلب همان فروشندهٔ کالای مرابحه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۴</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صکوک استصناع</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این‌ها به‌قصد استفاده از عواید انتشار برای خرید دارایی ساخته‌شده صادر می‌شوند تا مِلک دارندگان صکوک شود، و بازده‌ای که آن‌ها کسب می‌کنند، سودی است که از فروش دارایی ساخته‌شده در یک فروش عادی یا استصناع موازی به دست می‌آورند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ناشر این نوع صکوک اغلب همان سازندهٔ دارایی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۵</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صکوک سلم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نوع صکوک به‌قصد استفاده از عواید انتشار برای خرید کالای سلم صادر می‌شود، تا مِلک دارندگان صکوک شود، و بازده‌ای که آن‌ها کسب می‌کنند، سودی است که هنگام فروش کالای سلم در یک فروش عادی یا سلم موازی به دست می‌آورند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ناشر این نوع صکوک اغلب همان فروشندهٔ کالای سلم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ویژگی‌های شرعی صکوک</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گواهی‌هایی با ارزش مساوی هستند که حقوق و مسئولیت مالی دارندگان خود را نمایان می‌کنند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تابع مقررات کلی شرعی و همچنین مقررات ویژه‌ای هستند که به نوع قرارداد پایه‌ای که بر اساس آن صادر شده‌اند مربوط می‌شود، مانند اجاره، مشارکت، سلم، و مانند این‌ها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هیچ تضمینی برای دارنده از نظر ارزش اسمی صکوک یا بازده مورد انتظار ارائه نمی‌دهند، بلکه همانند هر سرمایه‌گذاری اسلامی، در معرض سود و زیان قرار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سهام مشترک در مالکیت دارایی‌های زیربنایی خود را نمایان می‌کنند که ممکن است شامل نقد و بدهی نیز باشد، و هرگز نمایانگر بدهی ناشر در حق دارندگان آن‌ها نیستند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دارندگان آن‌ها در سودهای حاصل از سرمایه‌گذاری دارایی‌های زیربنایی خود، طبق توافق مندرج در اعلامیهٔ پذیره‌نویسی، سهیم می‌شوند و زیان قابل‌انتساب به دارایی‌های زیربنایی خود را به نسبت تعداد صکوکی که هر یک از آن‌ها در اختیار دارد، بر عهده می‌گیرند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برخلاف اوراق قرضهٔ متعارف، قابلیت معامله‌گری آن‌ها تابع برخی مقررات شرعی است که بر اساس قرارداد شرعی‌ای که مبنای آن‌ها قرار گرفته، تفاوت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می‌تواند دارای سررسید کوتاه‌مدت، میان‌مدت، یا بلندمدت باشد، یا بدون سررسید ثابت صادر شود، بر اساس ماهیت قرارداد شرعی‌ای که صکوک بر اساس آن صادر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مراحل مختلف صکوک</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مرحلهٔ انتشار</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مرحله، ناشر صکوک اعلامیهٔ پذیره‌نویسی را به شیوه‌های رسمی و قانونی تهیه می‌کند تا سرمایه‌گذاران بالقوه را برای پذیره‌نویسی دعوت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طریق پذیره‌نویسی، طرفی که به‌دنبال تأمین مالی است، دارایی‌ها را به پذیره‌نویسان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دارندگان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می‌فروشد، به‌گونه‌ای که صکوک نشان‌دهندهٔ سهام مساوی در مالکیت دارایی‌هایی می‌شود که قیمت آن‌ها از عواید انتشار پرداخت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ممکن است فرآیند انتشار شامل فروش هیچ دارایی‌ای نباشد، بنابراین ناشر صکوک در این حالت به‌دنبال تأمین مالی از پذیره‌نویسان صکوک نیست، بلکه به فرآیند سرمایه‌گذاری برای کسب سود می‌پیوندد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دوم، عواید پذیره‌نویسی برای انجام سرمایه‌گذاری‌های گوناگون استفاده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انتشار صکوک اغلب شامل فروش دارایی‌ها توسط ناشر، به‌عنوان وسیله‌ای برای کسب تأمین مالی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ناشر صکوک می‌تواند یک شرکت، یک دولت، یک شخص، یا یک مؤسسهٔ مالی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انتشار صکوک همچنین ممکن است از طریق یک مؤسسهٔ واسط که به‌طور خاص برای این منظور ایجاد شده، انجام شود، و از همین رو، به آن </w:t>
      </w:r>
      <w:r>
        <w:rPr>
          <w:rFonts w:cs="B Nazanin"/>
          <w:b w:val="false"/>
          <w:i w:val="false"/>
          <w:sz w:val="26"/>
          <w:szCs w:val="26"/>
          <w:lang w:val="fa-IR" w:bidi="fa-IR"/>
        </w:rPr>
        <w:t>S.P.V</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سرنام </w:t>
      </w:r>
      <w:r>
        <w:rPr>
          <w:rFonts w:cs="B Nazanin"/>
          <w:b w:val="false"/>
          <w:i w:val="false"/>
          <w:sz w:val="26"/>
          <w:szCs w:val="26"/>
          <w:lang w:val="fa-IR" w:bidi="fa-IR"/>
        </w:rPr>
        <w:t>Special Purpose Vehicle</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 ابزار با هدف خاص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گفته می‌شود، و در آمریکا، اغلب </w:t>
      </w:r>
      <w:r>
        <w:rPr>
          <w:rFonts w:cs="B Nazanin"/>
          <w:b w:val="false"/>
          <w:i w:val="false"/>
          <w:sz w:val="26"/>
          <w:szCs w:val="26"/>
          <w:lang w:val="fa-IR" w:bidi="fa-IR"/>
        </w:rPr>
        <w:t>S.P.E</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سرنام </w:t>
      </w:r>
      <w:r>
        <w:rPr>
          <w:rFonts w:cs="B Nazanin"/>
          <w:b w:val="false"/>
          <w:i w:val="false"/>
          <w:sz w:val="26"/>
          <w:szCs w:val="26"/>
          <w:lang w:val="fa-IR" w:bidi="fa-IR"/>
        </w:rPr>
        <w:t>Special Purpose Entity</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 نهاد با هدف خاص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 xml:space="preserve">.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شرکتی با ماهیت حقوقی ویژه است که اغلب در مناطق معاف از مالیات مانند جزایر کیمن در کارائیب و لابوان در مالزی تأسیس می‌شود</w:t>
      </w:r>
      <w:r>
        <w:rPr>
          <w:rFonts w:cs="B Nazanin"/>
          <w:b w:val="false"/>
          <w:i w:val="false"/>
          <w:sz w:val="26"/>
          <w:szCs w:val="26"/>
          <w:rtl w:val="true"/>
          <w:lang w:val="fa-IR" w:bidi="fa-IR"/>
        </w:rPr>
        <w:t xml:space="preserve">.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اغلب در ساختارهای صکوک که شامل فروش دارایی‌ها توسط طرف متقاضی تأمین مالی به دارندگان صکوک است، استفاده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نقش‌های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ساختار صکوک ممکن است متفاوت باشد، اما از اهداف زیر خارج نیست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افزودن شفافیت به انتشار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استقلال نهادی که صکوک را منتشر می‌کند از طرفی که به‌دنبال تأمین مالی است و دارایی‌های صکوک را می‌فروشد، شفافیتی به فرآیند انتشار می‌بخشد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طرف متقاضی تأمین مالی، دارایی‌ها را به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می‌فروشد، و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نوبهٔ خود، دارایی‌ها را از طریق انتشار صکوک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گواهی‌هایی که مالکیت مشترک آن دارایی‌ها را نمایان می‌کنند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سرمایه‌گذاران می‌فروشد و قیمت دارایی‌ها را از عواید انتشار صکوک به طرف متقاضی تأمین مالی پرداخت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نهاد واسط از نظر مالی و حقوقی از طرف تأمین‌مالی‌شده مستقل است، که این امر حقوق دارندگان صکوک را تقویت می‌کند و آن‌ها را از ریسک‌های مالی‌ای که طرف تأمین‌مالی‌شده ممکن است با آن مواجه شود، دور نگه می‌دارد؛ خواه از نظر مالکیت دارایی‌های صکوک یا از نظر فرآیند خرید و بازخرید صکوک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اجتناب از برخی موانع قانونی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دارایی‌هایی که از نظر قانونی فروش مستقیم آن‌ها به دارندگان صکوک دشوار یا غیرممکن است، ابتدا به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منتقل می‌شوند و سپس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آن‌ها را به دارندگان صکوک می‌فروشد یا صرفاً آن‌ها را در مالکیت دارایی‌ها نمایندگی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به‌عنوان یک تکنیک مهندسی مالی،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می‌تواند برای اجتناب از پرداخت مالیات‌هایی که ممکن است با فروش مستقیم دارایی‌های صکوک یا با برخی مراحل فرآیند انتشار صکوک همراه باشد، تشکیل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به‌عنوان راهی برای کسب اعتماد تأمین‌کنندگان مالی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دارندگان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کاهش هزینه‌های تأمین مالی، به‌ویژه هنگامی که رتبهٔ اعتباری نهاد متقاضی انتشار صکوک به دلیل ناکامی مالی کاهش یافته باشد، به‌گونه‌ای که تأمین مالی برای آن پرهزینه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از طریق تأسیس یک </w:t>
      </w:r>
      <w:r>
        <w:rPr>
          <w:rFonts w:cs="B Nazanin"/>
          <w:b w:val="false"/>
          <w:i w:val="false"/>
          <w:sz w:val="26"/>
          <w:szCs w:val="26"/>
          <w:lang w:val="fa-IR" w:bidi="fa-IR"/>
        </w:rPr>
        <w:t>S.P.V</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طرف متقاضی تأمین مالی ممکن است بتواند از طریق این شرکت نوپا با سابقهٔ اعتباری جدید و بی‌عیب، تأمین مالی مورد نظر را به دست آورد، که این امر هزینهٔ تأمین مالی را کاهش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تأسیس این شرکت همچنین ممکن است به‌قصد توجیه اموری باشد که از نظر شرعی جایز نیستند، مانند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توجیه ارائهٔ انواع تضمین‌ها به سرمایه‌گذاران بر این مبنا که ضامن از مدیر صکوک جدا و مستقل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حالت زمانی رخ می‌دهد که ضامن، برای نمونه، همان شرکت اصلی باشد و مدیر سرمایه‌گذاری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 یا برعکس</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برای توجیه فروش و بازخرید از همان طرف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بیع عینه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مانند فروش دارایی‌ها به سرمایه‌گذاران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دارندگان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سپس بازخرید آن‌ها از طریق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فرض که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شخص ثالثی است که از فروشندهٔ اصلی مستقل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۶</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نقش </w:t>
      </w:r>
      <w:r>
        <w:rPr>
          <w:rFonts w:cs="B Nazanin" w:ascii="B Nazanin" w:hAnsi="B Nazanin"/>
          <w:b/>
          <w:i w:val="false"/>
          <w:sz w:val="30"/>
          <w:szCs w:val="30"/>
          <w:lang w:val="fa-IR" w:bidi="fa-IR"/>
        </w:rPr>
        <w:t>S.P.V</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در عملیات صکوک پس از انتشار</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مسئولیت‌های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عملیات صکوک، پس از انتشار، بر اساس موارد زیر تعیین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حفاظت از حقوق دارندگان صکوک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ادارهٔ دارایی‌های صکوک به بهترین شکل ممکن، و سرمایه‌گذاری آنچه که در آن‌ها سرمایه‌گذاری نشده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جمع‌آوری درآمد حاصل از سرمایه‌گذاری‌ها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صدور گزارش‌های دوره‌ای برای به‌روزرسانی دارندگان صکوک از همهٔ تحولاتی که در اموال آن‌ها، یعنی دارایی‌های صکوک، رخ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توزیع درآمد خالص صکوک میان دارندگان صکوک به‌صورت دوره‌ای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۶</w:t>
      </w:r>
      <w:r>
        <w:rPr>
          <w:rFonts w:ascii="B Nazanin" w:hAnsi="B Nazanin"/>
          <w:b w:val="false"/>
          <w:b w:val="false"/>
          <w:i w:val="false"/>
          <w:i w:val="false"/>
          <w:sz w:val="26"/>
          <w:sz w:val="26"/>
          <w:szCs w:val="26"/>
          <w:rtl w:val="true"/>
          <w:lang w:val="fa-IR" w:bidi="fa-IR"/>
        </w:rPr>
        <w:t xml:space="preserve"> تصفیهٔ دارایی‌های صکوک هنگام سررسید صکوک، و سپس توزیع عواید تصفیه میان دارندگان صکوک</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مقررات شرعی مربوط به اعلامیهٔ پذیره‌نویسی صکوک</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اعلامیهٔ پذیره‌نویسی صکوک، پیشنهادی از سوی ناشر به پذیره‌نویسان است، و عمل پذیره‌نویسی، پذیرش این پیشنهاد را نمایان می‌کند و بدین‌ترتیب، قرارداد میان ناشر و پذیره‌نویسان منعقد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اعلامیهٔ پذیره‌نویسی، موارد زیر باید در نظر گرفته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اعلامیهٔ پذیره‌نویسی تصریح کند مالکیت دارایی‌های صکوک باید به‌طور کامل، از منظر شرعی و قانونی، به دارندگان صکوک منتقل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اعلامیهٔ پذیره‌نویسی، طرف‌های قرارداد، حقوق و وظایف آن‌ها را در کنار شرایط، ضوابط و سررسید قرارداد پایه، مشخص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اعلامیهٔ پذیره‌نویسی، نوع قرارداد پایه‌ای که صکوک بر اساس آن صادر می‌شود، خواه اجاره، مشارکت، یا موارد دیگر باشد را شامل شود، با این ضرورت که قرارداد مقررات شرعی خود را استیفا کند و آنچه با این مقررات مغایرت دارد، حذف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اعلامیهٔ پذیره‌نویسی، تعهد همهٔ طرف‌ها به مقررات و اصول شرعی را در تمامی مراحل صکوک، از انتشار تا بازخرید، از جمله سرمایه‌گذاری و معامله، شامل شود، علاوه بر گنجاندن سازوکار لازم برای تضمین پیروی از این تعهد، مانند تشکیل یک کمیتهٔ نظارت شرعی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اعلامیهٔ پذیره‌نویسی تصریح کند که دارندگان صکوک در سود محقق‌شده سهیم می‌شوند و زیان را به نسبت تعداد صکوکی که در اختیار دارند، متحمل می‌شوند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اینکه اعلامیهٔ پذیره‌نویسی، تضمین‌های ممنوع را برای دارندگان صکوک از سوی ناشر یا مدیر صکوک، یا هر کسی که آن‌ها را نمایندگی می‌کند، شامل نشود، مانند ارائهٔ تضمین ارزش اسمی صکوک یا بخشی از آن، یا تضمین هرگونه بازده بالاتر از ارزش اسمی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تضمین ارزش اسمی محدود به موارد سوء‌مدیریت یا کوتاهی مدیر صکوک باشد، یا از سوی طرفی کاملاً مستقل از نظر شرعی و قانونی صادر شود، و بدون هزینه باشد، در این صورت معتبر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مقررات شرعی مربوط به </w:t>
      </w:r>
      <w:r>
        <w:rPr>
          <w:rFonts w:cs="B Nazanin" w:ascii="B Nazanin" w:hAnsi="B Nazanin"/>
          <w:b/>
          <w:i w:val="false"/>
          <w:sz w:val="30"/>
          <w:szCs w:val="30"/>
          <w:lang w:val="fa-IR" w:bidi="fa-IR"/>
        </w:rPr>
        <w:t>S.P.V</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ی که صکوک را منتشر می‌کند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اگر یک شرکت واسط </w:t>
      </w:r>
      <w:r>
        <w:rPr>
          <w:rFonts w:cs="B Nazanin"/>
          <w:b w:val="false"/>
          <w:i w:val="false"/>
          <w:sz w:val="26"/>
          <w:szCs w:val="26"/>
          <w:rtl w:val="true"/>
          <w:lang w:val="fa-IR" w:bidi="fa-IR"/>
        </w:rPr>
        <w:t>(</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عهده‌دار انتشار صکوک شود، باید مقررات شرعی زیر را، پس از فرآیند انتشار صکوک، رعایت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باید به منافع دارندگان صکوک توجه کند و توسط شرکت مادر برای خدمت به منافع خود، به قیمت حقوق و منافع سرمایه‌گذاران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دارندگان صکوک</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مورد استفاده قرار نگیرد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امر به این دلیل است که دارندگان صکوک هیچ اختیاری بر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ندارند، زیرا قراردادی که رابطهٔ آن‌ها با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اداره می‌کند، اغلب مضاربه است، که در آن حق دخالت مستقیم در عملیات آن را ندارند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استقلال ظاهری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شرکت مادر، از نظر شرعی، توجیه‌کنندهٔ ارائهٔ تضمین‌ها از سوی هریک از آن‌دو طرف به سرمایه‌گذاران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دارندگان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نیست، مانند تضمین سرمایه یا سود، یا خرید دارایی‌های صکوک هنگام بازخرید به ارزش اسمی آن‌ها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بلکه، از منظر شرعی، شرکت مادر و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همچون یک نهاد واحد در نظر گرفته شوند، به‌گونه‌ای که هیچ‌یک از آن‌دو در این خصوص از دیگری مستقل نباشد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طرفی باشد که صکوک سرمایه‌گذاری را اداره می‌کند، حداکثر تضمینی که می‌تواند به سرمایه‌گذاران ارائه دهد، این است که متعهد شود دارایی‌های زیربنایی را هنگام سررسید، به قیمت بازار در زمان خرید یا به قیمت عادلانه‌ای که توسط کارشناسان بازار در زمان خرید تعیین شده، خریداری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هرگز نمی‌تواند متعهد شود که دارایی را به قیمتی از پیش تعیین‌شده بخرد، زیرا این امر به‌معنای محافظت از سرمایه و احتمالاً بازده است، که در قراردادهای سرمایه‌گذاری، طبق قانون اسلامی ممنوع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شرکت مادر آن نیز باید در خصوص بازخرید صکوک پس از فروش نخست آن‌ها به دارندگان صکوک، همچون یک نهاد واحد در نظر گرفته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امر به این دلیل است که شرکت مادر مالک </w:t>
      </w:r>
      <w:r>
        <w:rPr>
          <w:rFonts w:cs="B Nazanin"/>
          <w:b w:val="false"/>
          <w:i w:val="false"/>
          <w:sz w:val="26"/>
          <w:szCs w:val="26"/>
          <w:lang w:val="fa-IR" w:bidi="fa-IR"/>
        </w:rPr>
        <w:t>S.P.V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که این امر آن‌ها را از منظر شرعی همچون یک نهاد واحد می‌سازد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مرحلهٔ سرمایه‌گذاری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پس از انتشار صکوک، فرآیند سرمایه‌گذاری بر اساس سرمایه‌گذاری زیربنایی آغاز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اگر صکوک از نوع صکوک اجاره باشد، دارایی صکوک اجاره داده می‌شود و اجرت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اجاره‌بها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میان دارندگان صکوک توزیع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همین ترتیب، اگر صکوک از نوع صکوک مرابحه باشد، عواید صکوک برای خرید دارایی مرابحه استفاده می‌شود و سود حاشیه‌ای میان دارندگان صکوک توزیع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دورهٔ سرمایه‌گذاری تا زمان بازخرید صکوک ادامه می‌یابد، و دارندگان صکوک حق دارند دارایی‌های صکوک را تا زمانی که در بازار فروخته شوند یا صکوک بازخرید شود، در اختیار داشته باشند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مقررات شرعی مرحلهٔ سرمایه‌گذاری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تمامی فعالیت‌های سرمایه‌گذاری، مقررات شرعی از نظر قواعد شرعی ویژهٔ قراردادهای سرمایه‌گذاری زیربنایی و همچنین تقسیم متناسب سود و زیان توسط دارندگان صکوک اعمال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قراردادی که رابطهٔ میان دارندگان صکوک و مدیر سرمایه‌گذاری را اداره می‌کند، یا مضاربه، مشارکت، یا وکالت در سرمایه‌گذاری است، به شرح زیر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مضاربه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مضاربه، دارندگان صکوک تأمین‌کنندگان سرمایه‌اند، در حالی که مدیر صکوک، مضارب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اخیر حق دارد سهمی معلوم از سود دریافت کند، و مسئول زیان نیست مگر در موارد سوء‌مدیریت یا کوتاهی خود، و تنها به میزان زیانی که آن سوء‌مدیریت یا کوتاهی ایجاد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سهم مدیر صکوک باید در اعلامیهٔ پذیره‌نویسی، اگر او همچنین ناشر صکوک باشد، یا در قرارداد سرمایه‌گذاری‌ای که میان او و دارندگان صکوک منعقد می‌شود، اگر او مستقل از ناشر صکوک باشد، مشخص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مشارکت، مدیر صکوک شریکی همراه با دارندگان صکوک است، و می‌تواند یکی از دارندگان صکوک نیز باشد، به‌گونه‌ای که او سهم خود از سود را، همان‌گونه که در اعلامیهٔ پذیره‌نویسی یا قرارداد سرمایه‌گذاری تصریح شده، دریافت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مدیر صکوک باید در صورت وجود زیان، آن را همراه با دارندگان صکوک بر عهده گیرد، اما در محدودهٔ سهم خود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جایز نیست که مدیر صکوک، پیش از وقوع زیان، متبرعانه متعهد شود زیانی بیش از سهم متناسب خود در سرمایه را بر عهده گیرد، و نیز جایز نیست که دارندگان صکوک متبرعانه، مدیر صکوک را از سهم خود در زیان یا بخشی از آن معاف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زیان به دلایل مربوط به کوتاهی یا سوء‌مدیریت مدیر صکوک رخ دهد، آن‌گاه او مسئول کل مبلغ زیان ناشی از چنین کوتاهی یا سوء‌مدیریتی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وکاله بالاستثمار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وکالت در سرمایه‌گذاری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مدیر صکوک در این حالت، صکوک را در ازای کارمزد ثابتی که دریافت می‌کند، صرف‌نظر از سود یا زیان محقق‌شده، اداره خواهد کرد، و کارمزد او باید در اعلامیهٔ پذیره‌نویسی یا قرارداد سرمایه‌گذاری مشخص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مدیر صکوک مسئول هیچ زیانی نخواهد بود مگر آنکه ناشی از کوتاهی یا سوء‌مدیریت او باشد و تنها به میزان مسئولیت دقیق او</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دادن سهمی از سود به مدیر صکوک به‌عنوان انگیزه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جایز است که به مدیر صکوک، به‌عنوان مضارب، شریک، یا وکیل سرمایه‌گذاری، سهم اضافی‌ای از سود به‌عنوان انگیزه برای مدیریت خوب داده شود، مانند دادن مازاد بر نرخ بازده مورد انتظار به او</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جایز است توافق شود که اگر سود قابل‌توزیع به دارندگان صکوک از </w:t>
      </w:r>
      <w:r>
        <w:rPr>
          <w:rFonts w:ascii="B Nazanin" w:hAnsi="B Nazanin"/>
          <w:b w:val="false"/>
          <w:b w:val="false"/>
          <w:i w:val="false"/>
          <w:i w:val="false"/>
          <w:sz w:val="26"/>
          <w:sz w:val="26"/>
          <w:szCs w:val="26"/>
          <w:lang w:val="fa-IR" w:bidi="fa-IR"/>
        </w:rPr>
        <w:t>۷</w:t>
      </w:r>
      <w:r>
        <w:rPr>
          <w:rFonts w:ascii="B Nazanin" w:hAnsi="B Nazanin"/>
          <w:b w:val="false"/>
          <w:b w:val="false"/>
          <w:i w:val="false"/>
          <w:i w:val="false"/>
          <w:sz w:val="26"/>
          <w:sz w:val="26"/>
          <w:szCs w:val="26"/>
          <w:rtl w:val="true"/>
          <w:lang w:val="fa-IR" w:bidi="fa-IR"/>
        </w:rPr>
        <w:t xml:space="preserve"> درصد سرمایهٔ آن‌ها فراتر رود، آنچه بیش از این درصد است، به مدیر صکوک به‌عنوان پاداشی برای مدیریت خوب سرمایه‌گذاری او تعلق می‌گیرد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حق دارندگان صکوک برای آگاهی از روند سرمایه‌گذاری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دارندگان صکوک حق دارند همواره از وضعیت سرمایه‌گذاری خود آگاه باشند، بدون توجه به نوع صکوکی که در اختیار دارند، با توجه به اینکه آن‌ها تأمین‌کنندگان سرمایه هستند و در صورت شکست سرمایه‌گذاری، نخستین کسانی‌اند که متضرر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دادن این حق به آن‌ها را نمی‌توان دخالت مستقیم در مدیریت سرمایه‌گذاری دانست، که ممکن است جایز نباشد، بلکه این حقی مشروع برای هر تأمین‌کنندهٔ سرمایه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مرحلهٔ معامله‌گری صکوک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باید میان خرید صکوک در بازار اولیه یا بازار ثانویه تمایز قائل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نخست، صکوک ممکن است در برابر دارایی‌های موجود یا دارایی‌هایی که هنوز موجود نیستند صادر شود، که این امر انتشار صکوک را به فروش آن دارایی‌ها تبدیل می‌کند، که این کار جایز است زیرا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صکوک در برابر دارایی‌های موجود صادر شود، انتشار شامل فروش این دارایی‌ها در برابر نقد است، که تا زمانی که قواعد شرعی فروش رعایت شود، جایز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با این حال، صکوک در برابر دارایی‌های معینی که در آینده وجود خواهند داشت صادر شود، انتشار در این صورت شامل فروش دارایی‌های آینده در برابر نقد می‌شود، که این کار نیز جایز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اگر صکوک به‌قصد استفاده از عواید آن برای خریدن اشیای درآمدزا، برای نمونه در مرحله‌ای بعدی، صادر شود، آن‌گاه فرآیند انتشار خود، در آن زمان، شامل فروش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صکوک منتشرشده نمایانگر عواید جمع‌آوری‌شده باقی می‌ماند، یعنی در این مرحله نشان‌دهندهٔ پول است، و از این رو، همان‌گونه که بعداً بحث خواهد شد، قابل معامله نیست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احکام معامله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خرید و فروش</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صکوک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معامله صکوک به معنای فروش آنها در بازار ثانویه پس از خریداری‌شدن توسط پذیره‌نویسان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صورتی که صکوک نمایانگر سهم مشترکی در مالکیت دارایی‌هایی باشند که ممکن است دارایی‌های ملموس، منافع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حق بهره‌برداری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 خدمات را دربرگیرند، معامله و بازخرید آنها جایز است؛ البته تنها در صورتی که معامله پس از پایان دوره پذیره‌نویسی، تخصیص صکوک و آغاز فعالیت‌های سرمایه‌گذاری صورت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معامله صکوکی که عواید حاصل از آن هنوز برای خرید دارایی‌های ملموس، منافع یا خدمات به‌کار گرفته نشده است، جایز نیست؛ زیرا صکوک در این مرحله همچنان نمایانگر پول است و فروش آن در برابر نقد، در حکم فروش نقد در برابر نقد خواهد بود که پذیرفته نیست، مگر آنکه دو مبلغ برابر باشند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صکوک به ارزش اسمی خود فروخته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پرداخت نیز به‌صورت نقد و آنی انجام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معامله صکوکی که در برابر دارایی‌های ملموس موجود منتشر شده است، جایز است؛ زیرا این صکوک نمایانگر همان دارایی‌ها هستند و بنابراین معامله چنین صکوکی در حقیقت فروش مجدد آن دارایی‌هاست که خود جایز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معامله صکوکی که در برابر دارایی‌ها، منافع یا خدماتی منتشر شده است که هنوز وجود ندارند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دارایی‌ها بر اساس توصیف فروخته شده و در تاریخی در آینده تحویل خواهند شد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نیست؛ زیرا این فرایند در حقیقت فروش دینی است که در آینده ایجاد 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توضیحات بیشتر در این باره هنگام بحث از قابلیت معامله صکوک سلم ارائه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صکوکی که عواید آن برای خرید دارایی‌های قابل معامله معینی به‌کار می‌رود، قابل معامله است؛ البته باید تغییر احتمالی در ترکیب دارایی‌های پایه صکوک در طول دوره صکوک نیز مورد توجه قرار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مرابحه تنها از زمان خرید کالا از تأمین‌کننده تا زمان فروش آن بر مبنای مرابحه به مشتری، قابل معامله است؛ پس از فروش کالا به مشتری، این صکوک قابل معامله نخواهد بود، زیرا در این حالت صکوک نمایانگر دین ناشی از مرابحه است و نه کالای مرابحه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استصناع تنها پس از تحویل کالای ساخته‌شده و پیش از فروش آن به شخص ثالث قابل معامله است؛ زیرا خریدار در استصناع پیش از ساخته‌شدن دارایی، مالک آن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با فروشنده توافق شود که عواید انتشار صکوک، یا بخش عمده آن، برای خرید مواد لازم برای استصناع به حساب دارندگان صکوک به‌کار رود، در این صورت صکوک پیش از تحویل کالای استصناع نیز قابل معامله خواهد بود؛ زیرا صکوک در این حالت نمایانگر همان مواد خریداری‌شده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صکوکی که نمایانگر مالکیت منافع دارایی‌های موجود معین، یا صکوکی که نمایانگر مالکیت خدمات معین است، پیش از اجاره فرعی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مجدد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 دارایی‌ها یا خدمات قابل معامله است، نه پس از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دلیل این امر آن است که پس از انجام اجاره فرعی، صکوک نمایانگر اجرت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اجاره‌بهای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بدهکار از سوی خریدار جدید منافع یا خدمات خواهد بود که خود دینی محسوب می‌شود؛ از این رو، در این حالت صکوک باید تابع احکام شرعی فروش دین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را می‌توان با هر وسیله‌ای که مخالف شریعت نباشد معامله کرد؛ از جمله فروش از طریق ثبت دفتری، ثبت الکترونیکی یا از طریق تحویل واقعی گواهی‌ها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 تصفیه صکوک، مدیر آن تمامی دارایی‌های پایه را می‌فروشد، بدهی‌های تسویه‌نشده را می‌پردازد و مطالبات دارندگان صکوک را وصول می‌کند تا همه دریافتی‌ها به پول تبدیل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صکوک قابل معامله نخواهد بود مگر با رعایت احکام شرعی فروش پول در برابر پول، یعنی برابری مقدار آنها و پرداخت آنی</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معامله صکوکی که دارایی‌های آن شامل نقد یا دین است</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 پول یا دین، تابع احکام شناخته‌شده‌ای در فقه اسلامی است که هدف آن پرهیز از افتادن در ربای فضل یا ربای نسیئه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تمامی فقها برای پرهیز از ربای معامله، در فروش پول یا دین، برابری مقادیر و پرداخت آنی را لازم می‌دانند</w:t>
      </w:r>
      <w:r>
        <w:rPr>
          <w:rFonts w:cs="B Nazanin"/>
          <w:b w:val="false"/>
          <w:i w:val="false"/>
          <w:sz w:val="26"/>
          <w:szCs w:val="26"/>
          <w:rtl w:val="true"/>
          <w:lang w:val="fa-IR" w:bidi="fa-IR"/>
        </w:rPr>
        <w:t xml:space="preserve">. * </w:t>
      </w:r>
      <w:r>
        <w:rPr>
          <w:rFonts w:ascii="B Nazanin" w:hAnsi="B Nazanin"/>
          <w:b w:val="false"/>
          <w:b w:val="false"/>
          <w:i w:val="false"/>
          <w:i w:val="false"/>
          <w:sz w:val="26"/>
          <w:sz w:val="26"/>
          <w:szCs w:val="26"/>
          <w:rtl w:val="true"/>
          <w:lang w:val="fa-IR" w:bidi="fa-IR"/>
        </w:rPr>
        <w:t>به باور اکثریت فقها، غرر نیز در کنار ربا از دلایل منع فروش دین به غیر مدیون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غرر موجود در فروش دین، از این واقعیت ناشی می‌شود که ممکن است مدیون از پرداخت دین ناتوان بماند، که این خود موجب می‌شود معامله در معرض عدم قطعیت شدید قرار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امر دلیل اصلی منع فروشنده از فروش چیزی است که هنوز به او تحویل داده نشده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اساس دیدگاه فقهی‌ای که اساساً غرر موجود در فروش دین را تحمل‌پذیر می‌داند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که همان دیدگاه فقهای شافعی و مالکی است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می‌توان گفت معامله صکوک در روزگار ما هیچ غرری در بر ندارد، زیرا دین‌ها، اگر وجود داشته باشند، معمولاً به‌خوبی مستندسازی و تضمین شده‌اند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دغدغه اصلی، ربایی است که معمولاً با فروش دین همراه است، نه غرر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سبب است که دارایی‌های صکوک غالباً شامل پول و دین است و فروش این دو دارایی تابع احکام شرعی‌ای است که غفلت از آن، همان‌گونه که پیش‌تر بیان شد، به ربای معامله منجر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این زمینه می‌توان گفت که برخی فتاوای معاصر در این موضوع وجود دارد که قابلیت معامله صکوک را با وجود دین یا پول موجود در آن تحمل‌پذیر می‌دانند؛ یعنی این صکوک تابع احکام ربای معامله قرار نمی‌گیرند اگر نسبت این دارایی‌های خاص به کل دارایی‌های پایه کمتر از حد معینی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مجمع فقه اسلامی در قطعنامه شماره </w:t>
      </w:r>
      <w:r>
        <w:rPr>
          <w:rFonts w:ascii="B Nazanin" w:hAnsi="B Nazanin"/>
          <w:b w:val="false"/>
          <w:b w:val="false"/>
          <w:i w:val="false"/>
          <w:i w:val="false"/>
          <w:sz w:val="26"/>
          <w:sz w:val="26"/>
          <w:szCs w:val="26"/>
          <w:lang w:val="fa-IR" w:bidi="fa-IR"/>
        </w:rPr>
        <w:t>۳۰</w:t>
      </w:r>
      <w:r>
        <w:rPr>
          <w:rFonts w:ascii="B Nazanin" w:hAnsi="B Nazanin"/>
          <w:b w:val="false"/>
          <w:b w:val="false"/>
          <w:i w:val="false"/>
          <w:i w:val="false"/>
          <w:sz w:val="26"/>
          <w:sz w:val="26"/>
          <w:szCs w:val="26"/>
          <w:rtl w:val="true"/>
          <w:lang w:val="fa-IR" w:bidi="fa-IR"/>
        </w:rPr>
        <w:t xml:space="preserve">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خود، معیار غلبه اکثریت را ملاک قرار داده است؛ اگر پول یا دین اکثریت دارایی‌های صکوک را تشکیل دهد، آن صکوک قابل معامله نخواهد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آیوفی </w:t>
      </w:r>
      <w:r>
        <w:rPr>
          <w:rFonts w:cs="B Nazanin"/>
          <w:b w:val="false"/>
          <w:i w:val="false"/>
          <w:sz w:val="26"/>
          <w:szCs w:val="26"/>
          <w:rtl w:val="true"/>
          <w:lang w:val="fa-IR" w:bidi="fa-IR"/>
        </w:rPr>
        <w:t>(</w:t>
      </w:r>
      <w:r>
        <w:rPr>
          <w:rFonts w:cs="B Nazanin"/>
          <w:b w:val="false"/>
          <w:i w:val="false"/>
          <w:sz w:val="26"/>
          <w:szCs w:val="26"/>
          <w:lang w:val="fa-IR" w:bidi="fa-IR"/>
        </w:rPr>
        <w:t>AAOIFI</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اساس استانداردهای شرعی خود، رویکردی متفاوت اتخاذ کرده و این نسبت را تنها </w:t>
      </w:r>
      <w:r>
        <w:rPr>
          <w:rFonts w:ascii="B Nazanin" w:hAnsi="B Nazanin"/>
          <w:b w:val="false"/>
          <w:b w:val="false"/>
          <w:i w:val="false"/>
          <w:i w:val="false"/>
          <w:sz w:val="26"/>
          <w:sz w:val="26"/>
          <w:szCs w:val="26"/>
          <w:lang w:val="fa-IR" w:bidi="fa-IR"/>
        </w:rPr>
        <w:t>۳۰</w:t>
      </w:r>
      <w:r>
        <w:rPr>
          <w:rFonts w:ascii="B Nazanin" w:hAnsi="B Nazanin"/>
          <w:b w:val="false"/>
          <w:b w:val="false"/>
          <w:i w:val="false"/>
          <w:i w:val="false"/>
          <w:sz w:val="26"/>
          <w:sz w:val="26"/>
          <w:szCs w:val="26"/>
          <w:rtl w:val="true"/>
          <w:lang w:val="fa-IR" w:bidi="fa-IR"/>
        </w:rPr>
        <w:t xml:space="preserve"> درصد تعیین نموده است؛ به این معنا که صکوک تا زمانی قابل معامله است که اجزای نقدی یا دینی آن از </w:t>
      </w:r>
      <w:r>
        <w:rPr>
          <w:rFonts w:ascii="B Nazanin" w:hAnsi="B Nazanin"/>
          <w:b w:val="false"/>
          <w:b w:val="false"/>
          <w:i w:val="false"/>
          <w:i w:val="false"/>
          <w:sz w:val="26"/>
          <w:sz w:val="26"/>
          <w:szCs w:val="26"/>
          <w:lang w:val="fa-IR" w:bidi="fa-IR"/>
        </w:rPr>
        <w:t>۷۰</w:t>
      </w:r>
      <w:r>
        <w:rPr>
          <w:rFonts w:ascii="B Nazanin" w:hAnsi="B Nazanin"/>
          <w:b w:val="false"/>
          <w:b w:val="false"/>
          <w:i w:val="false"/>
          <w:i w:val="false"/>
          <w:sz w:val="26"/>
          <w:sz w:val="26"/>
          <w:szCs w:val="26"/>
          <w:rtl w:val="true"/>
          <w:lang w:val="fa-IR" w:bidi="fa-IR"/>
        </w:rPr>
        <w:t xml:space="preserve"> درصد کل دارایی‌های شرکت فراتر نرود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برخی استانداردهای دیگر نیز این نسبت را تنها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درصد تعیین کرده‌اند، تا جایی که معامله صکوک را تا زمانی که دارایی‌های قابل معامله حداقل به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درصد رسیده باشد، مجاز می‌دانند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این حال، تنها معیاری که با دیدگاه‌های فقهی مستقر در موضوعات مشابه سازگار است، معیار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غلبه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اکثریت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که از سوی مجمع فقه اسلامی پذیرفته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طلای مغشوش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طلایی که با برنج یا فلز دیگری مخلوط شده است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طلا اکثریت را تشکیل دهد، همچون طلای خالص در نظر گرفته می‌شود، در حالی که اگر فلز دیگر اکثریت را تشکیل دهد، دیگر طلا محسوب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مقدار طلا و فلز مغشوش برابر باشد، از باب احتیاط هر دو همچون طلا در نظر گرفته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حکم درباره نقره و تمامی پول‌های ربوی نیز صادق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علاوه بر این، سایر استانداردها هیچ مبنای شرعی ندارند، زیرا آنچه کمتر از </w:t>
      </w:r>
      <w:r>
        <w:rPr>
          <w:rFonts w:ascii="B Nazanin" w:hAnsi="B Nazanin"/>
          <w:b w:val="false"/>
          <w:b w:val="false"/>
          <w:i w:val="false"/>
          <w:i w:val="false"/>
          <w:sz w:val="26"/>
          <w:sz w:val="26"/>
          <w:szCs w:val="26"/>
          <w:lang w:val="fa-IR" w:bidi="fa-IR"/>
        </w:rPr>
        <w:t>۵۰</w:t>
      </w:r>
      <w:r>
        <w:rPr>
          <w:rFonts w:ascii="B Nazanin" w:hAnsi="B Nazanin"/>
          <w:b w:val="false"/>
          <w:b w:val="false"/>
          <w:i w:val="false"/>
          <w:i w:val="false"/>
          <w:sz w:val="26"/>
          <w:sz w:val="26"/>
          <w:szCs w:val="26"/>
          <w:rtl w:val="true"/>
          <w:lang w:val="fa-IR" w:bidi="fa-IR"/>
        </w:rPr>
        <w:t xml:space="preserve"> درصد است، مانند </w:t>
      </w:r>
      <w:r>
        <w:rPr>
          <w:rFonts w:ascii="B Nazanin" w:hAnsi="B Nazanin"/>
          <w:b w:val="false"/>
          <w:b w:val="false"/>
          <w:i w:val="false"/>
          <w:i w:val="false"/>
          <w:sz w:val="26"/>
          <w:sz w:val="26"/>
          <w:szCs w:val="26"/>
          <w:lang w:val="fa-IR" w:bidi="fa-IR"/>
        </w:rPr>
        <w:t>۳۰</w:t>
      </w:r>
      <w:r>
        <w:rPr>
          <w:rFonts w:ascii="B Nazanin" w:hAnsi="B Nazanin"/>
          <w:b w:val="false"/>
          <w:b w:val="false"/>
          <w:i w:val="false"/>
          <w:i w:val="false"/>
          <w:sz w:val="26"/>
          <w:sz w:val="26"/>
          <w:szCs w:val="26"/>
          <w:rtl w:val="true"/>
          <w:lang w:val="fa-IR" w:bidi="fa-IR"/>
        </w:rPr>
        <w:t xml:space="preserve"> درصد یا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درصد، همواره امری فرعی و تبعی به‌شمار رفته و هرگز جایگاه مستقلی نیافته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 اساس آنچه گفته شد، می‌توان دارایی‌های پایه غیرقابل‌معامله صکوک را در صورتی که دارایی‌های قابل معامله غالب باشند، همچون دارایی‌های قابل معامله در نظر گرفت؛ البته با رعایت شرایط زیر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نسبت دارایی‌های قابل معامله نباید کمتر از </w:t>
      </w:r>
      <w:r>
        <w:rPr>
          <w:rFonts w:ascii="B Nazanin" w:hAnsi="B Nazanin"/>
          <w:b w:val="false"/>
          <w:b w:val="false"/>
          <w:i w:val="false"/>
          <w:i w:val="false"/>
          <w:sz w:val="26"/>
          <w:sz w:val="26"/>
          <w:szCs w:val="26"/>
          <w:lang w:val="fa-IR" w:bidi="fa-IR"/>
        </w:rPr>
        <w:t>۵۱</w:t>
      </w:r>
      <w:r>
        <w:rPr>
          <w:rFonts w:ascii="B Nazanin" w:hAnsi="B Nazanin"/>
          <w:b w:val="false"/>
          <w:b w:val="false"/>
          <w:i w:val="false"/>
          <w:i w:val="false"/>
          <w:sz w:val="26"/>
          <w:sz w:val="26"/>
          <w:szCs w:val="26"/>
          <w:rtl w:val="true"/>
          <w:lang w:val="fa-IR" w:bidi="fa-IR"/>
        </w:rPr>
        <w:t xml:space="preserve"> درصد باشد؛ یعنی دارایی‌های قابل معامله باید اکثریت دارایی‌های پایه صکوک را تشکیل دهند، در حالی که دارایی‌های غیرقابل‌معامله در اقلیت باقی بمانند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فعالیت‌های سرمایه‌گذاری شرکتی که دارایی‌های آن اوراق‌بهادارسازی می‌شود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صورت وجود چنین فعالیت‌هایی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نباید شامل معامله دین باشد؛ زیرا اوراق‌بهادارسازی چنین شرکتی ممکن است تنها به‌قصد توجیه معامله دین انجام 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پذیرفته نیست، چرا که هدف آن دور زدن حکم نامشروع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نیاز واقعی به آمیختن دارایی‌های غیرقابل‌معامله با دارایی‌های قابل معامله وجود داشته باشد؛ مانند زمانی که شرکتی خریداری و سپس اوراق‌بهادارسازی می‌شود که دارایی‌های آن شامل نقد و دین است، یا زمانی که بخشی از دارایی‌های پایه صکوک پس از انتشار به نقد یا دین تبدیل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دارایی‌های غیرقابل‌معامله به‌صورت عمدی و بدون ضرورت به دارایی‌های پایه صکوک افزوده شوند تا معامله آنها توجیه شود، این کار نامشروع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نمی‌توان مطالبات مرابحه را به‌قصد توجیه فروش آنها با تخفیف به دارندگان صکوک، عمداً به دارایی‌های مقصود برای اوراق‌بهادارسازی افزود تا آنان بتوانند همان مطالبات را به قیمتی بالاتر بفروشند یا حتی آن را تا سررسید نگه دارند و ارزش اسمی آن را مطالبه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چنین اقداماتی ناپذیرفتنی است، زیرا با منع فروش دین در تضاد است و همان زیان‌های آن فروش را در بر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وجود دین‌های ربوی در دارایی‌های صکوک، بدون توجه به کم‌بودن نسبت آنها، هرگز پذیرفته نیست؛ زیرا هیچ توجیه معتبری برای حضور دین‌های ربوی در صکوک وجود ندارد، چرا که برخلاف سهام، امکان کنار گذاشتن فعالیت‌های نامشروع از فرایند اوراق‌بهادارسازی از همان ابتدا وجود 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معامله صکوک سلم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گردش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معامله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سلم به دلیل ماهیت آنچه که این صکوک نمایانگر آن است، تابع احکام ویژه‌ای است که به شرح زیر بیان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صکوک سلم به یکی از دو روش زیر ایجاد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انتشار صکوک به‌منظور استفاده از عواید آن برای سرمایه‌گذاری بر مبنای سلم از طریق خرید برخی کالاها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انتشار صکوک از سوی فروشنده به‌منظور دریافت تأمین مالی بر مبنای سلم</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هر دو حالت، صکوک سلم پس از انعقاد قرارداد سلم نمایانگر کالای فروخته‌شده بر مبنای سلم است و چون این کالا بر اساس توصیف در ذمه فروخته شده، دینی محسوب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این رو، معامله آن غرر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 افزون بر آن، در صورتی که دو عوض کالای ربوی باشند، ربا نیز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بر دارد؛ زیرا فروشنده ممکن است به دلایل گوناگون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جمله ناموجود بودن کالا در سررسید یا ورشکستگی فروشنده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تحویل کالای فروخته‌شده ناتوان بماند، و همین امر دلیل منع آن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صکوک سلم پیش از تحویل کالای فروخته‌شده قابل معامله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پس از تحویل، صکوک تا زمانی که کالا به شخص ثالث فروخته نشده، قابل معامله می‌شود؛ زیرا در این دوره صکوک نمایانگر دارایی ملموس است، در حالی که پس از فروش مجدد کالا، صکوک نمایانگر نقد یا دین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مطالبات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خواهد بود و از این رو، همانند صکوک مرابحه و استصناع، بار دیگر غیرقابل‌معامله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برخی فقها، مانند ابن تیمیه و شاگردش ابن قیم، و نیز فقهای مالکی در مواردی که کالای سلم خوراکی نباشد، فروش مجدد کالای سلم را پیش از تحویل آن مجاز می‌دانند، خواه به همان فروشنده اصلی باشد یا به شخص ثالث؛ البته در صورت فروش به شخص ثالث، رعایت شرایط معینی لازم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هدف این شرایط آن است که از این معامله برای دور زدن منع ربا از طریق عینه استفاده نشود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شرایط عبارت‌اند از</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 مجدد باید به همان قیمت فروش نخست یا کمتر از آن باشد، نه بیشتر</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قیمت در فروش دوم باید به‌صورت نقد پرداخت شود، تا از فروش دین در برابر دین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مؤجل در برابر مؤجل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ممنوع است، پرهیز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با این حال، اگر کالای سلم به شخص ثالث فروخته شود، تنها یکی از شرایط فوق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پرداخت نقدی قیمت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لازم است، زیرا در این حالت هیچ‌گونه شبهه ربا وجود ندارد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در صورت پذیرش این دیدگاه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سلم را می‌توان در صورتی که به قیمت نقد فروخته شود، در بازار ثانویه معامله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لازم است در خصوص اثرات اقتصادی احتمالی ناشی از اجازه معامله صکوک سلم با کارشناسان این حوزه مشورت شود؛ زیرا این امر ممکن است سوداگری بر کالاهای اساسی و مواد غذایی را تشویق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صکوک سلم را می‌توان به ناشر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صورتی که وی همان طرف منتشرکننده صکوک باشد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فروخت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بازخرید کرد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به شرط آنکه بازخرید به ارزشی نه بیش از ارزش اسمی آن صکوک، یا به ارزش بازار دارایی‌های پایه صورت گیرد و پیشاپیش هیچ تعهد یا توافقی برای این کار منعقد نشده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هدف از این شرط، نفی هرگونه تبانی برای عینه و تضمین سرمایه است؛ زیرا تضمین سود، سرمایه، یا بخشی از آن، با ماهیت هرگونه سرمایه‌گذاری شرعی ناسازگار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مرحله بازخرید صکوک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مرحله، تمامی انواع صکوک بازخرید می‌شوند، چرا که به تاریخ سررسید مقرر در اعلامیه پذیره‌نویسی رسیده‌اند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طرفی که متعهد به بازخرید صکوک است، در آن روز صکوک را بازخرید کرده و عواید را میان دارندگان صکوک، به نسبت سهم هر یک بر اساس تعداد صکوکی که در اختیار دارد، توزیع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غالباً مدیر صکوک است که بازخرید را بر اساس تعهد پیشین خود مبنی بر خرید دارایی‌های صکوک انجام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تعهد به خرید ممکن است بر اساس یکی از ارزش‌های زیر صورت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ارزش بازار دارایی‌های صکوک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ارزش منصفانه، یعنی برآورد کارشناسان از ارزش این دارایی‌ها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قیمت توافق‌شده در زمان خرید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ارزش اسمی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قیمتی که متعهد در زمان تعهد تعیین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تعهد به بازخرید دارایی‌های صکوک به ارزش بازار، ارزش منصفانه، یا قیمت توافق‌شده در زمان خرید، اشکالی ندارد؛ زیرا قیمت در هر یک از این سه حالت ممکن است به میزان قابل‌توجهی کمتر از ارزش اسمی باشد، که این خود تضمین سرمایه را منتفی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تعهد به بازخرید صکوک به ارزش اسمی یا قیمتی از پیش تعیین‌شده، همچنان نامشروع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توضیحات بیشتر در ادامه می‌آید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تعهد به بازخرید صکوک به ارزش اسمی یا نرخی که در اعلامیه پذیره‌نویسی بیان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هنگامی که تعهد خرید از سوی ناشر یا مدیر صکوک داده می‌شود و به قیمتی که پیشاپیش توافق شده، یا به ارزش اسمی صکوک باشد، بدون توجه به اینکه تضمین سرمایه توجیه‌پذیر است یا نه، این تعهد خرید در حقیقت تضمینی نامشروع در بر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نخست، ناشر یا مدیر صکوک مقدار معینی را برای دارندگان صکوک تضمین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مقدار ممکن است کمتر، بیشتر یا برابر با ارزش اسمی باشد؛ در هر صورت، چیزی برای دارندگان صکوک تضمین می‌شود که این خود نامشروع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حکم درباره تعهد به بازخرید صکوک به ارزش اسمی نیز صادق است، زیرا این کار سرمایه را تضمین‌شده می‌سازد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 احتمال که دارایی‌های صکوک ممکن است از میان بروند یا نابود شوند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به‌گونه‌ای که چیزی برای متعهد باقی نماند که آن را بخرد و در نتیجه، سرمایه یا بخشی از آن برای دارندگان صکوک تضمین نشده باشد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نمی‌تواند وجود چنین تضمین ممنوعی را نفی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آن است که صرف ارائه چنین تعهدی نامشروع است، زیرا با احکام مضاربه، مشارکت، یا وکالت با سرمایه‌گذاری، که رابطه میان مدیر صکوک و دارندگان آن را تنظیم می‌کنند، در تضاد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اما اگر این تضمین از سوی شخص ثالثی داده شود که از هر دو طرف صکوک مستقل است، به‌گونه‌ای که بتوان آن را نوعی بخشش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تبرع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نظر گرفت، در این صورت می‌توان آن را جایز دانست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حکم به شرطی است که تعهد از قراردادی که رابطه میان طرفین صکوک را تنظیم می‌کند مستقل باشد، همان‌گونه که در قطعنامه صادرشده از سوی مجمع فقه اسلامی بیان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تعهد به خرید دارایی‌های صکوک به میزان مجموع اقساط باقی‌مانده اجاره منتهی به تملیک</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برخی از انتشارهای صکوک اجاره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منتهی به تملیک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شامل تعهد ناشر یا مدیر صکوک به خرید دارایی‌های اجاره‌داده‌شده، در صورت بازخرید زودهنگام آنها به دلیل خاتمه پیش از موعد دوره اجاره به هر علتی، به قیمتی معادل اجاره‌بهاهای باقی‌مانده و پرداخت‌نشده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تعهد بر این اساس توجیه شده بود که این ارزش، ارزش خالص دارایی‌های اجاره‌داده‌شده را نمایان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توجیه نادرست است، چرا که می‌توان دو حالت را در نظر گرفت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حالت نخست زمانی است که مدیر صکوک همان طرفی است که دارایی‌های صکوک را فروخته و سپس آن را از خریدار بر مبنای اجاره منتهی به تملیک اجاره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حالت دوم زمانی است که مدیر صکوک به‌طور کامل از طرفی که دارایی‌ها را فروخته و سپس بر مبنای اجاره منتهی به تملیک اجاره کرده، مستقل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حالت نخست، تضمینی ممنوع برای سرمایه، افزون بر تضمین سود، رخ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آن است که در این ساختار مالی، اجاره‌گیرنده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طرف تأمین‌مالی‌شده، مقدار تأمین مالی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عواید انتشار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سودی افزون بر آن را برای طرف تأمین‌کننده مالی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دارندگان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تضمین می‌کند، چرا که مجموع اجاره‌بهای دوره اجاره قراردادی، بیش از مقدار عواید صکوک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مقدار تأمین مالی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خود تضمینی ممنوع محسوب می‌شود، بدون آنکه اختلاف‌نظر دیگری را که مربوط به فروش دارایی و سپس اجاره آن بر مبنای اجاره منتهی به تملیک است، در نظر بگیریم</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حالت دوم نیز، تضمین سرمایه و سود برای دارندگان صکوک از سوی طرفی غیرمستقل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مدیر صکوک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حاصل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ارزش بازار دارایی‌های اجاره‌داده‌شده ممکن است کمتر از مجموع اجاره‌بهاهای باقی‌مانده و پرداخت‌نشده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افزون بر این، ممکن است اجاره‌گیرنده به مدت قرارداد اجاره وفا نکند و آن را پس از مدت کوتاهی از آغازش فسخ کند، که این امر زیان مدیر را به‌عنوان ضامن تشدید خواهد کرد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تعهد اجاره‌گیرنده به خرید دارایی‌ها هنگام بازخرید به ارزش اسمی آنها</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اجاره‌گیرنده در ساختار صکوک اجاره، حتی اگر مدیر صکوک نباشد، اجازه ندارد متعهد به خرید دارایی‌های اجاره‌داده‌شده صکوک به ارزش اسمی آنها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چنین تعهدی ممکن است زمانی رخ دهد که اجاره‌گیرنده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یک اجاره عملیاتی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همان طرفی باشد که پیش‌تر دارایی‌های اجاره‌داده‌شده را به دارندگان صکوک فروخته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وی در طول دوره اجاره، اجاره‌بها می‌پردازد و سپس دارایی‌هایی را که پیش از این اجاره کرده بود، به ارزش اسمی صکوک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همان قیمتی که در ابتدا دارایی‌ها را به آن فروخته بود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خریداری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اجاره‌بهاهایی که وی در طول قرارداد اجاره پرداخته، در حقیقت افزایشی بر پولی است که از تأمین‌کنندگان مالی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دارندگان صکوک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دریافت کرده و برای آن ضمانت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بنابراین، کل این فرایند در حقیقت عینه یا همان به‌اصطلاح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بیع الاستغلال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که خود نوعی فروش ربوی ممنوع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اهمیت دارد که این تعهد را مستقل از طرف مدیریت‌کننده صکوک در نظر نگیریم، بلکه باید کل ساختار و نتیجه نهایی آن را با توجه به کاربرد عملی‌اش در نظر گرفت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و مسائل متفرقه در تضمین‌های صکوک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سرمایه‌گذاری از طریق صکوک از هر سرمایه‌گذاری دیگری متفاوت نیست، از این جهت که مدیر سرمایه‌گذاری نمی‌تواند به تأمین‌کنندگان سرمایه تضمینی ارائه دهد، خواه برای کل مبلغ سرمایه‌گذاری‌شده یا بخشی از آن، یا برای بازده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امر است که در عمل صکوک را از اوراق قرضه ربوی ممنوع متمایز می‌سازد؛ زیرا ناشر اوراق قرضه متعهد می‌شود ارزش اسمی اوراق را همراه با بازده ثابتی افزون بر آن به دارندگان بازگرداند، که این خود ربا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بازخرید صکوک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ناشر صکوک می‌تواند در اعلامیه پذیره‌نویسی، بر اساس وعده لازم‌الاجرایی که بدون دریافت هیچ‌گونه عوضی به طرف موعودله داده می‌شود، متعهد شود که صکوک عرضه‌شده به وی را پس از پایان فرایند انتشار خریداری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امر تابع دو شرط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در زمان خرید قابل معامله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تعهد به خرید بر اساس قیمت بازار باشد، نه ارزش اسمی صکوک، تا این تعهد هیچ‌گونه تضمین ارزش اسمی یا سود را برای دارندگان صکوک در بر نداشته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بازپس‌گیری ارزش اسمی صکوک پس از پایان پذیره‌نویسی و پیش از آغاز سرمایه‌گذاری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می‌توان به دارندگان صکوک این حق را داد که پیش از آغاز سرمایه‌گذاری، ارزش اسمی صکوک خود را بازپس گیرند، و این کار هیچ تضمین ممنوعی در بر ندارد، بلکه می‌توان آن را نوعی خاتمه یا بازگشت از تصمیم سرمایه‌گذاری در نظر گرفت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جایز است، زیرا از آنجا که سرمایه‌گذاری هنوز آغاز نشده، احتمال زیان وجود ندارد و بنابراین بازپس‌گیری ارزش اسمی صکوک، هیچ‌گونه حفاظت در برابر زیان در بر ندارد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تعهد پذیره‌نویسی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ضمانت پذیره‌نویسی</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صکوک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جایز است طرفی معین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متعهد پذیره‌نویسی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اساس وعده لازم‌الاجرایی که بدون دریافت عوض داده می‌شود، متعهد به خرید صکوکی شود که پذیره‌نویسی نشده‌اند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آن است که این تعهد هیچ چیزی را برای دارندگان صکوک تضمین نمی‌کند، زیرا متعهد صکوک را از دارندگان صکوک نمی‌خرد، و این تعهد چیزی بیش از وعده پیوستن به دارندگان صکوک در عملیات سرمایه‌گذاری صکوک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دریافت عوض در برابر چنین تعهدی همچنان نامشروع است، زیرا اخذ عوض در برابر تعهد به انعقاد قرارداد با دیگران نامشروع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مسؤول دانستن مدیر صکوک در برابر زیان، مگر آنکه ثابت شود زیان خارج از کنترل او بوده است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اصل بنیادین این است که مدیر سرمایه‌گذاری، به‌عنوان مضارب، شریک یا وکیل سرمایه‌گذاری، پول سرمایه‌گذاری‌شده را تضمین نمی‌کند، مگر آنکه ثابت شود وی در مدیریت کوتاهی کرده یا شرایط توافق‌شده سرمایه‌گذاری را نقض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اثبات این تخلف بر عهده تأمین‌کننده سرمایه است؛ با این حال، با توجه به چالش‌های پیش‌روی سرمایه‌گذاری نهادی معاصر، ممکن است مناسب‌تر باشد که بار اثبات به مدیر سرمایه‌گذاری منتقل شود، به‌گونه‌ای که وی مسؤول صندوق سرمایه‌گذاری باشد، مگر آنکه ثابت کند زیان به دلایلی خارج از کنترل وی رخ داده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با توجه به توجیهات و ملاحظات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حکم شرعی مبنی بر عدم مسؤولیت مدیر سرمایه‌گذاری در برابر زیانی که ناشی از تخلف او نیست، بدون تغییر باقی می‌ماند، اما تغیير در انتقال بار اثبات عدم مسؤولیت به مدیر سرمایه‌گذاری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بیان دیگر، دیدگاه جدید از آنچه در فقه در تعیین مدعی مقرر شده متفاوت است؛ چرا که در فقه، مدعی تأمین‌کننده سرمایه است، در حالی که بر اساس این دیدگاه، مدعی مدیر صندوق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مدیر سرمایه‌گذاری در روزگار ما، مطالعه امکان‌سنجی پروژه سرمایه‌گذاری و سودآوری آن را ارائه می‌دهد و توافق سرمایه‌گذاری بر اساس همین مطالعه صورت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امر مدیر سرمایه‌گذاری را در صورت وقوع زیان، طرف مدعا علیه می‌سازد؛ زیرا هنگامی که زیان بدون دلیل روشنی رخ دهد، این زیان نشان می‌دهد که مطالعه امکان‌سنجی ارائه‌شده از سوی او فریب‌دهنده بوده، که همین امر او را مسؤول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وی همچنان حق دارد ثابت کند که زیان به دلایلی خارج از کنترل او رخ داده است و در صورتی که این را ثابت کند، مسؤولیتی در برابر زیان نخواهد داشت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شرایط سرمایه‌گذاری در روزگار ما با آنچه در گذشته بوده متفاوت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امروزه ممکن است تأمین‌کننده سرمایه، بانک اسلامی یا نهاد اسلامی‌ای باشد که سپرده‌های هزاران مشتری را سرمایه‌گذاری می‌کند، از این رو نمی‌تواند پول مشتریان را در معرض ریسک قرار دهد، به‌ویژه با وجود تعداد زیاد کلاهبرداران در میان مدیران سرمایه‌گذاری، و فقدان اعتماد و تعهد راستین به دین و اخلاق در میان مردم در روزگار ما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پذیرش دیدگاه مذکور باید مؤسسات مالی اسلامی را به ورود به حوزه سرمایه‌گذاری واقعی از طریق مضاربه و مشارکت تشویق کند و وابستگی آنها برای کسب سود به برخی ابزارهای تأمین مالی مبتنی بر فروش که مورد اختلاف‌نظر است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ممکن است از نظر آثار اقتصادی با تأمین مالی متعارف تفاوتی نداشته باشند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کاهش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 این اساس، می‌توان گفت که بر مبنای مطالعه امکان‌سنجی ارائه‌شده از سوی وی، مدیر صکوک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به‌عنوان شریک، مضارب یا وکیل سرمایه‌گذاری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می‌توان، در اصل، مسؤول ارزش اسمی صکوک، یعنی پولی که دارندگان صکوک سرمایه‌گذاری کرده‌اند، دانست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اگر وی ثابت کند که مسؤول زیان واردشده نیست، در این صورت هیچ‌گونه مسؤولیتی در برابر ارزش صکوک یا هر بخشی از آن نخواهد داشت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وجود، آنچه گفته شد باید با شرایط زیر محدود گردد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اعلامیه پذیره‌نویسی، مسؤولیت مدیر صکوک را به شیوه‌ای که پیش‌تر توصیف شد در بر داشته باشد و مدیر صکوک با آن موافقت کرده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اعلامیه پذیره‌نویسی به‌صراحت دلایل زیانی را که مدیر سرمایه‌گذاری در برابر آنها مسؤول شمرده نمی‌شود بیان کند؛ مانند نوسانات غیرقابل‌پیش‌بینی بازار، بحران‌های مالی، یا بلایای طبیعی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وقوع زیان، طرفین باید به یک داور مستقل و بیرونی با صلاحیت شرعی و تجربه لازم در امور تجاری مراجعه کنند تا میزان مسؤولیت مدیر صکوک، در صورت وجود، تعیین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صورتی که مدیر صکوک نتواند عدم مسؤولیت خود در برابر زیان را ثابت کند، مسؤولیت وی باید تنها به سرمایه سرمایه‌گذاری‌شده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یعنی ارزش اسمی صکوک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محدود شود، به‌گونه‌ای که فراتر از آن، هیچ سود یا ارزش بازار صکوک در بازار ثانویه پیش از وقوع زیان را در بر نگیرد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دلیل این امر آن است که این دیدگاه فقهی به‌عنوان استثنایی برای رفع مشکلی معین مطرح شده و از این رو نمی‌تواند فراتر از مبلغ سرمایه‌گذاری‌شده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زمان پذیره‌نویسی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توسعه 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مدیر صکوک مسؤول زیان شمرده شود، باید میان آنچه در حیطه مسؤولیت او قرار دارد و آنچه در آن قرار ندارد، تفکیک صورت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امر آن است که ممکن است تخلف او پس از رخدادی باشد که وی را نمی‌توان در برابر آن مسؤول دانست؛ مانند کاهش ناگهانی ارزش بازار دارایی‌های صکوک به کمتر از ارزش اسمی آنها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در این حالت، مدیر صکوک را نمی‌توان مسؤول کل ارزش اسمی صکوک دانست، بلکه تنها مسؤول ارزش بازار صکوک پیش از تخلف اوست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بیان دیگر، مسؤولیت او در برابر زیان باید تنها متناسب با خطای او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فروش صکوک هنگام انتشار به قیمتی بیشتر یا کمتر از ارزش اسمی آن</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صکوک را نمی‌توان به برخی از دارندگان صکوک به قیمتی کمتر از ارزش اسمی آن فروخت؛ زیرا در صورتی که سرمایه‌گذاری صکوک نه سودی به دست آورد و نه زیانی متحمل شود، مدیر صکوک در عمل صکوک را به ارزش اسمی آن بازخرید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بازخرید به ارزش اسمی به معنای کسب سود برای دارندگانی است که آن را به قیمتی کمتر از ارزش اسمی خریده‌اند، که همان تفاوت میان قیمت خرید و قیمت بازخرید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بیان دیگر، در این حالت ممکن است برخی دارندگان صکوک سودی به دست آورند که سایر دارندگان صکوک در آن سهیم نیستند، در حالی که همگی در سود و زیان شریک هستند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اگرچه در اصل، پذیرفته است که شرکا در سرمایه‌گذاری سهم‌های متفاوتی از سود داشته باشند، اما این حالت متفاوت است، زیرا سود تنها به برخی از شرکا تعلق می‌گیرد که می‌بایست به‌عنوان دارنده صکوک با سایرین برابر باشند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صکوک را می‌توان هنگام انتشار به قیمتی بالاتر از ارزش اسمی آن فروخت، تا زمانی که این مازاد برای پوشش هزینه‌های انتشار در نظر گرفته 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حکم شامل حالتی نمی‌شود که مازاد در ازای تضمینی باشد که ناشر، یا شخص دیگری، به پذیره‌نویس ارائه می‌دهد؛ زیرا چنین تضمینی در سرمایه‌گذاری‌ها نامشروع است و تضمین، در صورتی که جایز باشد، باید بدون دریافت عوض ارائه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ارائه وام از سوی مدیر صکوک به دارندگان صکوک در صورتی که سود واقعی کمتر از سود مورد انتظار باشد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بیشتر انتشارهای صکوک، مدیر صکوک در یکی از دو حالت زیر تضمینی به دارندگان صکوک ارائه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زمانی که فعالیت سرمایه‌گذاری در تاریخ معین توزیع سود، هیچ سود قابل‌توزیعی برای دارندگان صکوک به همراه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زمانی که سودی وجود دارد، اما این سود کمتر از آن چیزی است که انتظار می‌رفت در دوره معینی به دارندگان صکوک توزیع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این رو، مدیر صکوک متعهد می‌شود که برای رسیدن به سود مورد انتظار در تاریخ‌های معین توزیع سود، وامی به دارندگان صکوک ارائه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مدیر مبالغ وام‌داده‌شده را از سود دوره‌های بعدی، یا در صورت عدم کسب سود، از دارایی‌های صکوک باز پس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دوم، در سررسید، مدیر صکوک دارایی‌های صکوک را به ارزش اسمی به همراه مقدار کسر‌شده برای تسویه وام خریداری می‌کند، پس از آنکه ارزش اسمی به دنبال آن کسر فرضی کاهش یافته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شایان ذکر است که تعهد مدیر صکوک به ارائه وامی که به توزیع نرخ بازده شاخص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که بر اساس نرخ بهره تعیین می‌شود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کمک می‌کند، همراه با تعهد دارندگان صکوک به چشم‌پوشی از هرگونه بازده افزون بر آن نرخ بازده شاخص، به نفع مدیر صکوک، انجام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چنین رویه‌ای ایرادهای شرعی‌ای را برمی‌انگیزد، زیرا رابطه‌ای که میان مدیر صکوک و دارندگان صکوک حاکم است، رابطه‌ای معاوضی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مبادله‌ای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و نه تبرعی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رابطه یا مضاربه است یا مشارکت یا وکالت با سرمایه‌گذاری، و همه این‌ها قراردادهای معاوضی هستند؛ از این رو، ترکیب وام با چنین قراردادی جایز نیست، با توجه به منع ترکیب بیع و قرض، چرا که فقها بیان می‌کنند که هر قرارداد معاوضی، هنگامی که با قرض همراه شود، همچون بیع در نظر گرفته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ضمانت مدیر صکوک از هر طرفی که با آن معامله می‌کند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مدیر صکوک، به‌عنوان شریک، مضارب یا وکیل سرمایه‌گذاری، می‌تواند از طریق قراردادی مستقل، ضمانتی بدون عوض از هر طرفی که با آن معامله می‌کند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مانند سازنده املاک یا تأمین‌کننده کالا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دلیل این امر آن است که چنین ضمانتی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کفالت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حفاظت از سود یا سرمایه دارندگان صکوک منجر نمی‌شود، چرا که سرمایه‌گذاری ممکن است به دلایل گوناگون زیان‌ده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در نهایت، تنها کفالتی داوطلبانه از سوی مدیر صکوک است تا به دارندگان صکوک اطمینان دهد که طرف‌هایی که با آنها معامله می‌کند، از نظر اجرای درست پروژه‌ها یا بازپرداخت دین، قابل‌اعتماد هستند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هیچ‌گونه حفاظت از سرمایه یا بازده در بر ندارد، زیرا معاملات پایه با آن طرف‌ها ممکن است از همان ابتدا هیچ بازدهی نداشته باشند، بلکه حتی ممکن است زیان‌آور باشند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توزیع جوایز میان دارندگان صکوک</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حامیان مالی صکوک ممکن است از طریق قرعه‌کشی، جوایزی را با هدف ترغیب افراد به پذیره‌نویسی صکوک اعلام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بودن این جوایز مشروط به موارد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هزینه این جوایز باید از سوی همان حامیان مالی پرداخت شود، نه از سوی دارندگان صکوک از طریق کسر هزینه جوایز از سود آنها در آینده؛ زیرا در این صورت، پذیره‌نویسان صکوک با پرداخت قیمتی که بعداً از سود خود می‌پردازند، وارد قرعه‌کشی می‌شدند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کار قماری و نیز غبن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فریب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بر می‌داشت، چرا که تمامی دارندگان صکوک بدون آگاهی، هزینه جوایزی را می‌پرداختند که تنها برخی از آنها آن را دریافت می‌کردند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ارزش این جوایز نباید به‌گونه‌ای قابل‌توجه باشد که برای برخی افراد محرکی واقعی برای پذیره‌نویسی محسوب شود؛ زیرا اگر ارزش آنها بالا باشد، از دیدگاه پذیره‌نویسان بخشی از مبلغ پذیره‌نویسی به‌شمار می‌رود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معناست که پذیره‌نویسان قیمتی برای ورود به قرعه‌کشی پرداخته‌اند، که این خود پذیره‌نویسی را تا حدی به فرایندی قماری تبدیل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ارزش جوایز ناچیز باشد، محرک واقعی‌ای برای ترغیب افراد به پذیره‌نویسی محسوب نمی‌شود و از این رو، جوایز جایز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جوایز به همه پذیره‌نویسان تعلق گیرد و از سوی مدیر یا ناشر صکوک پرداخت شود، این جوایز نیز باید ارزشی ناچیز داشته باشند؛ زیرا اگر ارزش آنها بالا باشد، دارندگان صکوک بخشی از سرمایه‌ای که پرداخته‌اند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که همان ارزش این جوایز است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تضمین‌شده خواهند یافت، در حالی که مدیر صندوق نمی‌تواند حفاظت از سرمایه را به‌طور کامل یا جزئی ارائه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سوی دیگر، اگر مدیر صکوک ارزش جوایز را از سود دارندگان صکوک کسر کند، در این صورت این موضوع تغریر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فریب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بر خواهد داشت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وضعیت شبیه کسی است که چیزی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جایزه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او اعطا می‌شود، در حالی که اگر می‌دانست بهای آن را خود پرداخته است، آن را نمی‌پذیرفت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تشکیل ذخیره‌ای برای پوشش زیان‌های احتمالی آینده یا تعدیل سود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معتبر است که در پایان هر دوره سرمایه‌گذاری، درصد معینی از سود صکوک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خواه از سهم دارندگان صکوک در سود در صورت تصفیه دوره‌ای، یا از سهم آنها در درآمد یا مبالغ توزیع‌شده به‌حساب سود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کسر شود تا ذخیره‌ای ویژه برای مواجهه با ریسک از دست‌دادن سرمایه، یا برای تعدیل سود قابل‌توزیع در صورت نیاز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حساب تعدیل سود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تشکیل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همان دیدگاه مجمع فقه اسلامی در قطعنامه شماره </w:t>
      </w:r>
      <w:r>
        <w:rPr>
          <w:rFonts w:ascii="B Nazanin" w:hAnsi="B Nazanin"/>
          <w:b w:val="false"/>
          <w:b w:val="false"/>
          <w:i w:val="false"/>
          <w:i w:val="false"/>
          <w:sz w:val="26"/>
          <w:sz w:val="26"/>
          <w:szCs w:val="26"/>
          <w:lang w:val="fa-IR" w:bidi="fa-IR"/>
        </w:rPr>
        <w:t>۳۰</w:t>
      </w:r>
      <w:r>
        <w:rPr>
          <w:rFonts w:ascii="B Nazanin" w:hAnsi="B Nazanin"/>
          <w:b w:val="false"/>
          <w:b w:val="false"/>
          <w:i w:val="false"/>
          <w:i w:val="false"/>
          <w:sz w:val="26"/>
          <w:sz w:val="26"/>
          <w:szCs w:val="26"/>
          <w:rtl w:val="true"/>
          <w:lang w:val="fa-IR" w:bidi="fa-IR"/>
        </w:rPr>
        <w:t xml:space="preserve">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لازم است که دارنده صکوک بتواند هنگام خروج از پروژه سرمایه‌گذاری، آنچه از سود او برای تشکیل این صندوق کسر شده است را بازپس گیرد؛ زیرا وی به کسر آن به‌عنوان بخشش رضایت نمی‌دهد، بلکه به این رضایت می‌دهد که خود بعداً با افزودن آن به سودش از آن بهره‌مند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بیان دیگر، وی پول کسر‌شده را برای دیگران باقی نمی‌گذارد، بلکه آن را برای خود باقی می‌گذارد تا در دوره‌ای در آینده آن را دریافت کند، با توجه به اینکه اصل پذیره‌نویسی صکوک برای سرمایه‌گذاری و افزایش ثروت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با بیمه تکافل اسلامی متفاوت است، جایی که هدف پذیره‌نویس سرمایه‌گذاری و کسب سود نیست، بلکه غلبه بر دشواری‌هاست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زمینه، مشروع است که صندوق بیمه اسلامی‌ای با مشارکت دارندگان صکوک برای هدف فوق تشکیل شود، یا در بیمه اسلامی مشارکت گردد که در آن اقساط از عواید انتشار، یا سهم دارندگان صکوک در بازده حاصل‌شده، یا از وجوه شخصی دارندگان صکوک پرداخت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تخلفات شرعی‌ای که ممکن است در انتشارهای صکوک رخ دهد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ناتوانی صکوک از نمایان‌ساختن مالکیت واقعی دارایی پایه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مشروعیت صکوک را از میان می‌برد و تفاوت میان صکوک و اوراق قرضه ربوی ممنوع را حذف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حالت زمانی رخ می‌دهد که مالکیت دارایی‌ها به دارندگان صکوک منتقل نشود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این امر زمانی رخ می‌دهد که دارایی‌های مورد اوراق‌بهادارسازی از نظر قانونی امکان انتقال مالکیت به دارندگان صکوک را نداشته باشند، همان‌گونه که در صکوک اجاره‌ای که شامل خرید املاک عمومی است که مالکیت آنها از نظر قانونی به بخش خصوصی قابل انتقال نیست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مانند بندرها، فرودگاه‌ها و تمامی خدمات عمومی اساسی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رخ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طراحی صکوک اجاره بر مبنای چنین املاکی، اگرچه دارندگان صکوک باید مالک دارایی‌های اجاره‌داده‌شده باشند تا صکوک از منظر شرعی معتبر باشد، نشان می‌دهد که کل ساختار، هیچ اجاره یا فروش واقعی‌ای در بر ندارد، بلکه در حقیقت تأمین مالی ربوی است که برخی جزئیات فنی معامله‌ای منطبق با شریعت را دارا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 دارایی‌های صکوک به دارندگان صکوک به قیمتی که ارزش واقعی بازار این دارایی‌ها را منعکس نمی‌کند؛ مانند زمانی که این دارایی‌ها هنگام انتشار به قیمتی بسیار بیشتر یا بسیار کمتر از ارزش بازار خود فروخته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تردید ایجاد می‌کند که آیا فروش دارایی‌ها به دارندگان صکوک فروشی واقعی بوده است، به‌گونه‌ای که مالکیت دارایی‌ها را واقعاً به دارندگان صکوک منتقل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تصریح در اعلامیه پذیره‌نویسی به عدم مسؤولیت دارندگان صکوک در برابر دارایی‌های پایه صکوک، و انتقال مسؤولیت‌های آنها به مدیر یا ناشر صکوک، یا به اجاره‌گیرنده در صکوک اجاره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نقض شریعت به‌شمار می‌رود؛ زیرا بر اساس شریعت، آنچه سود را برای دارندگان صکوک توجیه می‌کند، مالکیت آنها بر دارایی‌های صکوک است، در حالی که مالکیت واقعی، مسؤولیت در برابر دارایی‌های مملوک را در بر دارد؛ در غیر این صورت، مالک واقعی نخواهد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انتقال غیرمستقیم مسؤولیت دارایی اجاره‌داده‌شده در صکوک اجاره به اجاره‌گیرنده، از طریق افزایش اجرت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اجاره‌بها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دوره پس از دوره‌ای که دارندگان صکوک برخی هزینه‌های مربوط به دارایی‌های اجاره‌داده‌شده را متحمل شده‌اند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تصریح در اعلامیه پذیره‌نویسی به تعهد ناشر یا مدیر صکوک، یا هر نماینده‌ای از آنها، به بازخرید صکوک به ارزش اسمی یا قیمتی از پیش تعیین‌شده، که همان‌گونه که پیش‌تر بحث شد، به حفاظت از سرمایه برای دارندگان صکوک منجر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تصریح در اعلامیه پذیره‌نویسی به تعهد ناشر یا مدیر صکوک به بازخرید صکوک به قیمتی معادل اجاره‌بهاهای باقی‌مانده و پرداخت‌نشده، در صورتی که قرارداد اجاره به هر علتی خاتمه یابد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تصریح در اعلامیه پذیره‌نویسی به تعهد اجاره‌گیرنده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که پیش‌تر دارایی‌های صکوک را به دارندگان صکوک فروخته است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خرید دارایی‌های صکوک هنگام بازخرید به قیمت اسمی آنها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همان‌گونه که پیش‌تر بحث شد، ناقض شریعت است</w:t>
      </w:r>
      <w:r>
        <w:rPr>
          <w:rFonts w:cs="B Nazanin"/>
          <w:b w:val="false"/>
          <w:i w:val="false"/>
          <w:sz w:val="26"/>
          <w:szCs w:val="26"/>
          <w:rtl w:val="true"/>
          <w:lang w:val="fa-IR" w:bidi="fa-IR"/>
        </w:rPr>
        <w:t>.</w:t>
      </w:r>
      <w:r>
        <w:br w:type="page"/>
      </w:r>
    </w:p>
    <w:p>
      <w:pPr>
        <w:pStyle w:val="Heading1"/>
        <w:bidi w:val="1"/>
        <w:spacing w:before="360" w:after="200"/>
        <w:jc w:val="right"/>
        <w:rPr/>
      </w:pPr>
      <w:bookmarkStart w:id="26" w:name="__RefHeading___Toc82256_437395881"/>
      <w:bookmarkEnd w:id="26"/>
      <w:r>
        <w:rPr>
          <w:rFonts w:ascii="B Nazanin" w:hAnsi="B Nazanin" w:cs="B Nazanin"/>
          <w:b/>
          <w:b/>
          <w:i w:val="false"/>
          <w:i w:val="false"/>
          <w:sz w:val="36"/>
          <w:sz w:val="36"/>
          <w:szCs w:val="36"/>
          <w:rtl w:val="true"/>
          <w:lang w:val="fa-IR" w:bidi="fa-IR"/>
        </w:rPr>
        <w:t>فصل بیست‌وپنجم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کارت‌های پرداخت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کارت‌های پرداخت شامل موارد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کارت نقدی </w:t>
      </w:r>
      <w:r>
        <w:rPr>
          <w:rFonts w:cs="B Nazanin"/>
          <w:b w:val="false"/>
          <w:i w:val="false"/>
          <w:sz w:val="26"/>
          <w:szCs w:val="26"/>
          <w:rtl w:val="true"/>
          <w:lang w:val="fa-IR" w:bidi="fa-IR"/>
        </w:rPr>
        <w:t>(</w:t>
      </w:r>
      <w:r>
        <w:rPr>
          <w:rFonts w:cs="B Nazanin"/>
          <w:b w:val="false"/>
          <w:i w:val="false"/>
          <w:sz w:val="26"/>
          <w:szCs w:val="26"/>
          <w:lang w:val="fa-IR" w:bidi="fa-IR"/>
        </w:rPr>
        <w:t>Debit Card</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کارت شارژ </w:t>
      </w:r>
      <w:r>
        <w:rPr>
          <w:rFonts w:cs="B Nazanin"/>
          <w:b w:val="false"/>
          <w:i w:val="false"/>
          <w:sz w:val="26"/>
          <w:szCs w:val="26"/>
          <w:rtl w:val="true"/>
          <w:lang w:val="fa-IR" w:bidi="fa-IR"/>
        </w:rPr>
        <w:t>(</w:t>
      </w:r>
      <w:r>
        <w:rPr>
          <w:rFonts w:cs="B Nazanin"/>
          <w:b w:val="false"/>
          <w:i w:val="false"/>
          <w:sz w:val="26"/>
          <w:szCs w:val="26"/>
          <w:lang w:val="fa-IR" w:bidi="fa-IR"/>
        </w:rPr>
        <w:t>Charge Card</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کارت اعتباری </w:t>
      </w:r>
      <w:r>
        <w:rPr>
          <w:rFonts w:cs="B Nazanin"/>
          <w:b w:val="false"/>
          <w:i w:val="false"/>
          <w:sz w:val="26"/>
          <w:szCs w:val="26"/>
          <w:rtl w:val="true"/>
          <w:lang w:val="fa-IR" w:bidi="fa-IR"/>
        </w:rPr>
        <w:t>(</w:t>
      </w:r>
      <w:r>
        <w:rPr>
          <w:rFonts w:cs="B Nazanin"/>
          <w:b w:val="false"/>
          <w:i w:val="false"/>
          <w:sz w:val="26"/>
          <w:szCs w:val="26"/>
          <w:lang w:val="fa-IR" w:bidi="fa-IR"/>
        </w:rPr>
        <w:t>Credit Card</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کارت نقدی</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کارت به دارنده‌اش تسهیلات مالی ارائه نمی‌کند، بلکه توسط یک مؤسسهٔ مالی در ازای پولی که دارنده نزد آن مؤسسه سپرده‌گذاری کرده است، صادر می‌شود؛ بنابراین وقتی دارنده از کارت استفاده می‌کند، از دارایی خود و نه از دارایی صادرکننده استفاده می‌کند، و به همین دلیل به آن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کارت نقدی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می‌گویند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کارت هیچ سقف اعتباری ندارد زیرا هیچ اعتباری در آن وجود ندارد، و ممکن است با یا بدون کارمزد صادر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غالباً برای استفاده از این کارت یا برداشت نقدی از دستگاه خودپرداز بانک صادرکننده هیچ کارمزدی پرداخت نمی‌کند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دستگاه خودپرداز متعلق به بانک دیگری باشد، برداشت نقدی معمولاً مشمول کارمزد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صادرکنندهٔ این کارت از کارمزدی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کارمزد تبادل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از فروشندگان پذیرندهٔ کارت، به صورت درصدی از مبلغ استفاده‌شده، دریافت می‌شود، سود کسب می‌کند</w:t>
      </w:r>
      <w:r>
        <w:rPr>
          <w:rFonts w:cs="B Nazanin"/>
          <w:b w:val="false"/>
          <w:i w:val="false"/>
          <w:sz w:val="26"/>
          <w:szCs w:val="26"/>
          <w:rtl w:val="true"/>
          <w:lang w:val="fa-IR" w:bidi="fa-IR"/>
        </w:rPr>
        <w:t>.</w:t>
      </w:r>
      <w:r>
        <w:rPr>
          <w:rStyle w:val="FootnoteReference1"/>
          <w:rFonts w:cs="B Nazanin"/>
          <w:vertAlign w:val="superscript"/>
          <w:rtl w:val="true"/>
        </w:rPr>
        <w:footnoteReference w:id="249"/>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کارت شارژ</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کارت شارژ با کارت اعتباری معمولی در این جهت تفاوت دارد که به دارنده‌اش تسهیلات اعتباری قابل تجدید نمی‌دهد، بلکه دارنده باید هنگام صدور صورت‌حساب ماهانه، تمام ارزش استفاده‌ها و خریدهای خود را بپردازد تا بتواند ماه بعد دوباره تا سقف اعتباری آن استفاده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موارد استفاده یا کارمزدهای این کارت با موارد استفاده و کارمزدهای کارت اعتباری معمولی تفاوتی ندارد، پس می‌توان از آن برای خرید کالا و خدمات و نیز دریافت نقدینگی استفاده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کارت نیز با سقف‌های اعتباری متفاوتی ارائه می‌شود و صادرکنندهٔ آن از همان منبع کارت اعتباری سود می‌برد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کارت‌های اعتباری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کارت اعتباری به سندی گفته می‌شود که دارنده‌اش را قادر می‌سازد کالا یا خدماتی را از پذیرندگان آن خریداری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صادرکننده قیمت را می‌پردازد، اما دارنده متعهد می‌شود آن را بر اساس توافق قراردادی میان دو طرف بازپرداخت 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ویژگی‌های کارت اعتباری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هر دورهٔ مالی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ماهانه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اما او تنها می‌تواند بخشی از آن، یعنی حداقلی که معمولاً </w:t>
      </w:r>
      <w:r>
        <w:rPr>
          <w:rFonts w:ascii="B Nazanin" w:hAnsi="B Nazanin"/>
          <w:b w:val="false"/>
          <w:b w:val="false"/>
          <w:i w:val="false"/>
          <w:i w:val="false"/>
          <w:sz w:val="26"/>
          <w:sz w:val="26"/>
          <w:szCs w:val="26"/>
          <w:lang w:val="fa-IR" w:bidi="fa-IR"/>
        </w:rPr>
        <w:t>۱۵</w:t>
      </w:r>
      <w:r>
        <w:rPr>
          <w:rFonts w:ascii="B Nazanin" w:hAnsi="B Nazanin"/>
          <w:b w:val="false"/>
          <w:b w:val="false"/>
          <w:i w:val="false"/>
          <w:i w:val="false"/>
          <w:sz w:val="26"/>
          <w:sz w:val="26"/>
          <w:szCs w:val="26"/>
          <w:rtl w:val="true"/>
          <w:lang w:val="fa-IR" w:bidi="fa-IR"/>
        </w:rPr>
        <w:t>٪ از کل مبلغ بدهی تخمین زده می‌شود، بپردازد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یعنی اعتبار هر ماه تجدید می‌شود حتی اگر تمام مبلغ بدهی پرداخت نشده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کارت غالباً توسط بانک‌ها صادر می‌شود، اما ممکن است توسط برخی فروشگاه‌های بزرگ نیز صادر گردد، و می‌توان از آن برای خرید کالا و خدمات یا دریافت نقدینگی از دستگاه‌های خودپرداز استفاده کرد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کارت با سقف اعتباری‌ای همراه است که توسط صادرکنندهٔ کارت، بر اساس درآمد یا درخواست مشتری، تعیین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ممکن است در ازای کارمزدی که دارنده باید بپردازد یا بدون کارمزد صادر شود، اما به دلیل رقابت میان صادرکنندگان برای جذب مشتری، معمولاً بدون کارمزد صادر می‌شود؛ اگر کارمزدی وجود داشته باشد، غالباً سالانه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طور معمول، برای صرف استفاده از آن کارمزدی وجود ندارد، مگر آنکه برای برداشت نقدی استفاده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صادرکننده از چند منبع حاصل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کارمزدی که از فروشنده پذیرندهٔ کارت دریافت می‌شود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کارمزد تبادل، که میانگین آن </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است</w:t>
      </w:r>
      <w:r>
        <w:rPr>
          <w:rFonts w:cs="B Nazanin"/>
          <w:b w:val="false"/>
          <w:i w:val="false"/>
          <w:sz w:val="26"/>
          <w:szCs w:val="26"/>
          <w:rtl w:val="true"/>
          <w:lang w:val="fa-IR" w:bidi="fa-IR"/>
        </w:rPr>
        <w:t>)</w:t>
      </w:r>
      <w:r>
        <w:rPr>
          <w:rStyle w:val="FootnoteReference1"/>
          <w:rFonts w:cs="B Nazanin"/>
          <w:vertAlign w:val="superscript"/>
          <w:rtl w:val="true"/>
        </w:rPr>
        <w:footnoteReference w:id="250"/>
      </w:r>
      <w:r>
        <w:rPr>
          <w:rFonts w:ascii="B Nazanin" w:hAnsi="B Nazanin"/>
          <w:b w:val="false"/>
          <w:b w:val="false"/>
          <w:i w:val="false"/>
          <w:i w:val="false"/>
          <w:sz w:val="26"/>
          <w:sz w:val="26"/>
          <w:szCs w:val="26"/>
          <w:rtl w:val="true"/>
          <w:lang w:val="fa-IR" w:bidi="fa-IR"/>
        </w:rPr>
        <w:t>، و از مبلغی که در صورت ناتوانی دارنده از بازپرداخت ارزش خریدهایش در دورهٔ تنفس اعطاشده به او، بر او تحمیل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مبلغی نیز برای استفاده از کارت در برداشت نقدی اخذ می‌شود، که می‌تواند یا درصدی از مبلغ برداشت‌شده که روزانه محاسبه می‌شود باشد یا مبلغی ثابت</w:t>
      </w:r>
      <w:r>
        <w:rPr>
          <w:rFonts w:cs="B Nazanin"/>
          <w:b w:val="false"/>
          <w:i w:val="false"/>
          <w:sz w:val="26"/>
          <w:szCs w:val="26"/>
          <w:rtl w:val="true"/>
          <w:lang w:val="fa-IR" w:bidi="fa-IR"/>
        </w:rPr>
        <w:t>.</w:t>
      </w:r>
      <w:r>
        <w:rPr>
          <w:rStyle w:val="FootnoteReference1"/>
          <w:rFonts w:cs="B Nazanin"/>
          <w:vertAlign w:val="superscript"/>
          <w:rtl w:val="true"/>
        </w:rPr>
        <w:footnoteReference w:id="251"/>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صادرکننده در برابر فروشندهٔ پذیرندهٔ کارت، متعهد به پرداخت قیمت کالا و خدماتی است که با کارت خریداری شده‌اند، و این تعهد به پرداخت قیمت فروش‌ها و خدمات، مستقل از رابطهٔ میان فروشنده و دارندهٔ کارت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صادرکننده حق دارد مبالغی را که از سوی دارندهٔ کارت به فروشندگان پرداخت کرده است، از او بازپس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حق مستقل از رابطه‌ای است که میان دارندهٔ کارت و فروشنده به وجود می‌آید</w:t>
      </w:r>
      <w:r>
        <w:rPr>
          <w:rFonts w:cs="B Nazanin"/>
          <w:b w:val="false"/>
          <w:i w:val="false"/>
          <w:sz w:val="26"/>
          <w:szCs w:val="26"/>
          <w:rtl w:val="true"/>
          <w:lang w:val="fa-IR" w:bidi="fa-IR"/>
        </w:rPr>
        <w:t>.</w:t>
      </w:r>
      <w:r>
        <w:rPr>
          <w:rStyle w:val="FootnoteReference1"/>
          <w:rFonts w:cs="B Nazanin"/>
          <w:vertAlign w:val="superscript"/>
          <w:rtl w:val="true"/>
        </w:rPr>
        <w:footnoteReference w:id="252"/>
      </w:r>
    </w:p>
    <w:p>
      <w:pPr>
        <w:pStyle w:val="Heading2"/>
        <w:bidi w:val="1"/>
        <w:spacing w:before="240" w:after="120"/>
        <w:jc w:val="right"/>
        <w:rPr/>
      </w:pPr>
      <w:r>
        <w:rPr>
          <w:rFonts w:ascii="B Nazanin" w:hAnsi="B Nazanin" w:cs="B Nazanin"/>
          <w:b/>
          <w:b/>
          <w:i w:val="false"/>
          <w:i w:val="false"/>
          <w:sz w:val="30"/>
          <w:sz w:val="30"/>
          <w:szCs w:val="30"/>
          <w:rtl w:val="true"/>
          <w:lang w:val="fa-IR" w:bidi="fa-IR"/>
        </w:rPr>
        <w:t>مزایای کارت اعتباری</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دارنده‌اش اعتباری، یعنی وامی، اعطا می‌کند که به او امکان می‌دهد چیزهایی را بخرد که در غیر این صورت قادر به خریدشان نبود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دارنده‌اش می‌تواند از طریق اینترنت، جایی که پرداخت نقدی پذیرفته نمی‌شود، خرید کند، که این امر فرصت‌های بیشتر و احتمالاً قیمت‌های بهتری برای او فراهم می‌آورد، مانند خرید بلیط سفر، رزرو هتل، و شرکت در حراج‌های بین‌المللی آنلاین</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کارت اعتباری به دلیل پذیرش جهانی آن، جایگزین ارجحی برای حمل پول نقد به شمار می‌رود، به‌ویژه هنگام سفر که ارز محلی مورد نیاز است، یا در جایی که حمل مقادیر زیاد پول نقد به یک یا چند ارز دشوار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کارت با مزایای دیگری نیز همراه است، مانند دریافت هدیه، جایزه و تخفیف بابت استفاده از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می‌توان هزینه‌ها را از طریق صورت‌حساب ماهانه‌ای که تمام هزینه‌های انجام‌شده با کارت را در بر می‌گیرد، پی‌گیری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می‌توان از آن برای انجام پرداخت‌های دوره‌ای خودکار از کارت، مانند قبض تلفن، آب و برق، استفاده کرد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صادرکنندگان از طریق کارمزد کسب‌شده از کالاها و خدماتی که با استفاده از کارت خریداری می‌شوند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کارمزد تبادل</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سودی فراهم می‌کند، علاوه بر مبلغی که در صورت تأخیر دارندهٔ کارت در پرداخت پس از پایان دورهٔ تنفس از او اخذ می‌شود، و مبلغی که برای استفاده از کارت جهت برداشت نقدی اخذ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فعالیت‌ها و سودهای تجاری را افزایش می‌دهد زیرا امکان دسترسی به منابع مالی را برای افراد فراهم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همین امر توضیح می‌دهد که چرا کسب‌وکارها حاضر می‌شوند درصد معینی از ارزش اقلام فروش‌رفتهٔ خود را به نفع صادرکنندهٔ کارت اعتباری کنار بگذارند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می‌تواند به برخی فروشندگان کمک کند تا در تلاش و هزینهٔ مربوط به معامله با پول نقد و انتقال آن به بانک‌ها صرفه‌جویی کنند، بدون آن‌که عنصر امنیتی‌ای را که معامله با کارت به جای پول نقد به همراه دارد، نادیده بگیریم</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معایب کارت اعتباری</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مبلغ زیادی از بهرهٔ مرکب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ربا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دارندهٔ کارت اعتباری متعارف در صورت عدم بازپرداخت پیش از پایان دورهٔ تنفس باید بپردازد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مبلغ به‌طور تقریبی حدود </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در ماه تخمین زده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اگر مبلغی از دورهٔ قبل پرداخت‌نشده باقی بماند، دورهٔ تنفس لغو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می‌تواند دارندهٔ کارت را در چنگال بدهی گیر بیندازد و او را ناچار به بازپرداخت بدهی قدیمی‌ای کند که سال‌های متمادی انباشته شده است</w:t>
      </w:r>
      <w:r>
        <w:rPr>
          <w:rFonts w:cs="B Nazanin"/>
          <w:b w:val="false"/>
          <w:i w:val="false"/>
          <w:sz w:val="26"/>
          <w:szCs w:val="26"/>
          <w:rtl w:val="true"/>
          <w:lang w:val="fa-IR" w:bidi="fa-IR"/>
        </w:rPr>
        <w:t>.</w:t>
      </w:r>
      <w:r>
        <w:rPr>
          <w:rStyle w:val="FootnoteReference1"/>
          <w:rFonts w:cs="B Nazanin"/>
          <w:vertAlign w:val="superscript"/>
          <w:rtl w:val="true"/>
        </w:rPr>
        <w:footnoteReference w:id="253"/>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کارت‌های اعتباری در معرض استفادهٔ غیرمجاز و سرقت الکترونیکی قرار دارند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می‌تواند خسارت قابل‌توجهی به دارندهٔ کارت و صادرکنندهٔ آن وارد 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کارت‌های اعتباری دارنده‌شان را به خرید چیزهای غیرضروری یا مورد نیاز نبودن تشویق می‌کنند، و بدین‌سان اسراف و خرید کالاهای لوکس را ترغیب می‌کنند، که این امر با میانه‌روی در خرج و مدیریت خوب پول در تعارض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با اصل بدهی در شریعت در تعارض است، چرا که شریعت مردم را به بدهکار شدن ترغیب نمی‌کند، هرچند به دادن قرض حسن به افراد نیازمند و در تنگدستی ترغیب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ممکن است باعث شود فروشندگان قیمت‌های خود را افزایش دهند تا کارمزد کسرشده از قیمت فروششان را جبران کنند، که در نهایت این افزایش را خریداران متحمل می‌شوند</w:t>
      </w:r>
      <w:r>
        <w:rPr>
          <w:rFonts w:cs="B Nazanin"/>
          <w:b w:val="false"/>
          <w:i w:val="false"/>
          <w:sz w:val="26"/>
          <w:szCs w:val="26"/>
          <w:rtl w:val="true"/>
          <w:lang w:val="fa-IR" w:bidi="fa-IR"/>
        </w:rPr>
        <w:t>.</w:t>
      </w:r>
      <w:r>
        <w:rPr>
          <w:rStyle w:val="FootnoteReference1"/>
          <w:rFonts w:cs="B Nazanin"/>
          <w:vertAlign w:val="superscript"/>
          <w:rtl w:val="true"/>
        </w:rPr>
        <w:footnoteReference w:id="254"/>
      </w:r>
    </w:p>
    <w:p>
      <w:pPr>
        <w:pStyle w:val="Heading2"/>
        <w:bidi w:val="1"/>
        <w:spacing w:before="240" w:after="120"/>
        <w:jc w:val="right"/>
        <w:rPr/>
      </w:pPr>
      <w:r>
        <w:rPr>
          <w:rFonts w:ascii="B Nazanin" w:hAnsi="B Nazanin" w:cs="B Nazanin"/>
          <w:b/>
          <w:b/>
          <w:i w:val="false"/>
          <w:i w:val="false"/>
          <w:sz w:val="30"/>
          <w:sz w:val="30"/>
          <w:szCs w:val="30"/>
          <w:rtl w:val="true"/>
          <w:lang w:val="fa-IR" w:bidi="fa-IR"/>
        </w:rPr>
        <w:t>طرف‌های کارت اعتباری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درک روابط قراردادی موجود در کارت‌های اعتباری و احکام شرعی مربوط به آن‌ها، لازم است طرف‌های اصلی درگیر در کارت‌های اعتباری را شناسایی کنیم</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صادرکنندهٔ کارت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طرف بانک یا شرکت تجاری بزرگی است که کارت را برای مشتریانش صادر می‌کند تا خرید محصولاتش را تسهیل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طرف تسهیلات اعتباری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در اختیار دارندهٔ کارت قرار می‌دهد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دارندهٔ کارت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او ذی‌نفع اعتباری است که صادرکنندهٔ کارت به او اعطا کرده است، و کسی است که از کارت برای خرید کالا یا خدمات یا دریافت نقدینگی استفاده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۳</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فروشنده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طرف، نهاد محلی یا بین‌المللی‌ای است که کارت را به عنوان روشی برای پرداخت بهای محصولات و خدمات خود می‌پذیرد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۴</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صاحب برند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طرف، مالک نام تجاری با پذیرش بین‌المللی است که روی کارت درج می‌شود، مانند ویزا و مسترکارت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او در ازای اعطای امتیاز درج نام برند خود روی کارت‌های صادرشده، کارمزدی از صادرکنندهٔ کارت دریافت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قوانین حاکم بر عملکرد کارت و نیز روابط مرتبط با این عملکرد میان صادرکنندهٔ کارت و فروشندگان پذیرندهٔ آن در سراسر جهان را تعیین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۵</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بانک پذیرنده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Acquirer</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طرف، بانک فروشنده است که ارزش فروش‌های او را از صادرکنندهٔ کارت برای حساب فروشنده جمع‌آوری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بانک دستگاهی را که جزئیات کارت را می‌خواند در اختیار فروشنده قرار می‌دهد، و نام آن روی این دستگاه کارت‌خوان درج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۶</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بانک تسویه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طرف، بانکی است که حساب‌های میان صادرکنندهٔ کارت، بانک فروشنده، و صاحب برند را تسویه می‌کند</w:t>
      </w:r>
      <w:r>
        <w:rPr>
          <w:rFonts w:cs="B Nazanin"/>
          <w:b w:val="false"/>
          <w:i w:val="false"/>
          <w:sz w:val="26"/>
          <w:szCs w:val="26"/>
          <w:rtl w:val="true"/>
          <w:lang w:val="fa-IR" w:bidi="fa-IR"/>
        </w:rPr>
        <w:t>.</w:t>
      </w:r>
      <w:r>
        <w:rPr>
          <w:rStyle w:val="FootnoteReference1"/>
          <w:rFonts w:cs="B Nazanin"/>
          <w:vertAlign w:val="superscript"/>
          <w:rtl w:val="true"/>
        </w:rPr>
        <w:footnoteReference w:id="255"/>
      </w:r>
    </w:p>
    <w:p>
      <w:pPr>
        <w:pStyle w:val="Heading2"/>
        <w:bidi w:val="1"/>
        <w:spacing w:before="240" w:after="120"/>
        <w:jc w:val="right"/>
        <w:rPr/>
      </w:pPr>
      <w:r>
        <w:rPr>
          <w:rFonts w:ascii="B Nazanin" w:hAnsi="B Nazanin" w:cs="B Nazanin"/>
          <w:b/>
          <w:b/>
          <w:i w:val="false"/>
          <w:i w:val="false"/>
          <w:sz w:val="30"/>
          <w:sz w:val="30"/>
          <w:szCs w:val="30"/>
          <w:rtl w:val="true"/>
          <w:lang w:val="fa-IR" w:bidi="fa-IR"/>
        </w:rPr>
        <w:t>طرز کار کارت اعتباری</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هنگامی که اطلاعات کارت در دستگاه مخصوص خوانده می‌شود، این اطلاعات به بانک فروشنده منتقل می‌شود، که به‌صورت الکترونیکی با بانک صادرکننده ارتباط برقرار می‌کند تا اعتبار کارت و موجودی آن را بررسی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هیچ مانعی برای تکمیل تراکنش وجود نداشته باشد، فروش ثبت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جمع تراکنش‌های انجام‌شده در یک روز برای حساب فروشنده ذخیره می‌شود، و فروشنده رسیدهایی را که دارندگان کارت هنگام خرید امضا کرده‌اند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وجود داشته باشند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بانک خود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بانک فروشنده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تسلیم می‌کند تا آن‌ها را به عنوان مدرکی علیه دارندهٔ کارت در صورت انکار خریدها نگه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ممکن است تا یک هفته طول بکشد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مدت در صورتی که کارت پذیرفته‌شده توسط فروشنده از سوی بانکی خارجی صادر شده باشد، می‌تواند به دو هفته برسد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فروشنده مبلغ فروش‌ها را پس از کسر کارمزدهای مربوطه به حساب فروشنده واریز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صادرکننده تسویه‌حساب با دارندهٔ کارت را با ارسال صورت‌حساب ماهانه‌ای که تمام تراکنش‌های انجام‌شده در طول ماه، مبلغ قابل‌پرداخت، و موجودی باقی‌ماندهٔ سقف کارت را نشان می‌دهد، انجام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دارندهٔ کارت کل موجودی بدهکار را در دورهٔ تنفس بپردازد، هیچ هزینهٔ اضافی‌ای نمی‌پردازد؛ در غیر این صورت، آن را همراه با افزایشی بر روی آن می‌پردازد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احکام شرعی کارت‌ها</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ارزیابی شرعی کارت نقدی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کارت نقدی هیچ اعتباری، یعنی وامی، در بر ندارد، و از این رو از شبههٔ ربا مبرا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صدور و استفاده از آن جایز است</w:t>
      </w:r>
      <w:r>
        <w:rPr>
          <w:rFonts w:cs="B Nazanin"/>
          <w:b w:val="false"/>
          <w:i w:val="false"/>
          <w:sz w:val="26"/>
          <w:szCs w:val="26"/>
          <w:rtl w:val="true"/>
          <w:lang w:val="fa-IR" w:bidi="fa-IR"/>
        </w:rPr>
        <w:t>.</w:t>
      </w:r>
      <w:r>
        <w:rPr>
          <w:rStyle w:val="FootnoteReference1"/>
          <w:rFonts w:cs="B Nazanin"/>
          <w:vertAlign w:val="superscript"/>
          <w:rtl w:val="true"/>
        </w:rPr>
        <w:footnoteReference w:id="256"/>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ارزیابی شرعی کارت‌های شارژ و اعتباری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کارت‌های اعتباری متعارف، هم از نوع اعتبار قابل تجدید و هم غیرقابل تجدید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کارت شارژ</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بر عقد قرض مبتنی هستند، به این صورت که صادرکنندهٔ کارت به دارنده‌اش وامی تا سقف مشخصی اعطا می‌کند، همراه با توافقی مبنی بر تعهد دارندهٔ کارت به پرداخت بهره روی مبلغ استفاده‌شده در صورتی که دارندهٔ کارت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وام‌گیرنده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تسویهٔ وام را پس از پایان دورهٔ تنفس به تأخیر بیندازد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توافق چیزی را در بر می‌گیرد که در فقه به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ربای در انتها</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ربا الانتماء</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شناخته می‌شود، زیرا هیچ بهره‌ای بر خود وام اولیه اخذ نمی‌شود، بلکه بهره تنها در صورتی پرداخت می‌شود که دارندهٔ کارت بازپرداخت وام را پس از پایان دورهٔ تنفس به تأخیر بیندازد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نوع ربا پیش از اسلام رواج داشت و اسلام آن را حرام اعلام کرد</w:t>
      </w:r>
      <w:r>
        <w:rPr>
          <w:rFonts w:cs="B Nazanin"/>
          <w:b w:val="false"/>
          <w:i w:val="false"/>
          <w:sz w:val="26"/>
          <w:szCs w:val="26"/>
          <w:rtl w:val="true"/>
          <w:lang w:val="fa-IR" w:bidi="fa-IR"/>
        </w:rPr>
        <w:t>.</w:t>
      </w:r>
      <w:r>
        <w:rPr>
          <w:rStyle w:val="FootnoteReference1"/>
          <w:rFonts w:cs="B Nazanin"/>
          <w:vertAlign w:val="superscript"/>
          <w:rtl w:val="true"/>
        </w:rPr>
        <w:footnoteReference w:id="257"/>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ربا همچنین در صورت برداشت نقدی از دستگاه خودپرداز پرداخت می‌شود، به این صورت که حدود </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از مبلغ برداشت‌شده از دارندهٔ کارت اخذ می‌شود، که بخش عمدهٔ آن به صادرکنندهٔ کارت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وام‌دهنده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می‌رسد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حالت، بهره از همان ابتدای وام و در صورت تأخیر در پرداخت آن اخذ می‌شود، احتمالاً حتی بدون اعطای هیچ دورهٔ تنفسی به دارندهٔ کارت</w:t>
      </w:r>
      <w:r>
        <w:rPr>
          <w:rFonts w:cs="B Nazanin"/>
          <w:b w:val="false"/>
          <w:i w:val="false"/>
          <w:sz w:val="26"/>
          <w:szCs w:val="26"/>
          <w:rtl w:val="true"/>
          <w:lang w:val="fa-IR" w:bidi="fa-IR"/>
        </w:rPr>
        <w:t>.</w:t>
      </w:r>
      <w:r>
        <w:rPr>
          <w:rStyle w:val="FootnoteReference1"/>
          <w:rFonts w:cs="B Nazanin"/>
          <w:vertAlign w:val="superscript"/>
          <w:rtl w:val="true"/>
        </w:rPr>
        <w:footnoteReference w:id="258"/>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بیان جزئیات ارزیابی شرعی همهٔ جوانب کارت‌های اعتباری، مستلزم بیان جزئیات روابط میان طرف‌های این کارت‌ها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روابط بنیادین میان طرف‌های کارت اعتباری و احکام شرعی آن‌ها</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رابطهٔ میان صادرکنندهٔ کارت و دارندهٔ کارت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رابطهٔ قراردادی میان صادرکنندهٔ کارت و دارندهٔ کارت حول محور ارائهٔ خدمات گوناگون تعبیه‌شده در کارت به دارندهٔ آن، احتمالاً در ازای کارمزدی، می‌چرخد، علاوه بر اعطای اعتبار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برابر تعهد دارندهٔ کارت به بازپرداخت وام، بدون افزایش در صورتی که در یک بازهٔ زمانی معین باشد، یا همراه با افزایش در صورتی که فراتر از آن بازه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صورت برداشت نقدی از دستگاه‌های خودپرداز، افزایش از پیش و بدون دورهٔ تنفس اخذ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بدین‌سان، این رابطه دو مسئلهٔ شرعی را در بر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 خدمات و مزایای غیراعتباری به دارندهٔ کارت در ازای کارمزدی، خواه بابت صدور، سالانه یا ماهانه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زمینه، چیزی مستلزم حرمت شرعی نیست، زیرا صادرکننده در اینجا خدماتی مشروع را به دارندهٔ کارت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آکادمی فقه نیز جواز این بخش از تراکنش‌های کارت اعتباری را تأیید می‌کند</w:t>
      </w:r>
      <w:r>
        <w:rPr>
          <w:rFonts w:cs="B Nazanin"/>
          <w:b w:val="false"/>
          <w:i w:val="false"/>
          <w:sz w:val="26"/>
          <w:szCs w:val="26"/>
          <w:rtl w:val="true"/>
          <w:lang w:val="fa-IR" w:bidi="fa-IR"/>
        </w:rPr>
        <w:t>.</w:t>
      </w:r>
      <w:r>
        <w:rPr>
          <w:rStyle w:val="FootnoteReference1"/>
          <w:rFonts w:cs="B Nazanin"/>
          <w:vertAlign w:val="superscript"/>
          <w:rtl w:val="true"/>
        </w:rPr>
        <w:footnoteReference w:id="259"/>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اعطای وام با توافق بر پرداخت افزایشی معلوم در صورت تأخیر بدهکار در بازپرداخت آن، یا فوراً در صورت برداشت نقدی از دستگاه خودپرداز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رابطه‌ای رباگونهٔ صریح است که مشروعیت کارت‌های اعتباری متعارف را نفی می‌کند</w:t>
      </w:r>
      <w:r>
        <w:rPr>
          <w:rFonts w:cs="B Nazanin"/>
          <w:b w:val="false"/>
          <w:i w:val="false"/>
          <w:sz w:val="26"/>
          <w:szCs w:val="26"/>
          <w:rtl w:val="true"/>
          <w:lang w:val="fa-IR" w:bidi="fa-IR"/>
        </w:rPr>
        <w:t>.</w:t>
      </w:r>
      <w:r>
        <w:rPr>
          <w:rStyle w:val="FootnoteReference1"/>
          <w:rFonts w:cs="B Nazanin"/>
          <w:vertAlign w:val="superscript"/>
          <w:rtl w:val="true"/>
        </w:rPr>
        <w:footnoteReference w:id="260"/>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رابطهٔ میان صادرکنندهٔ کارت و پذیرندهٔ کارت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تاجر</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 توافق بدین صورت است که صادرکنندهٔ کارت از تاجر پذیرنده کارت، به‌عنوان کمیسیون، درصدی معین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اغلب </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ارزش فروش را دریافت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سودی که تاجر از این توافق می‌برد غیرمستقیم است، زیرا با پذیرش کارت، حجم فروش او افزایش می‌یابد؛ چرا که اعتبار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تسهیلات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اعطاشده از سوی صادرکنندهٔ کارت به دارندهٔ کارت، وی را به خرید و مصرف بیشتر از تاجران تشویق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شریعت چنین توافقی را تأیید می‌کند، زیرا تاجر حق دارد بخشی از سود خود را، با یا بدون دریافت منفعتی متقابل از ذی‌نفع، صرف نظر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تاجر در اینجا بخشی از سود خود را با صادرکنندهٔ کارت در ازای افزایش حجم فروشش تقسیم می‌کند، که این امر مشروع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اصولاً مسلمانان در انعقاد توافق‌های مشروع و درج شروط قراردادی آزادند، و این توافق نیز هیچ حرمتی در بر ندارد</w:t>
      </w:r>
      <w:r>
        <w:rPr>
          <w:rFonts w:cs="B Nazanin"/>
          <w:b w:val="false"/>
          <w:i w:val="false"/>
          <w:sz w:val="26"/>
          <w:szCs w:val="26"/>
          <w:rtl w:val="true"/>
          <w:lang w:val="fa-IR" w:bidi="fa-IR"/>
        </w:rPr>
        <w:t>.</w:t>
      </w:r>
      <w:r>
        <w:rPr>
          <w:rStyle w:val="FootnoteReference1"/>
          <w:rFonts w:cs="B Nazanin"/>
          <w:vertAlign w:val="superscript"/>
          <w:rtl w:val="true"/>
        </w:rPr>
        <w:footnoteReference w:id="261"/>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جواز از سوی آکادمی فقه نیز مورد تأکید مجدد قرار گرفته، اما با این قید که تاجر در صورت انتخاب خریدار برای پرداخت با کارت اعتباری، قیمت را افزایش ندهد</w:t>
      </w:r>
      <w:r>
        <w:rPr>
          <w:rFonts w:cs="B Nazanin"/>
          <w:b w:val="false"/>
          <w:i w:val="false"/>
          <w:sz w:val="26"/>
          <w:szCs w:val="26"/>
          <w:rtl w:val="true"/>
          <w:lang w:val="fa-IR" w:bidi="fa-IR"/>
        </w:rPr>
        <w:t>.</w:t>
      </w:r>
      <w:r>
        <w:rPr>
          <w:rStyle w:val="FootnoteReference1"/>
          <w:rFonts w:cs="B Nazanin"/>
          <w:vertAlign w:val="superscript"/>
          <w:rtl w:val="true"/>
        </w:rPr>
        <w:footnoteReference w:id="262"/>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قطع‌نامه دلیل این قید بیان نشده، اما به احتمال زیاد از آن روست که دارندهٔ کارت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وام‌گیرنده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نهایت مبلغی افزون بر مقدار وام‌گرفته‌شده می‌پردازد که از طریق پرداخت کارمزد تبادل </w:t>
      </w:r>
      <w:r>
        <w:rPr>
          <w:rFonts w:cs="B Nazanin"/>
          <w:b w:val="false"/>
          <w:i w:val="false"/>
          <w:sz w:val="26"/>
          <w:szCs w:val="26"/>
          <w:rtl w:val="true"/>
          <w:lang w:val="fa-IR" w:bidi="fa-IR"/>
        </w:rPr>
        <w:t>(</w:t>
      </w:r>
      <w:r>
        <w:rPr>
          <w:rFonts w:cs="B Nazanin"/>
          <w:b w:val="false"/>
          <w:i w:val="false"/>
          <w:sz w:val="26"/>
          <w:szCs w:val="26"/>
          <w:lang w:val="fa-IR" w:bidi="fa-IR"/>
        </w:rPr>
        <w:t>interchange fee</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توسط تاجر به وام‌دهنده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صادرکنندهٔ کارت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منتقل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شرطی که آکادمی فقه گذاشته منطقی به نظر می‌رسد، زیرا هدف آن پیشگیری از پرداخت ربا توسط دارندهٔ کارت یا افتادن او در دام ربا و همچنین پیشگیری از میانجی‌گری تاجر در پرداخت ربا است</w:t>
      </w:r>
      <w:r>
        <w:rPr>
          <w:rFonts w:cs="B Nazanin"/>
          <w:b w:val="false"/>
          <w:i w:val="false"/>
          <w:sz w:val="26"/>
          <w:szCs w:val="26"/>
          <w:rtl w:val="true"/>
          <w:lang w:val="fa-IR" w:bidi="fa-IR"/>
        </w:rPr>
        <w:t>.</w:t>
      </w:r>
      <w:r>
        <w:rPr>
          <w:rStyle w:val="FootnoteReference1"/>
          <w:rFonts w:cs="B Nazanin"/>
          <w:vertAlign w:val="superscript"/>
          <w:rtl w:val="true"/>
        </w:rPr>
        <w:footnoteReference w:id="263"/>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با این حال، بانک صادرکنندهٔ کارت مرتکب هیچ حرمتی نمی‌شود اگر از افزایش قیمت‌های تاجر برای دارندهٔ کارت آگاه نباشد، زیرا از منظر بانک، پرداخت‌کنندهٔ آن کارمزد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کارمزد تبادل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تاجر است، نه دارندهٔ کارت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رابطهٔ میان صادرکنندهٔ کارت و مالک برند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توافقی است که بر اساس آن، مالک برند در ازای این که به طرف صادرکنندهٔ کارت اجازه می‌دهد لوگوی مالک برند را روی کارت‌های صادرشده درج کند و از زیرساخت‌های تسهیل‌کنندهٔ عملیات شبکهٔ کارت بهره‌مند شود، کمیسیون معینی دریافت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کمیسیون شامل مبلغ ثابتی است که بر هر کارت صادرشده بر اساس نوع آن اعمال می‌شود، و همچنین درصدی از ارزش فروش‌های انجام‌شده با کارت؛ یعنی کارمزد تبادلی که صادرکننده از تاجر دریافت می‌کند نیز با مالک برند تقسیم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هیچ‌یک از موارد فوق فی‌نفسه اعتراض شرعی برنمی‌انگیزد، زیرا مبتنی بر رضایت متقابل است و تا زمانی که در هیچ حالتی متضمن پرداخت ربا نباشد</w:t>
      </w:r>
      <w:r>
        <w:rPr>
          <w:rFonts w:cs="B Nazanin"/>
          <w:b w:val="false"/>
          <w:i w:val="false"/>
          <w:sz w:val="26"/>
          <w:szCs w:val="26"/>
          <w:rtl w:val="true"/>
          <w:lang w:val="fa-IR" w:bidi="fa-IR"/>
        </w:rPr>
        <w:t>.</w:t>
      </w:r>
      <w:r>
        <w:rPr>
          <w:rStyle w:val="FootnoteReference1"/>
          <w:rFonts w:cs="B Nazanin"/>
          <w:vertAlign w:val="superscript"/>
          <w:rtl w:val="true"/>
        </w:rPr>
        <w:footnoteReference w:id="264"/>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رابطهٔ میان تاجر و بانک تاجر این رابطه مبتنی بر وکالت است، زیرا بانک تاجر مبالغ متعلق به تاجر را از صادرکنندهٔ کارت، با یا بدون کمیسیون، دریافت می‌کند، و بانک تاجر از سپرده‌گذاری این وجوه دریافتی نزد خود منتفع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 فی‌نفسه جایز است، چرا که خدمتی است، و خدمت می‌تواند با یا بدون کارمزد ارائه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رابطهٔ میان بانک تاجر، بانک صادرکننده، و بانک تسویهٔ بین‌المللی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روابط مبتنی بر تسویهٔ حساب‌ها، با یا بدون کمیسیون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روابط فی‌نفسه جایزند، زیرا متضمن خدمات متقابلند و خدمات می‌توانند با یا بدون کارمزد ارائه شوند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کارت‌های اعتباری صادرشده توسط بانک‌های اسلامی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بانک‌های اسلامی صدور کارت‌های اعتباری را به‌عنوان جایگزینی برای کارت‌های اعتباری متعارف آغاز کردند، پس از آن که این کارت‌ها به دلیل ربای موجود در آن‌ها غیرمجاز شناخته شدند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رابطهٔ میان صادرکنندهٔ کارت اعتباری متعارف و دارندهٔ کارت، از نظر شرایط بازپرداخت مبلغ وام‌گرفته‌شده یا در صورت برداشت نقدی از دستگاه خودپرداز، مبتنی بر ربا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خصوص سایر روابط میان طرفین کارت، بحث‌های پیشین نتیجه می‌دهند که این روابط از منظر شرعی معتبرند؛ به همین دلیل هنگام تلاش برای اسلامی‌سازی کارت‌های اعتباری نیازی به هیچ اصلاحی ندارند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اصلاح این رابطه میان صادرکننده و دارندهٔ کارت، ساختار از طریق فرمول‌های مختلفی تعدیل شده که دو مورد زیر پرکاربردترین آن‌هایند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نخست، کارت‌های اعتباری مبتنی بر عینه یا تورّق</w:t>
      </w:r>
      <w:r>
        <w:rPr>
          <w:rStyle w:val="FootnoteReference1"/>
          <w:rFonts w:ascii="B Nazanin" w:hAnsi="B Nazanin" w:cs="B Nazanin"/>
          <w:vertAlign w:val="superscript"/>
          <w:rtl w:val="true"/>
        </w:rPr>
        <w:footnoteReference w:id="265"/>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آنجا که کارت‌های اعتباری تسهیلات نقدی مبتنی بر بهره را، به‌طور مستقیم یا غیرمستقیم، تسهیل می‌کنند، برخی بانک‌های اسلامی که ابزارهای تأمین مالی نقدی نظیر تورّق و عینه را تجویز می‌کنند، کوشیده‌اند کارت‌های اعتباری خود را بر پایهٔ همین ابزارها بسازند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اسلامی معاملهٔ عینه یا تورّق را با مشتری اجرا می‌کند، و مبلغ نقدی که در نتیجهٔ این معامله باید به مشتری پرداخت شود در حساب ویژه‌ای متصل به کارت اعتباری قرار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اختیار برداشت آن مبلغ را ندارد، اما به او کارت اعتباری با سقفی معادل آن مبلغ داده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بدین‌ترتیب، هنگامی که دارندهٔ کارت اعتباری از کارت خود استفاده می‌کند، از پولی که در همین حساب دارد پرداخت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نظر، او از پول خود استفاده می‌کند و از صادرکنندهٔ کارت وام نمی‌گیرد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دارندهٔ کارت خواسته می‌شود که، پس از صدور صورت‌حساب ماهانه، حساب خود را به همان میزانی که مصرف کرده است شارژ مجدد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کار باید در بازهٔ زمانی معینی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معادل دورهٔ تنفس در کارت متعارف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انجام شود تا موجودی کارت اعتباری وی تجدید و به سقف اصلی خود بازگردانده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اگر مشتری در بازپرداخت‌ها تأخیر کند، بانک از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ربا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دریافت نمی‌کند، بلکه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را از تفاوت میان دو قیمت در معاملهٔ پیشین عینه یا تورّق کسب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تثبیت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اگر بانک کالایی را به‌صورت عینه به مشتری به قیمت </w:t>
      </w:r>
      <w:r>
        <w:rPr>
          <w:rFonts w:ascii="B Nazanin" w:hAnsi="B Nazanin"/>
          <w:b w:val="false"/>
          <w:b w:val="false"/>
          <w:i w:val="false"/>
          <w:i w:val="false"/>
          <w:sz w:val="26"/>
          <w:sz w:val="26"/>
          <w:szCs w:val="26"/>
          <w:lang w:val="fa-IR" w:bidi="fa-IR"/>
        </w:rPr>
        <w:t>۱۲٬۰۰۰</w:t>
      </w:r>
      <w:r>
        <w:rPr>
          <w:rFonts w:ascii="B Nazanin" w:hAnsi="B Nazanin"/>
          <w:b w:val="false"/>
          <w:b w:val="false"/>
          <w:i w:val="false"/>
          <w:i w:val="false"/>
          <w:sz w:val="26"/>
          <w:sz w:val="26"/>
          <w:szCs w:val="26"/>
          <w:rtl w:val="true"/>
          <w:lang w:val="fa-IR" w:bidi="fa-IR"/>
        </w:rPr>
        <w:t xml:space="preserve"> به‌صورت مؤجل بفروشد، و سپس آن را از او به قیمت نقد </w:t>
      </w:r>
      <w:r>
        <w:rPr>
          <w:rFonts w:ascii="B Nazanin" w:hAnsi="B Nazanin"/>
          <w:b w:val="false"/>
          <w:b w:val="false"/>
          <w:i w:val="false"/>
          <w:i w:val="false"/>
          <w:sz w:val="26"/>
          <w:sz w:val="26"/>
          <w:szCs w:val="26"/>
          <w:lang w:val="fa-IR" w:bidi="fa-IR"/>
        </w:rPr>
        <w:t>۱۰٬۰۰۰</w:t>
      </w:r>
      <w:r>
        <w:rPr>
          <w:rFonts w:ascii="B Nazanin" w:hAnsi="B Nazanin"/>
          <w:b w:val="false"/>
          <w:b w:val="false"/>
          <w:i w:val="false"/>
          <w:i w:val="false"/>
          <w:sz w:val="26"/>
          <w:sz w:val="26"/>
          <w:szCs w:val="26"/>
          <w:rtl w:val="true"/>
          <w:lang w:val="fa-IR" w:bidi="fa-IR"/>
        </w:rPr>
        <w:t xml:space="preserve"> بازخرید کند، </w:t>
      </w:r>
      <w:r>
        <w:rPr>
          <w:rFonts w:ascii="B Nazanin" w:hAnsi="B Nazanin"/>
          <w:b w:val="false"/>
          <w:b w:val="false"/>
          <w:i w:val="false"/>
          <w:i w:val="false"/>
          <w:sz w:val="26"/>
          <w:sz w:val="26"/>
          <w:szCs w:val="26"/>
          <w:lang w:val="fa-IR" w:bidi="fa-IR"/>
        </w:rPr>
        <w:t>۱۰٬۰۰۰</w:t>
      </w:r>
      <w:r>
        <w:rPr>
          <w:rFonts w:ascii="B Nazanin" w:hAnsi="B Nazanin"/>
          <w:b w:val="false"/>
          <w:b w:val="false"/>
          <w:i w:val="false"/>
          <w:i w:val="false"/>
          <w:sz w:val="26"/>
          <w:sz w:val="26"/>
          <w:szCs w:val="26"/>
          <w:rtl w:val="true"/>
          <w:lang w:val="fa-IR" w:bidi="fa-IR"/>
        </w:rPr>
        <w:t xml:space="preserve"> سقف اعتباری کارت 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مبلغ </w:t>
      </w:r>
      <w:r>
        <w:rPr>
          <w:rFonts w:ascii="B Nazanin" w:hAnsi="B Nazanin"/>
          <w:b w:val="false"/>
          <w:b w:val="false"/>
          <w:i w:val="false"/>
          <w:i w:val="false"/>
          <w:sz w:val="26"/>
          <w:sz w:val="26"/>
          <w:szCs w:val="26"/>
          <w:lang w:val="fa-IR" w:bidi="fa-IR"/>
        </w:rPr>
        <w:t>۱۰٬۰۰۰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حساب کارت گذاشته می‌شود و به مشتری داده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مشتری از کارت استفاده کند و در بازهٔ زمانی معین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دورهٔ تنفس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موفق به شارژ مجدد حساب کارت به همان میزان نشود، بانک حق خود به سود ناشی از تفاوت دو قیمت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۱۲٬۰۰۰</w:t>
      </w:r>
      <w:r>
        <w:rPr>
          <w:rFonts w:ascii="B Nazanin" w:hAnsi="B Nazanin"/>
          <w:b w:val="false"/>
          <w:b w:val="false"/>
          <w:i w:val="false"/>
          <w:i w:val="false"/>
          <w:sz w:val="26"/>
          <w:sz w:val="26"/>
          <w:szCs w:val="26"/>
          <w:rtl w:val="true"/>
          <w:lang w:val="fa-IR" w:bidi="fa-IR"/>
        </w:rPr>
        <w:t xml:space="preserve"> و </w:t>
      </w:r>
      <w:r>
        <w:rPr>
          <w:rFonts w:ascii="B Nazanin" w:hAnsi="B Nazanin"/>
          <w:b w:val="false"/>
          <w:b w:val="false"/>
          <w:i w:val="false"/>
          <w:i w:val="false"/>
          <w:sz w:val="26"/>
          <w:sz w:val="26"/>
          <w:szCs w:val="26"/>
          <w:lang w:val="fa-IR" w:bidi="fa-IR"/>
        </w:rPr>
        <w:t>۱۰٬۰۰۰</w:t>
      </w:r>
      <w:r>
        <w:rPr>
          <w:rFonts w:ascii="B Nazanin" w:hAnsi="B Nazanin"/>
          <w:b w:val="false"/>
          <w:b w:val="false"/>
          <w:i w:val="false"/>
          <w:i w:val="false"/>
          <w:sz w:val="26"/>
          <w:sz w:val="26"/>
          <w:szCs w:val="26"/>
          <w:rtl w:val="true"/>
          <w:lang w:val="fa-IR" w:bidi="fa-IR"/>
        </w:rPr>
        <w:t xml:space="preserve">، یعنی </w:t>
      </w:r>
      <w:r>
        <w:rPr>
          <w:rFonts w:ascii="B Nazanin" w:hAnsi="B Nazanin"/>
          <w:b w:val="false"/>
          <w:b w:val="false"/>
          <w:i w:val="false"/>
          <w:i w:val="false"/>
          <w:sz w:val="26"/>
          <w:sz w:val="26"/>
          <w:szCs w:val="26"/>
          <w:lang w:val="fa-IR" w:bidi="fa-IR"/>
        </w:rPr>
        <w:t>۲٬۰۰۰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به میزانی معادل آنچه در واقع می‌خواهد به‌ازای تأخیر مشتری از او بگیرد، تثبیت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تأخیر مشتری تکرار شود تا جایی که مبلغ اخذشده از مشتری به </w:t>
      </w:r>
      <w:r>
        <w:rPr>
          <w:rFonts w:ascii="B Nazanin" w:hAnsi="B Nazanin"/>
          <w:b w:val="false"/>
          <w:b w:val="false"/>
          <w:i w:val="false"/>
          <w:i w:val="false"/>
          <w:sz w:val="26"/>
          <w:sz w:val="26"/>
          <w:szCs w:val="26"/>
          <w:lang w:val="fa-IR" w:bidi="fa-IR"/>
        </w:rPr>
        <w:t>۲٬۰۰۰</w:t>
      </w:r>
      <w:r>
        <w:rPr>
          <w:rFonts w:ascii="B Nazanin" w:hAnsi="B Nazanin"/>
          <w:b w:val="false"/>
          <w:b w:val="false"/>
          <w:i w:val="false"/>
          <w:i w:val="false"/>
          <w:sz w:val="26"/>
          <w:sz w:val="26"/>
          <w:szCs w:val="26"/>
          <w:rtl w:val="true"/>
          <w:lang w:val="fa-IR" w:bidi="fa-IR"/>
        </w:rPr>
        <w:t xml:space="preserve"> برسد، بانک از مشتری می‌خواهد معاملهٔ دیگری از نوع عینه یا تورّق با او اجرا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بدان معناست که قرارداد عینه یا تورّق در صورتی که مشتری در طول دورهٔ تنفس بازپرداخت کند، یا کارت را بدون تأخیر در بازپرداخت‌های خود بازگرداند، به اجرا در نمی‌آید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حالت دوم، بانک میان دو قیمت در معاملهٔ عینه یا تورّق تسویه‌ای انجام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قیمتی که به مشتری تعلق دارد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۱۰٬۰۰۰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قیمتی که به بانک تعلق دارد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۱۲٬۰۰۰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تفاوت میان این دو، یعنی سود عینه یا تورّق که به بانک تعلق دارد، بخشیده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مثال پیشین، بانک مشتری را از تفاوت </w:t>
      </w:r>
      <w:r>
        <w:rPr>
          <w:rFonts w:ascii="B Nazanin" w:hAnsi="B Nazanin"/>
          <w:b w:val="false"/>
          <w:b w:val="false"/>
          <w:i w:val="false"/>
          <w:i w:val="false"/>
          <w:sz w:val="26"/>
          <w:sz w:val="26"/>
          <w:szCs w:val="26"/>
          <w:lang w:val="fa-IR" w:bidi="fa-IR"/>
        </w:rPr>
        <w:t>۲٬۰۰۰</w:t>
      </w:r>
      <w:r>
        <w:rPr>
          <w:rFonts w:ascii="B Nazanin" w:hAnsi="B Nazanin"/>
          <w:b w:val="false"/>
          <w:b w:val="false"/>
          <w:i w:val="false"/>
          <w:i w:val="false"/>
          <w:sz w:val="26"/>
          <w:sz w:val="26"/>
          <w:szCs w:val="26"/>
          <w:rtl w:val="true"/>
          <w:lang w:val="fa-IR" w:bidi="fa-IR"/>
        </w:rPr>
        <w:t xml:space="preserve"> معاف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معافیت همچنین در صورتی رخ می‌دهد که تأخیرهای مشتری برای او هزینه‌ای کمتر از </w:t>
      </w:r>
      <w:r>
        <w:rPr>
          <w:rFonts w:ascii="B Nazanin" w:hAnsi="B Nazanin"/>
          <w:b w:val="false"/>
          <w:b w:val="false"/>
          <w:i w:val="false"/>
          <w:i w:val="false"/>
          <w:sz w:val="26"/>
          <w:sz w:val="26"/>
          <w:szCs w:val="26"/>
          <w:lang w:val="fa-IR" w:bidi="fa-IR"/>
        </w:rPr>
        <w:t>۲٬۰۰۰</w:t>
      </w:r>
      <w:r>
        <w:rPr>
          <w:rFonts w:ascii="B Nazanin" w:hAnsi="B Nazanin"/>
          <w:b w:val="false"/>
          <w:b w:val="false"/>
          <w:i w:val="false"/>
          <w:i w:val="false"/>
          <w:sz w:val="26"/>
          <w:sz w:val="26"/>
          <w:szCs w:val="26"/>
          <w:rtl w:val="true"/>
          <w:lang w:val="fa-IR" w:bidi="fa-IR"/>
        </w:rPr>
        <w:t xml:space="preserve"> در بر داشته باشد، چرا که بانک او را از باقی‌ماندهٔ آن معاف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ارزیابی شرعی کارت‌های اعتباری مبتنی بر عینه</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تورّق</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وجود فتاوای نامتعارف معاصر که این دو معامله را تجویز می‌کنند، هر دوی عینه و تورّق برای دور زدن حرمت ربا طراحی شده‌اند و به همان نتیجهٔ وام متعارف می‌رسند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دیدگاه غالب و همچنین موقف اتخاذشده از سوی آکادمی فقه، حرمت آن‌هاست</w:t>
      </w:r>
      <w:r>
        <w:rPr>
          <w:rFonts w:cs="B Nazanin"/>
          <w:b w:val="false"/>
          <w:i w:val="false"/>
          <w:sz w:val="26"/>
          <w:szCs w:val="26"/>
          <w:rtl w:val="true"/>
          <w:lang w:val="fa-IR" w:bidi="fa-IR"/>
        </w:rPr>
        <w:t>.</w:t>
      </w:r>
      <w:r>
        <w:rPr>
          <w:rStyle w:val="FootnoteReference1"/>
          <w:rFonts w:cs="B Nazanin"/>
          <w:vertAlign w:val="superscript"/>
          <w:rtl w:val="true"/>
        </w:rPr>
        <w:footnoteReference w:id="266"/>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تمام محصولاتی که بر پایهٔ این دو ساخته می‌شوند، از جمله کارت‌های اعتباری، حرام‌اند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جزئیات بیشتر در خصوص ارزیابی شرعی عینه و تورّق در ادامه خواهد آمد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دوم، کارت‌های اعتباری صادرشده بر پایهٔ اجارهٔ خدمت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کارت‌های اعتباری چندین خدمت گوناگون ارائه می‌دهند، نظیر سهولت حمل شیوهٔ پرداختی که به‌طور گسترده پذیرفته می‌شود، توانایی خرید اینترنتی، و برخی مزایای دیگری که ممکن است همراه آن‌ها ارائه شود، همچون عضویت در برخی باشگاه‌ها، انباشت مایل‌های پروازی، پارکینگ رایگان خودرو، بیمهٔ رایگان، و تخفیف روی برخی اقلام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اصولاً می‌توان اخذ کارمزدهای ثابت روی کارت‌های اعتباری برای چنین خدماتی را، تا زمانی که خدمات مجاز باشند، جایز دانست</w:t>
      </w:r>
      <w:r>
        <w:rPr>
          <w:rFonts w:cs="B Nazanin"/>
          <w:b w:val="false"/>
          <w:i w:val="false"/>
          <w:sz w:val="26"/>
          <w:szCs w:val="26"/>
          <w:rtl w:val="true"/>
          <w:lang w:val="fa-IR" w:bidi="fa-IR"/>
        </w:rPr>
        <w:t>.</w:t>
      </w:r>
      <w:r>
        <w:rPr>
          <w:rStyle w:val="FootnoteReference1"/>
          <w:rFonts w:cs="B Nazanin"/>
          <w:vertAlign w:val="superscript"/>
          <w:rtl w:val="true"/>
        </w:rPr>
        <w:footnoteReference w:id="267"/>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معروف است که اخذ کارمزد در ازای خدمت در شریعت جایز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چنین قراردادی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 که در آن اجاره به فروش خدمات یا منافع اشاره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منافع واقعی‌ای که صادرکنندهٔ کارت از طریق کارت به دارندهٔ آن ارائه می‌دهد، اخذ کارمزد را برای او موجه می‌سازد، خواه این کارمزد یک‌جا، یا ماهانه، یا سالانه، یا ترکیبی از این‌ها پرداخت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انواع مختلف خدمات، انواع مختلف کارمزد را موجه می‌سازند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خدمات همراه با یک کارت اعتباری معین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کارت 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بیشتر یا از ارزش بالاتری نسبت به خدمات کارت اعتباری دیگری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کارت 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برخوردار باشد، این امر اخذ کارمزد بالاتر برای کارت الف در مقایسه با کارت ب را از سوی صادرکننده موجه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دارندهٔ کارت کارمزد ثابتی را در ازای خدماتی که دریافت می‌کند به صادرکنندهٔ کارت می‌پردازد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کارمزد اخذشده روی کارت، برخلاف کارت‌های متعارف، به میزان استفاده از کارت مرتبط نیست؛ خواه کارت تا سقف کامل اعتباری آن یا کمتر از آن استفاده شود، کارمزد پرداختی یکسان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واقعیت، بانک‌های اسلامی صادرکنندهٔ این کارت‌ها در صورتی که دارندهٔ کارت تمام مبلغ را در طول دورهٔ تنفس، که از تاریخ صدور صورت‌حساب ماهانه آغاز می‌شود، پرداخت کند، از کارمزد صرف نظر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او تمام مبلغ را بازپرداخت نکند، حتی اگر یک درهم واحد آن را نپرداخته باقی بگذارد، بانک او را ملزم به پرداخت کامل کارمزد ماهانه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معافیت از سوی بانک‌های اسلامی صرف نظر از این که دارندهٔ کارت از خدمات کارت استفاده کرده باشد یا نه اعطا می‌شود، و این بدان جهت است که کارت‌های آن‌ها در بازار رقابتی باقی بمانند، زیرا کارت‌های اعتباری متعارف نیز دارندهٔ کارت را در صورت بازپرداخت در طول دورهٔ تنفس از پرداخت هرگونه مبلغ افزوده معاف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بانک اسلامی را به ارائهٔ همان مزیت برای جذب مشتریان سوق می‌دهد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این معافیت هیچ اشکال شرعی ندارد، زیرا آنچه در ازای کارمزد داده می‌شود، می‌تواند بدون کارمزد نیز، یعنی به‌صورت هبه، بخشیده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حکم شرعی کارت‌های اعتباری صادرشده بر پایهٔ اجارهٔ خدمت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همان‌طور که پیش‌تر اشاره شد، کارت اعتباری برخی خدماتی ارائه می‌دهد که به‌طور موجه ممکن است کارمزدی را ایجاب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کارت اعتباری وامی را نیز در بر دارد، در قالب سقف کارت اعتباری‌ای که بانک صادرکننده به دارندهٔ کارت اعطا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اعتبار را جز وام نمی‌توان قلمداد کرد، و سودجویی از وام، از آن رو که ربا است، ناروا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در کارت اعتباری دو جزء وجود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خدمت و وام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می‌توان از خدمت کسب کرد، اما نه از وام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ترکیب میان وام و قراردادی نظیر اجاره یا بیع، از منظر شرعی نیازمند احتیاط است، زیرا کارمزد یا قیمت ممکن است در ازای اعطای وام افزایش یابد، همان‌طور که در حدیث آمده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جمع میان سلف و بیع جایز نیست</w:t>
      </w:r>
      <w:r>
        <w:rPr>
          <w:rFonts w:cs="B Nazanin"/>
          <w:b w:val="false"/>
          <w:i w:val="false"/>
          <w:sz w:val="26"/>
          <w:szCs w:val="26"/>
          <w:rtl w:val="true"/>
          <w:lang w:val="fa-IR" w:bidi="fa-IR"/>
        </w:rPr>
        <w:t>»</w:t>
      </w:r>
      <w:r>
        <w:rPr>
          <w:rStyle w:val="FootnoteReference1"/>
          <w:rFonts w:cs="B Nazanin"/>
          <w:vertAlign w:val="superscript"/>
          <w:rtl w:val="true"/>
        </w:rPr>
        <w:footnoteReference w:id="268"/>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اگرچه این حدیث به جمع میان بیع و سلف، یعنی وام، اشاره دارد، اما، همان‌طور که فقها می‌گویند، همچون بیع، هر قرارداد معاوضی یا مبادله‌ای دیگر نیز چنین است</w:t>
      </w:r>
      <w:r>
        <w:rPr>
          <w:rFonts w:cs="B Nazanin"/>
          <w:b w:val="false"/>
          <w:i w:val="false"/>
          <w:sz w:val="26"/>
          <w:szCs w:val="26"/>
          <w:rtl w:val="true"/>
          <w:lang w:val="fa-IR" w:bidi="fa-IR"/>
        </w:rPr>
        <w:t>.</w:t>
      </w:r>
      <w:r>
        <w:rPr>
          <w:rStyle w:val="FootnoteReference1"/>
          <w:rFonts w:cs="B Nazanin"/>
          <w:vertAlign w:val="superscript"/>
          <w:rtl w:val="true"/>
        </w:rPr>
        <w:footnoteReference w:id="269"/>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دلیل این احتیاط آن است که کارمزد یا قیمت ممکن است به منظور جبران وام افزایش یا کاهش 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وام‌دهنده ممکن است به وام‌گیرنده بگوید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من </w:t>
      </w:r>
      <w:r>
        <w:rPr>
          <w:rFonts w:ascii="B Nazanin" w:hAnsi="B Nazanin"/>
          <w:b w:val="false"/>
          <w:b w:val="false"/>
          <w:i w:val="false"/>
          <w:i w:val="false"/>
          <w:sz w:val="26"/>
          <w:sz w:val="26"/>
          <w:szCs w:val="26"/>
          <w:lang w:val="fa-IR" w:bidi="fa-IR"/>
        </w:rPr>
        <w:t>۱۰۰</w:t>
      </w:r>
      <w:r>
        <w:rPr>
          <w:rFonts w:ascii="B Nazanin" w:hAnsi="B Nazanin"/>
          <w:b w:val="false"/>
          <w:b w:val="false"/>
          <w:i w:val="false"/>
          <w:i w:val="false"/>
          <w:sz w:val="26"/>
          <w:sz w:val="26"/>
          <w:szCs w:val="26"/>
          <w:rtl w:val="true"/>
          <w:lang w:val="fa-IR" w:bidi="fa-IR"/>
        </w:rPr>
        <w:t xml:space="preserve"> به تو وام می‌دهم به شرط این که این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کالا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را از من به قیمت </w:t>
      </w:r>
      <w:r>
        <w:rPr>
          <w:rFonts w:ascii="B Nazanin" w:hAnsi="B Nazanin"/>
          <w:b w:val="false"/>
          <w:b w:val="false"/>
          <w:i w:val="false"/>
          <w:i w:val="false"/>
          <w:sz w:val="26"/>
          <w:sz w:val="26"/>
          <w:szCs w:val="26"/>
          <w:lang w:val="fa-IR" w:bidi="fa-IR"/>
        </w:rPr>
        <w:t>۲۰</w:t>
      </w:r>
      <w:r>
        <w:rPr>
          <w:rFonts w:ascii="B Nazanin" w:hAnsi="B Nazanin"/>
          <w:b w:val="false"/>
          <w:b w:val="false"/>
          <w:i w:val="false"/>
          <w:i w:val="false"/>
          <w:sz w:val="26"/>
          <w:sz w:val="26"/>
          <w:szCs w:val="26"/>
          <w:rtl w:val="true"/>
          <w:lang w:val="fa-IR" w:bidi="fa-IR"/>
        </w:rPr>
        <w:t xml:space="preserve"> بخری یا اجاره کنی، حتی اگر ارزش بازاری آن کمتر باشد؛ یا به شرط این که این را به من به قیمت </w:t>
      </w:r>
      <w:r>
        <w:rPr>
          <w:rFonts w:ascii="B Nazanin" w:hAnsi="B Nazanin"/>
          <w:b w:val="false"/>
          <w:b w:val="false"/>
          <w:i w:val="false"/>
          <w:i w:val="false"/>
          <w:sz w:val="26"/>
          <w:sz w:val="26"/>
          <w:szCs w:val="26"/>
          <w:lang w:val="fa-IR" w:bidi="fa-IR"/>
        </w:rPr>
        <w:t>۲۰</w:t>
      </w:r>
      <w:r>
        <w:rPr>
          <w:rFonts w:ascii="B Nazanin" w:hAnsi="B Nazanin"/>
          <w:b w:val="false"/>
          <w:b w:val="false"/>
          <w:i w:val="false"/>
          <w:i w:val="false"/>
          <w:sz w:val="26"/>
          <w:sz w:val="26"/>
          <w:szCs w:val="26"/>
          <w:rtl w:val="true"/>
          <w:lang w:val="fa-IR" w:bidi="fa-IR"/>
        </w:rPr>
        <w:t xml:space="preserve"> بفروشی، حتی اگر قیمت بازاری آن بیشتر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این رو، توقف بر ظاهر متن این حرمت، حاکی از آن است که هر قرارداد معاوضی‌ای که با وام ترکیب شود، از جمله اجاره، حرام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علت مؤثر این حرمت روشن است، یعنی استفاده از قرارداد معاوضی به‌عنوان وسیله‌ای برای سودجویی از وام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این اساس، می‌توان گفت که پذیرفتنی است که این ترکیب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بیع</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و وام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به‌عنوان حیله‌ای شرعی برای ربا استفاده نشود، معذور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برای اعمال این امر بر کارت‌های اعتباری، دو شرط زیر باید محقق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کارمزد اخذشده برای خدمات کارت اعتباری، در صورتی که بتوان کارمزد متعارف بازار برای این خدمات را تخمین زد، از آن بالاتر نباشد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کارمزد با تغییر سقف اعتباری تغییر نکند، مگر آن که کارت اعتباری با سقف اعتباری بالاتر خدمات افزوده‌ای ارائه دهد که ارزش بازاری این خدمات افزوده، تفاوت را در مقایسه با سقف اعتباری پایین‌تر کارت توجیه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بدین‌ترتیب، ناروا است که کارت‌ها به دلیل تفاوت در سقف اعتباری کارت، در کارمزدشان متفاوت باشند در حالی که خدمات این کارت‌ها یکسان‌اند، یا اگر تفاوتی میان این خدمات وجود دارد اما ارزش‌های بازاری این خدمات افزوده کمتر از تفاوت میان کارمزدهای کارت‌های با سقف‌های اعتباری متفاوت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حکم تضمین می‌کند که کارمزد افزوده در ازای سقف اعتباری بالاتر، یعنی وام، اخذ نشود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کارت اعتباری برند طلایی کارمزد ماهانهٔ </w:t>
      </w:r>
      <w:r>
        <w:rPr>
          <w:rFonts w:ascii="B Nazanin" w:hAnsi="B Nazanin"/>
          <w:b w:val="false"/>
          <w:b w:val="false"/>
          <w:i w:val="false"/>
          <w:i w:val="false"/>
          <w:sz w:val="26"/>
          <w:sz w:val="26"/>
          <w:szCs w:val="26"/>
          <w:lang w:val="fa-IR" w:bidi="fa-IR"/>
        </w:rPr>
        <w:t>۲۰۰</w:t>
      </w:r>
      <w:r>
        <w:rPr>
          <w:rFonts w:ascii="B Nazanin" w:hAnsi="B Nazanin"/>
          <w:b w:val="false"/>
          <w:b w:val="false"/>
          <w:i w:val="false"/>
          <w:i w:val="false"/>
          <w:sz w:val="26"/>
          <w:sz w:val="26"/>
          <w:szCs w:val="26"/>
          <w:rtl w:val="true"/>
          <w:lang w:val="fa-IR" w:bidi="fa-IR"/>
        </w:rPr>
        <w:t xml:space="preserve"> درهم و سقف اعتباری </w:t>
      </w:r>
      <w:r>
        <w:rPr>
          <w:rFonts w:ascii="B Nazanin" w:hAnsi="B Nazanin"/>
          <w:b w:val="false"/>
          <w:b w:val="false"/>
          <w:i w:val="false"/>
          <w:i w:val="false"/>
          <w:sz w:val="26"/>
          <w:sz w:val="26"/>
          <w:szCs w:val="26"/>
          <w:lang w:val="fa-IR" w:bidi="fa-IR"/>
        </w:rPr>
        <w:t>۲۵٬۰۰۰</w:t>
      </w:r>
      <w:r>
        <w:rPr>
          <w:rFonts w:ascii="B Nazanin" w:hAnsi="B Nazanin"/>
          <w:b w:val="false"/>
          <w:b w:val="false"/>
          <w:i w:val="false"/>
          <w:i w:val="false"/>
          <w:sz w:val="26"/>
          <w:sz w:val="26"/>
          <w:szCs w:val="26"/>
          <w:rtl w:val="true"/>
          <w:lang w:val="fa-IR" w:bidi="fa-IR"/>
        </w:rPr>
        <w:t xml:space="preserve"> درهم دارد، در حالی که کارت اعتباری برند پلاتینیوم کارمزد ماهانهٔ </w:t>
      </w:r>
      <w:r>
        <w:rPr>
          <w:rFonts w:ascii="B Nazanin" w:hAnsi="B Nazanin"/>
          <w:b w:val="false"/>
          <w:b w:val="false"/>
          <w:i w:val="false"/>
          <w:i w:val="false"/>
          <w:sz w:val="26"/>
          <w:sz w:val="26"/>
          <w:szCs w:val="26"/>
          <w:lang w:val="fa-IR" w:bidi="fa-IR"/>
        </w:rPr>
        <w:t>۴۰۰</w:t>
      </w:r>
      <w:r>
        <w:rPr>
          <w:rFonts w:ascii="B Nazanin" w:hAnsi="B Nazanin"/>
          <w:b w:val="false"/>
          <w:b w:val="false"/>
          <w:i w:val="false"/>
          <w:i w:val="false"/>
          <w:sz w:val="26"/>
          <w:sz w:val="26"/>
          <w:szCs w:val="26"/>
          <w:rtl w:val="true"/>
          <w:lang w:val="fa-IR" w:bidi="fa-IR"/>
        </w:rPr>
        <w:t xml:space="preserve"> درهم با سقف اعتباری </w:t>
      </w:r>
      <w:r>
        <w:rPr>
          <w:rFonts w:ascii="B Nazanin" w:hAnsi="B Nazanin"/>
          <w:b w:val="false"/>
          <w:b w:val="false"/>
          <w:i w:val="false"/>
          <w:i w:val="false"/>
          <w:sz w:val="26"/>
          <w:sz w:val="26"/>
          <w:szCs w:val="26"/>
          <w:lang w:val="fa-IR" w:bidi="fa-IR"/>
        </w:rPr>
        <w:t>۵۰٬۰۰۰</w:t>
      </w:r>
      <w:r>
        <w:rPr>
          <w:rFonts w:ascii="B Nazanin" w:hAnsi="B Nazanin"/>
          <w:b w:val="false"/>
          <w:b w:val="false"/>
          <w:i w:val="false"/>
          <w:i w:val="false"/>
          <w:sz w:val="26"/>
          <w:sz w:val="26"/>
          <w:szCs w:val="26"/>
          <w:rtl w:val="true"/>
          <w:lang w:val="fa-IR" w:bidi="fa-IR"/>
        </w:rPr>
        <w:t xml:space="preserve"> درهم دارد، حال آن که هیچ تفاوتی در خدمات ارائه‌شده توسط این دو کارت وجود ندارد جز تعداد محدودی پارکینگ رایگان خودرو در ماه، که ارزش بازاری ماهانهٔ این خدمت تنها </w:t>
      </w:r>
      <w:r>
        <w:rPr>
          <w:rFonts w:ascii="B Nazanin" w:hAnsi="B Nazanin"/>
          <w:b w:val="false"/>
          <w:b w:val="false"/>
          <w:i w:val="false"/>
          <w:i w:val="false"/>
          <w:sz w:val="26"/>
          <w:sz w:val="26"/>
          <w:szCs w:val="26"/>
          <w:lang w:val="fa-IR" w:bidi="fa-IR"/>
        </w:rPr>
        <w:t>۵۰</w:t>
      </w:r>
      <w:r>
        <w:rPr>
          <w:rFonts w:ascii="B Nazanin" w:hAnsi="B Nazanin"/>
          <w:b w:val="false"/>
          <w:b w:val="false"/>
          <w:i w:val="false"/>
          <w:i w:val="false"/>
          <w:sz w:val="26"/>
          <w:sz w:val="26"/>
          <w:szCs w:val="26"/>
          <w:rtl w:val="true"/>
          <w:lang w:val="fa-IR" w:bidi="fa-IR"/>
        </w:rPr>
        <w:t xml:space="preserve"> درهم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امر باقی‌ماندهٔ مبلغ میان کارمزدها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۱۵۰</w:t>
      </w:r>
      <w:r>
        <w:rPr>
          <w:rFonts w:ascii="B Nazanin" w:hAnsi="B Nazanin"/>
          <w:b w:val="false"/>
          <w:b w:val="false"/>
          <w:i w:val="false"/>
          <w:i w:val="false"/>
          <w:sz w:val="26"/>
          <w:sz w:val="26"/>
          <w:szCs w:val="26"/>
          <w:rtl w:val="true"/>
          <w:lang w:val="fa-IR" w:bidi="fa-IR"/>
        </w:rPr>
        <w:t xml:space="preserve"> درهم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در ازای افزایش سقف اعتباری، یعنی وام، قرار می‌دهد و بنابراین ناروا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تبیین منطق مطلب فوق، قرارداد وام از منظر شریعت قراردادی تبرعی قلمداد می‌شود، بنابراین وام‌دهنده نباید وام‌گیرنده را با افزایشی که به‌طور مستقیم یا غیرمستقیم از وام کسب می‌کند، متحمل بار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 این اساس، صادرکنندهٔ کارت نباید از تسهیلات وامی اعطاشده به دارندهٔ کارت سود کسب کند، حتی اگر به‌طور غیرمستقیم از طریق قرارداد دیگری متصل به وام باشد، به‌خصوص از آن رو که این قرارداد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اینجا مقصود اصلی نیست، چرا که صادرکنندهٔ کارت در صورت بازپرداخت وام توسط دارندهٔ کارت در طول دورهٔ تنفس از کارمزد اجاره صرف نظر می‌کند، با وجود خدماتی که پیش‌تر به دارندهٔ کارت ارائه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کسب سود از برداشت‌های نقدی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بانک اسلامی صادرکنندهٔ کارت اعتباری ناروا است که از برداشت‌های نقدی از دستگاه‌های خودپرداز با این کارت‌ها سود کسب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جهت است که مبلغ برداشتی یک وام است، و سودجویی از وام ربا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برای بانک‌های اسلامی جایز است که هزینه‌های واقعی برداشت خود را جبران کنند، زیرا بانک صادرکننده متحمل برخی هزینه‌ها برای برداشت می‌شود، به‌خصوص زمانی که برداشت در کشوری دیگر و با ارزی متفاوت صورت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علاوه بر این، برای صادرکنندهٔ کارت جایز است کارمزدی برای خدمت برداشت دریافت کند، به شرط آن که بیش از کارمزد متعارف اخذشده روی برداشت با کارت‌های نقدی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دبیت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برای آن است که اطمینان حاصل شود اعتبار اعطاشده با کارت اعتباری رایگان باقی می‌ماند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هنگامی که برداشت با کارت اعتباری در کشوری دیگر صورت می‌گیرد، برای بانک جایز است کمیسیون معقولی دریافت کند که بیش از کارمزد متعارف تبادل و انتقال پول 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جهت است که بانک صادرکنندهٔ کارت در این حالت هم خدمت تبادل و هم انتقال پول را ارائه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این خصوص، آکادمی فقه چنین حکم داده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برداشت نقدی توسط دارندهٔ کارت وامی از صادرکننده است، و تا زمانی که هیچ افزایش ربوی‌ای در آن نباشد، هیچ اعتراض شرعی برنمی‌انگیزد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حکم کارمزدهای ثابتی که در ازای این خدمت است و به میزان وام یا مدت آن مربوط نیست، مستثنی نیستند، اما هر افزایشی فراتر از خدمت واقعی ناروا و ربا است</w:t>
      </w:r>
      <w:r>
        <w:rPr>
          <w:rFonts w:cs="B Nazanin"/>
          <w:b w:val="false"/>
          <w:i w:val="false"/>
          <w:sz w:val="26"/>
          <w:szCs w:val="26"/>
          <w:rtl w:val="true"/>
          <w:lang w:val="fa-IR" w:bidi="fa-IR"/>
        </w:rPr>
        <w:t>».</w:t>
      </w:r>
      <w:r>
        <w:rPr>
          <w:rStyle w:val="FootnoteReference1"/>
          <w:rFonts w:cs="B Nazanin"/>
          <w:vertAlign w:val="superscript"/>
          <w:rtl w:val="true"/>
        </w:rPr>
        <w:footnoteReference w:id="270"/>
      </w:r>
    </w:p>
    <w:p>
      <w:pPr>
        <w:pStyle w:val="Heading2"/>
        <w:bidi w:val="1"/>
        <w:spacing w:before="240" w:after="120"/>
        <w:jc w:val="right"/>
        <w:rPr/>
      </w:pPr>
      <w:r>
        <w:rPr>
          <w:rFonts w:ascii="B Nazanin" w:hAnsi="B Nazanin" w:cs="B Nazanin"/>
          <w:b/>
          <w:b/>
          <w:i w:val="false"/>
          <w:i w:val="false"/>
          <w:sz w:val="30"/>
          <w:sz w:val="30"/>
          <w:szCs w:val="30"/>
          <w:rtl w:val="true"/>
          <w:lang w:val="fa-IR" w:bidi="fa-IR"/>
        </w:rPr>
        <w:t>استانداردسازی مقررات کارت اعتباری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صدور کارت‌های اعتباری منطبق با شریعت به شیوه‌ای سودآور برای بانک صادرکننده اصولاً ممکن است، و راه انجام این کار اخذ کارمزد روی خدماتی است که با این کارت همراهند، اما با نیاز به رعایت دو شرط زیر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 کارمزد به منظور جبران بانک صادرکننده در ازای وام اعطاشده با کارت نیست، و به همین دلیل، این کارمزد باید معادل ارزش بازاری آن خدمات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کارمزد بر اساس سقف اعتباری کارت تغییر نمی‌کند، مگر آن که این امر با خدمات افزوده‌ای همراه باشد که ارزش بازاری آن‌ها با تفاوت‌های کارمزدها برابر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صدور کارت‌های اعتباری بر پایهٔ عینه یا تورّق ناروا است، زیرا این دو معامله فی‌نفسه جایز نیستند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مؤسسات مالی اسلامی می‌توانند در سازمان‌های بین‌المللی حامی کارت‌های اعتباری عضو شوند، تا زمانی که بتوانند از تخلفات شرعی‌ای که ممکن است با آن همراه باشد اجتناب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مؤسسات مالی اسلامی می‌توانند به این سازمان‌ها کارمزد عضویت، کارمزد خدمات، و سایر کارمزدهایی را که بهره در بر ندارند بپردازند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صادرکنندهٔ کارت جایز است کارمزدی برای خدمت برداشت نقدی دریافت کند، به شرط آن که بیش از کارمزد متعارف اخذشده روی برداشت با کارت‌های نقدی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دبیت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اگر خدمت افزوده‌ای ارائه شود، نظیر برداشت از خارج از کشور، در آن صورت کارمزد بالاتری جایز است، به شرط آن که سود خدمت افزوده از کمیسیون متعارف بازار برای خدمت انتقال پول تجاوز نکند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مقررات متفرقه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غیرفعال‌سازی کارت‌ها هنگام خرید کالاها یا خدمات ناروا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صادرکنندگان کارت‌های اعتباری اسلامی باید هر آنچه ممکن است انجام دهند تا مانع استفادهٔ احتمالی کارت برای خرید کالاها یا خدمات ناروا، نظیر مشروبات الکلی و قمار، شوند، از طریق نظارت بر شماره‌حساب فروشگاه‌های عرضه‌کنندهٔ این اقلام و غیرفعال‌سازی کارت بر همین اساس</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الزام دارندهٔ کارت به سپردن مبلغی به‌عنوان وثیقه در ازای اعطای کارت اعتباری به او</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بانک صادرکنندهٔ کارت می‌تواند دارندهٔ کارت را به سپردن مبلغی از پول به‌عنوان وثیقهٔ مبلغ وام ملزم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بانک نمی‌تواند این مبلغ را به نفع خود سرمایه‌گذاری کند مگر با اجازهٔ دارندهٔ کارت، زیرا مطابق شریعت، بهره‌مندی از اموال رهن‌شده به‌عنوان وثیقه نیازمند اجازهٔ راهن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هیچ اعتراض شرعی‌ای بر سرمایه‌گذاری این سپرده به نفع هر دو طرف بر پایهٔ مضاربه، برای نمونه، مانند سپرده‌های سرمایه‌گذاری، وجود ندارد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خرید طلا، نقره یا ارزها با کارت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شریعت لازم می‌دارد که هنگام خرید طلا، نقره، یا ارزها به‌صورت نقدی، هر دو عوض تسلیم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تصرف حکمی از طریق ثبت الکترونیکی معامله برای حساب گیرنده در این خصوص کافی است، مطابق قطع‌نامهٔ آکادمی فقه</w:t>
      </w:r>
      <w:r>
        <w:rPr>
          <w:rFonts w:cs="B Nazanin"/>
          <w:b w:val="false"/>
          <w:i w:val="false"/>
          <w:sz w:val="26"/>
          <w:szCs w:val="26"/>
          <w:rtl w:val="true"/>
          <w:lang w:val="fa-IR" w:bidi="fa-IR"/>
        </w:rPr>
        <w:t>.</w:t>
      </w:r>
      <w:r>
        <w:rPr>
          <w:rStyle w:val="FootnoteReference1"/>
          <w:rFonts w:cs="B Nazanin"/>
          <w:vertAlign w:val="superscript"/>
          <w:rtl w:val="true"/>
        </w:rPr>
        <w:footnoteReference w:id="271"/>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جواز خرید طلا، نقره، یا ارز با کارت باید مبتنی بر واریز پول به حساب فروشنده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کارت‌های همهٔ انواع، دریافت قیمتی که فروشنده طلا، نقره، یا ارز را بر اساس آن فروخته، معمولاً حداقل دو روز طول می‌کشد، و این ممکن است حداکثر تا یک هفته نیز به طول انجامد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امر در مورد همهٔ کارت‌ها صادق است؛ کارت‌های دبیت، چارج، و اعتباری به‌یکسان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تفاوت میان کارت دبیت و کارت اعتباری در این خصوص آن است که در کارت دبیت مبلغ به‌طور مستقیم از حساب دارندهٔ کارت کسر می‌شود، حال آن که در کارت اعتباری صادرکنندهٔ کارت مبلغ را از وجوه خود می‌پردازد و سپس آن را از دارندهٔ کارت مطالبه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هر دو حالت، دریافت وجه توسط تاجر به همان زمان می‌انجامد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بر این اساس، تمایزی که آکادمی فقه میان کارت دبیت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پوشش‌دار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کارت اعتباری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بدون‌پوشش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قائل می‌شود، در توجیه جواز خرید طلا و نقره با کارت اول اما نه کارت دوم، هیچ بار شرعی‌ای ندارد</w:t>
      </w:r>
      <w:r>
        <w:rPr>
          <w:rFonts w:cs="B Nazanin"/>
          <w:b w:val="false"/>
          <w:i w:val="false"/>
          <w:sz w:val="26"/>
          <w:szCs w:val="26"/>
          <w:rtl w:val="true"/>
          <w:lang w:val="fa-IR" w:bidi="fa-IR"/>
        </w:rPr>
        <w:t>.</w:t>
      </w:r>
      <w:r>
        <w:rPr>
          <w:rStyle w:val="FootnoteReference1"/>
          <w:rFonts w:cs="B Nazanin"/>
          <w:vertAlign w:val="superscript"/>
          <w:rtl w:val="true"/>
        </w:rPr>
        <w:footnoteReference w:id="272"/>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موضوع مربوط به این نیست که مبلغ از حساب دارندهٔ کارت یا از حساب شخص دیگری کسر شده، یعنی کارت پوشش‌دار یا بدون‌پوشش است، بلکه مربوط به این است که آیا پول به حساب فروشنده وارد شده است یا نه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از این رو، اعتبار خرید طلا، نقره، یا ارز با کارت به این بستگی دارد که فروشنده چه زمانی قیمت را دریافت کرده، و آیا می‌توان تأخیر </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تا </w:t>
      </w:r>
      <w:r>
        <w:rPr>
          <w:rFonts w:ascii="B Nazanin" w:hAnsi="B Nazanin"/>
          <w:b w:val="false"/>
          <w:b w:val="false"/>
          <w:i w:val="false"/>
          <w:i w:val="false"/>
          <w:sz w:val="26"/>
          <w:sz w:val="26"/>
          <w:szCs w:val="26"/>
          <w:lang w:val="fa-IR" w:bidi="fa-IR"/>
        </w:rPr>
        <w:t>۷</w:t>
      </w:r>
      <w:r>
        <w:rPr>
          <w:rFonts w:ascii="B Nazanin" w:hAnsi="B Nazanin"/>
          <w:b w:val="false"/>
          <w:b w:val="false"/>
          <w:i w:val="false"/>
          <w:i w:val="false"/>
          <w:sz w:val="26"/>
          <w:sz w:val="26"/>
          <w:szCs w:val="26"/>
          <w:rtl w:val="true"/>
          <w:lang w:val="fa-IR" w:bidi="fa-IR"/>
        </w:rPr>
        <w:t xml:space="preserve"> روزه را همچون پرداخت نقدی به شمار آورد، یا آیا می‌توان تصرف حکمی از طریق ثبت الکترونیکی معامله را مشابه با دریافت واقعی پول قلمداد کرد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بیمه در برابر خطر نکول در کارت‌های اعتباری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دارندهٔ کارت می‌تواند در مؤسسات بیمهٔ اسلامی در برابر خطر نکول در بازپرداخت وام اعطاشده از طریق کارت‌های اعتباری مشترک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 غرامت بیمه ممکن است با رویدادهایی نظیر مرگ، ورشکستگی، و از دست دادن شغل محرک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دارندگان کارت باید از اشتراک خود در این بیمه آگاه شوند، زیرا برخی صادرکنندگان کارت قصد دارند از سوی دارندهٔ کارت، بدون مجوز او، در این نوع بیمه مشترک شوند و حق بیمه را به صورت‌حساب ماهانهٔ او بیافزایند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اخذ کارمزد در ازای تجاوز از سقف اعتباری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صادرکنندهٔ کارت نباید اعتبار را به مبلغی معین محدود کند و سپس به دارندهٔ کارت اجازه دهد از این سقف تجاوز کند اما در ازای آن کارمزدی از او اخذ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بدان جهت است که اگر کارمزد در ازای وام افزوده باشد، در آن صورت جایز نیست، زیرا وام‌دهنده نباید از وام سود کسب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سوی دیگر، اگر این کارمزد جریمه‌ای برای تجاوز از سقف باشد، در آن صورت این تقصیر دارندهٔ کارت نیست که بانک به او اجازهٔ تجاوز از سقف را داده است، به‌خصوص که از نظر عملی برای دارندهٔ کارت دشوار است که تشخیص یا کنترل کند که آیا یا چه زمانی از سقف تجاوز کرده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تحمیل یک‌جانبهٔ کارمزدهای جدید توسط صادرکنندهٔ کارت اعتباری بر دارندگان کارت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مقررات صدور کارت نمی‌تواند بر این نکته تصریح کند که صادرکنندهٔ کارت حق دارد کارمزدهای جدیدی را بر کارت‌های قابل پرداخت توسط دارندگان کارت فعلی تحمیل کند یا کارمزدهای موجود را در طول همان دورهٔ قرارداد افزایش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دارندهٔ کارت باید با این افزایش و کارمزدهای جدید موافقت کند یا فرصت داشته باشد تا قرارداد را بدون هیچ مسئولیتی از جانب خود لغو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کارمزدها در همهٔ موارد نباید شروط پیش‌گفتهٔ مربوط به آن‌ها را نقض کنند، یعنی باید مستقل از وام، معادل ارزش بازاری خدماتی باشند که نمایانگر آن‌هایند</w:t>
      </w:r>
      <w:r>
        <w:rPr>
          <w:rFonts w:cs="B Nazanin"/>
          <w:b w:val="false"/>
          <w:i w:val="false"/>
          <w:sz w:val="26"/>
          <w:szCs w:val="26"/>
          <w:rtl w:val="true"/>
          <w:lang w:val="fa-IR" w:bidi="fa-IR"/>
        </w:rPr>
        <w:t>.</w:t>
      </w:r>
      <w:r>
        <w:br w:type="page"/>
      </w:r>
    </w:p>
    <w:p>
      <w:pPr>
        <w:pStyle w:val="Heading1"/>
        <w:bidi w:val="1"/>
        <w:spacing w:before="360" w:after="200"/>
        <w:jc w:val="right"/>
        <w:rPr/>
      </w:pPr>
      <w:bookmarkStart w:id="27" w:name="__RefHeading___Toc82258_437395881"/>
      <w:bookmarkEnd w:id="27"/>
      <w:r>
        <w:rPr>
          <w:rFonts w:ascii="B Nazanin" w:hAnsi="B Nazanin" w:cs="B Nazanin"/>
          <w:b/>
          <w:b/>
          <w:i w:val="false"/>
          <w:i w:val="false"/>
          <w:sz w:val="36"/>
          <w:sz w:val="36"/>
          <w:szCs w:val="36"/>
          <w:rtl w:val="true"/>
          <w:lang w:val="fa-IR" w:bidi="fa-IR"/>
        </w:rPr>
        <w:t>فصل بیست‌وششم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محصولات مالی مورد مناقشه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محصولات مالی مورد اختلاف یا بدنام در بانک‌های اسلامی، حاصل تقلید از نمونه‌های مورد اختلاف رایج در بانکداری متعارف هستند، به این صورت که با تغییر جزئیات فنی آن‌ها، به صورت محصولاتی جدید و به ظاهر منطبق با شریعت نمایان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طور کلی، این محصولات یا از نظر صورت، یا از نظر ماهیت، یا از هر دو جهت باطل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محصولات عبارت‌اند از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مبتنی بر بیع العینه</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مبتنی بر تورق</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تأمین مالی نقدی از طریق رهن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اسلامی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 مالی نقدی مبتنی بر سلم</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معامله بر روی ابزارهای مالی مشتقه پس از تلاش برای اسلامی‌سازی آن‌ها</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نخست – تأمین مالی مبتنی بر بیع العینه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بیع العینه معامله‌ای است که برای توجیه فراهم‌سازی نقدینگی همراه با بهره صورت می‌گیرد؛ بدین‌گونه که دو طرف با تبانی، یک معامله فروش کالا با پرداخت مؤخر انجام می‌دهند و سپس همان کالا را در معامله‌ای معکوس با قیمتی پایین‌تر و به صورت نقدی مبادله می‌کنند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شکل‌های بیع العینه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بیع العینه دو شکل دارد که نتیجهٔ آن‌ها تفاوتی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شکل 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تأمین‌کننده مالی مالک کالایی است که آن را به طرف متقاضی تأمین مالی با پرداخت مؤخر می‌فروشد، سپس بی‌درنگ همان کالا را با قیمتی پایین‌تر و به صورت نقدی از او باز می‌خرد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اگر مبلغ مورد تأمین مالی </w:t>
      </w:r>
      <w:r>
        <w:rPr>
          <w:rFonts w:ascii="B Nazanin" w:hAnsi="B Nazanin"/>
          <w:b w:val="false"/>
          <w:b w:val="false"/>
          <w:i w:val="false"/>
          <w:i w:val="false"/>
          <w:sz w:val="26"/>
          <w:sz w:val="26"/>
          <w:szCs w:val="26"/>
          <w:lang w:val="fa-IR" w:bidi="fa-IR"/>
        </w:rPr>
        <w:t>۱۰۰٬۰۰۰</w:t>
      </w:r>
      <w:r>
        <w:rPr>
          <w:rFonts w:ascii="B Nazanin" w:hAnsi="B Nazanin"/>
          <w:b w:val="false"/>
          <w:b w:val="false"/>
          <w:i w:val="false"/>
          <w:i w:val="false"/>
          <w:sz w:val="26"/>
          <w:sz w:val="26"/>
          <w:szCs w:val="26"/>
          <w:rtl w:val="true"/>
          <w:lang w:val="fa-IR" w:bidi="fa-IR"/>
        </w:rPr>
        <w:t xml:space="preserve"> باشد، تأمین‌کننده مالی هر کالایی از خود را به قیمت </w:t>
      </w:r>
      <w:r>
        <w:rPr>
          <w:rFonts w:ascii="B Nazanin" w:hAnsi="B Nazanin"/>
          <w:b w:val="false"/>
          <w:b w:val="false"/>
          <w:i w:val="false"/>
          <w:i w:val="false"/>
          <w:sz w:val="26"/>
          <w:sz w:val="26"/>
          <w:szCs w:val="26"/>
          <w:lang w:val="fa-IR" w:bidi="fa-IR"/>
        </w:rPr>
        <w:t>۱۲۰٬۰۰۰</w:t>
      </w:r>
      <w:r>
        <w:rPr>
          <w:rFonts w:ascii="B Nazanin" w:hAnsi="B Nazanin"/>
          <w:b w:val="false"/>
          <w:b w:val="false"/>
          <w:i w:val="false"/>
          <w:i w:val="false"/>
          <w:sz w:val="26"/>
          <w:sz w:val="26"/>
          <w:szCs w:val="26"/>
          <w:rtl w:val="true"/>
          <w:lang w:val="fa-IR" w:bidi="fa-IR"/>
        </w:rPr>
        <w:t xml:space="preserve"> به صورت مؤخر به طرف متقاضی تأمین مالی می‌فروشد، سپس همان کالا را به قیمت </w:t>
      </w:r>
      <w:r>
        <w:rPr>
          <w:rFonts w:ascii="B Nazanin" w:hAnsi="B Nazanin"/>
          <w:b w:val="false"/>
          <w:b w:val="false"/>
          <w:i w:val="false"/>
          <w:i w:val="false"/>
          <w:sz w:val="26"/>
          <w:sz w:val="26"/>
          <w:szCs w:val="26"/>
          <w:lang w:val="fa-IR" w:bidi="fa-IR"/>
        </w:rPr>
        <w:t>۱۰۰٬۰۰۰</w:t>
      </w:r>
      <w:r>
        <w:rPr>
          <w:rFonts w:ascii="B Nazanin" w:hAnsi="B Nazanin"/>
          <w:b w:val="false"/>
          <w:b w:val="false"/>
          <w:i w:val="false"/>
          <w:i w:val="false"/>
          <w:sz w:val="26"/>
          <w:sz w:val="26"/>
          <w:szCs w:val="26"/>
          <w:rtl w:val="true"/>
          <w:lang w:val="fa-IR" w:bidi="fa-IR"/>
        </w:rPr>
        <w:t xml:space="preserve"> نقد از او باز می‌خرند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شکل 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تأمین‌کننده مالی دارایی‌ای را از طرف متقاضی تأمین مالی با قیمت نقد می‌خرد، سپس بی‌درنگ همان دارایی را با قیمتی بالاتر و به صورت مؤخر به او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نمونه، او یک ملک را به قیمت </w:t>
      </w:r>
      <w:r>
        <w:rPr>
          <w:rFonts w:ascii="B Nazanin" w:hAnsi="B Nazanin"/>
          <w:b w:val="false"/>
          <w:b w:val="false"/>
          <w:i w:val="false"/>
          <w:i w:val="false"/>
          <w:sz w:val="26"/>
          <w:sz w:val="26"/>
          <w:szCs w:val="26"/>
          <w:lang w:val="fa-IR" w:bidi="fa-IR"/>
        </w:rPr>
        <w:t>۱۰۰٬۰۰۰</w:t>
      </w:r>
      <w:r>
        <w:rPr>
          <w:rFonts w:ascii="B Nazanin" w:hAnsi="B Nazanin"/>
          <w:b w:val="false"/>
          <w:b w:val="false"/>
          <w:i w:val="false"/>
          <w:i w:val="false"/>
          <w:sz w:val="26"/>
          <w:sz w:val="26"/>
          <w:szCs w:val="26"/>
          <w:rtl w:val="true"/>
          <w:lang w:val="fa-IR" w:bidi="fa-IR"/>
        </w:rPr>
        <w:t xml:space="preserve"> نقد از او می‌خرد، سپس بی‌درنگ همان ملک را به قیمت </w:t>
      </w:r>
      <w:r>
        <w:rPr>
          <w:rFonts w:ascii="B Nazanin" w:hAnsi="B Nazanin"/>
          <w:b w:val="false"/>
          <w:b w:val="false"/>
          <w:i w:val="false"/>
          <w:i w:val="false"/>
          <w:sz w:val="26"/>
          <w:sz w:val="26"/>
          <w:szCs w:val="26"/>
          <w:lang w:val="fa-IR" w:bidi="fa-IR"/>
        </w:rPr>
        <w:t>۱۲۰٬۰۰۰</w:t>
      </w:r>
      <w:r>
        <w:rPr>
          <w:rFonts w:ascii="B Nazanin" w:hAnsi="B Nazanin"/>
          <w:b w:val="false"/>
          <w:b w:val="false"/>
          <w:i w:val="false"/>
          <w:i w:val="false"/>
          <w:sz w:val="26"/>
          <w:sz w:val="26"/>
          <w:szCs w:val="26"/>
          <w:rtl w:val="true"/>
          <w:lang w:val="fa-IR" w:bidi="fa-IR"/>
        </w:rPr>
        <w:t xml:space="preserve"> که طی دو سال قابل پرداخت است، به او می‌فروشد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هر دو حالت، کالایی که در بیع العینه فروخته می‌شود، قصد اصلی خرید و فروش نیست؛ به گونه‌ای که برای هر دو طرف هیچ تفاوتی نمی‌کند که آن کالا خانه، زمین، یا خودرو باشد، زیرا هدف آنان چیزی جز مبادلهٔ نقدینگی نیست، و اجرای این معاملهٔ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صوری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تنها راهی است که برای رسیدن به این هدف برمی‌گزینند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کاربرد بانکی بیع العینه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از مؤسسات مالی از بیع العینه برای تأمین مالی نقدی مشتریان خود استفاده می‌کنند، به این صورت که بانک چیزی را که مالک آن است به مشتری با قیمتی می‌فروشد که مبلغ مورد تأمین مالی به همراه سودی که بانک کسب می‌کند را شامل می‌شود، سپس آن را با قیمتی نقدی که معادل مبلغ تأمین مالی است، باز می‌خرد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بیع العینه همچنین برای پرهیز از پیچیدگی‌ها یا ریسک‌های تأمین مالی مبتنی بر معاملهٔ واقعی به کار می‌رود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جای اینکه بانک یک ملک را از طریق مرابحه تأمین مالی کند، برای نمونه، از مشتری می‌خواهد که خود قرارداد خرید را با مالک ملک منعقد کند، سپس بانک آن ملک را از مشتری با قیمتی نقدی که معادل مبلغی است که مشتری باید به مالک نخست ملک بپردازد، می‌خرد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آن، بانک بی‌درنگ ملک را به صورت نسیه به مشتری می‌فروشد با قیمتی که سود مطلوب بانک را تحقق می‌بخشد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ارزیابی شرعی بیع العینه</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بیع العینه‌ای که برای توجیه مبادلهٔ نقدینگی به شیوهٔ توصیف‌شده در بالا به کار می‌رود، از نظر تمامی فقها ممنوع است؛ حتی از نظر شافعی‌ها که در حالت عادی، صحت قرارداد را بر اساس صورت ظاهری آن قضاوت می‌کنند، زیرا آنان نیز همچون سایر فقها، جواز قرارداد را بر اساس ماهیت و هدف آن ارزیابی می‌کنند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هدف طرفین معامله دور زدن حرمت ربا باشد، این معامله از نظر شافعی‌ها حرام است، حتی با وجود اینکه آن را از نظر صورت صحیح می‌دانند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بدیهی است که بیع العینه در کاربرد تأمین مالی خود، برای تأمین مالی متقاضیان تأمین مالی به شیوه‌ای طراحی شده که بازدهی تضمین‌شده‌ای برای تأمین‌کننده مالی مشابه یک وام متعارف فراهم می‌آورد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بدون شک، انعقاد یک قرارداد فروش نه هدف بانک است و نه هدف مشتری متقاضی تأمین مالی؛ به گونه‌ای که توالی این دو قرارداد فروش تصادفی نیست، بلکه از پیش توسط هر دو طرف طراحی و برنامه‌ریزی شده تا از ربای صریح پرهیز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بیع العینه از همان ماهیت و مفاسد ربا برخوردار است و از همین رو حرام شمرده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همین اساس، تمامی معاملات یا محصولاتی که بیع العینه را در بر می‌گیرند، مانند تأمین مالی نقدی، تسهیلات اضافه‌برداشت، و کارت‌های اعتباری مبتنی بر بیع العینه، همگی حرام هستند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دوم – تأمین مالی مبتنی بر تورق</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تورق عبارت است از خرید کالایی به صورت نسیه از یک شخص، سپس فروش آن به شخص دیگری با قیمتی پایین‌تر و به صورت نقد برای به‌دست‌آوردن نقدینگی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تفاوت تورق با بیع العینه در این است که در تورق، معاملهٔ دوم با شخص ثالث انجام می‌شود، در حالی که در بیع العینه با همان طرف نخست صورت می‌گیرد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کاربرد بانکی تورق</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فراهم کردن تأمین مالی نقدی برای مشتری از طریق تورق، بانک مراحل مرابحه را دنبال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کالایی را از بازارهای سازمان‌یافتهٔ کالا با قیمت نقدی می‌خرد، سپس آن را با افزودن سود به مشتری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آن، بانک همان کالا را از طرف مشتری در بازار به صورت نقدی باز می‌فروشد و بهای آن را به حساب مشتری واریز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ارزیابی شرعی تورق</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تورق در اصل شکل‌های گوناگونی دارد که برخی از آن‌ها توسط بعضی فقها جایز شمرده شده‌اند؛ این‌ها همان شکل‌هایی هستند که تبانی میان طرفین معامله در آن‌ها وجود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تورق در کاربرد بانکی خود دربردارندهٔ تبانی است و همان آثار و نتایج بیع العینهٔ حرام را در پی دارد، و از همین رو تورق بانکی حرام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حرمت تورق همچنین توسط آکادمی فقه اسلامی نیز تأیید شده است</w:t>
      </w:r>
      <w:r>
        <w:rPr>
          <w:rFonts w:cs="B Nazanin"/>
          <w:b w:val="false"/>
          <w:i w:val="false"/>
          <w:sz w:val="26"/>
          <w:szCs w:val="26"/>
          <w:rtl w:val="true"/>
          <w:lang w:val="fa-IR" w:bidi="fa-IR"/>
        </w:rPr>
        <w:t>.</w:t>
      </w:r>
      <w:r>
        <w:rPr>
          <w:rStyle w:val="FootnoteReference1"/>
          <w:rFonts w:cs="B Nazanin"/>
          <w:vertAlign w:val="superscript"/>
          <w:rtl w:val="true"/>
        </w:rPr>
        <w:footnoteReference w:id="273"/>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دخالت یک شخص ثالث در تورق کافی نیست تا این فرایند را از بیع العینه متمایز کند، زیرا اگر چنین بود، می‌شد بیع العینه را نیز با دخالت یک شخص ثالث در فرایند، حلال کرد؛ یعنی فروشندهٔ نخست پس از آنکه مشتری کالا را به شخص ثالثی فروخت، همان کالا را با همان قیمت باز می‌خرید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تورق بانکی حتی اگر قراردادهای خرید و فروش شامل کالاهای واقعی و انتقال واقعی مالکیت کالاها باشد، حرام است، زیرا مشکل در وجود کالا و انتقال مالکیت آن نیست، بلکه در استفاده از قرارداد فروش به عنوان وسیله‌ای برای رسیدن به نتیجهٔ یک وام ربوی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اتفاق زمانی رخ می‌دهد که بانک تأمین‌کننده مالی، از طریق فروش یک کالا به بازدهی تضمین‌شده دست می‌یابد، در حالی که می‌داند مشتری قصد تصاحب آن کالا را ندارد، بلکه می‌خواهد آن را با قیمتی پایین‌تر و به صورت نقد باز بفروشد، و بانک او را در رسیدن به این هدف یاری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واقع، برای مشتری، تورق دقیقاً مانند یک وام متعارف است؛ هر دو او را ملزم می‌کنند که مبلغ تأمین مالی‌شده را به صورت اقساط، اما با افزایش، بازپرداخت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عمل خرید و فروش در فرایند تورق مقصود اصلی مشتری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نتیجه، تمامی محصولاتی که بر پایهٔ تورق بنا شده‌اند، مانند تأمین مالی نقدی، تسهیلات اضافه‌برداشت، کارت‌های اعتباری مبتنی بر تورق، سرمایه‌گذاری‌های خزانه‌داری مبتنی بر تورق، و سپرده‌های بین‌بانکی، حرام و باطل هستند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استفاده از مرابحهٔ سهام به عنوان تورق</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اجرای مرابحه بر روی سهام به شیوه‌ای که به تورق منتهی شود، حرام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مؤسسات مالی اسلامی به مشتریان خود مرابحهٔ سهام ارائه می‌دهند تا مشتری سهام را نقد کند و تأمین مالی مطلوب خود را دریافت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مؤسسه‌ای که چنین کاری می‌کند، در واقع به تورق می‌پردازد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واقعیت که مشتری اختیار دارد پس از آن سهام را نفروشد، مشکل را حل نمی‌کند، زیرا در تمامی معاملات تورق، مشتری هیچ الزامی به فروش کالا به شخص ثالث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علاوه بر این، این ادعا که فروش کالا از طرف مشتری در مرابحهٔ سهام رخ نمی‌دهد، نادرست است، زیرا شرکت کارگزاری معمولاً متعلق به همان بانک‌هاست و سهام را از طرف مشتری در ازای دریافت کارمزد کارگزاری باز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همان نقشی را که تأمین‌کننده مالی در تورق معمول کالایی ایفا می‌کند، ایفا می‌کند، که این امر مرابحهٔ سهام را با تورق بانکی متعارف بدون تفاوت می‌سازد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سوم </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 xml:space="preserve">تأمین مالی نقدی از طریق رهن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اسلامی</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شیوهٔ اجرا</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مؤسسهٔ مالی مبلغ نقدی را به مشتری به عنوان وام می‌دهد، اما به شرط سپردن شیء گران‌بهایی مانند جواهرات به عنوان رهن، و از مشتری می‌خواهد که برای نگهداری آن شیء، هزینه‌ای بپردازد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مؤسسهٔ مالی این هزینه را به عنوان درصدی از مبلغ وام تعیین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هرچه مبلغ وام بیشتر باشد، مبلغی که وام‌گیرنده باید بپردازد نیز بیشتر خواهد بود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ارزیابی شرعی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قرارداد وام از نظر شریعت یک قرارداد تبرعی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احسانی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بنابراین وام‌دهنده حق کسب سود از آن را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سودی که وام‌دهنده از وام‌گیرنده کسب کند، ربا شمرده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وام‌دهنده می‌تواند هزینه‌های واقعی مربوط به فراهم‌سازی وام را، در صورت وجود، از وام‌گیرنده دریافت کند، به شرطی که وام‌دهنده از این هزینه‌ها هیچ سودی کسب نکند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جایز نیست که با افزودن قرارداد دیگری به وام، مانند خدمت نگهداری در ازای دریافت هزینه، از سود بردن در وام دور زده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حکم بر اساس این حدیث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جایز نیست میان قرارداد قرض و قرارداد بیع جمع شود</w:t>
      </w:r>
      <w:r>
        <w:rPr>
          <w:rFonts w:cs="B Nazanin"/>
          <w:b w:val="false"/>
          <w:i w:val="false"/>
          <w:sz w:val="26"/>
          <w:szCs w:val="26"/>
          <w:rtl w:val="true"/>
          <w:lang w:val="fa-IR" w:bidi="fa-IR"/>
        </w:rPr>
        <w:t>.»</w:t>
      </w:r>
      <w:r>
        <w:rPr>
          <w:rStyle w:val="FootnoteReference1"/>
          <w:rFonts w:cs="B Nazanin"/>
          <w:vertAlign w:val="superscript"/>
          <w:rtl w:val="true"/>
        </w:rPr>
        <w:footnoteReference w:id="274"/>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اگرچه این حدیث تنها به قرارداد بیع اشاره دارد، اما همان‌گونه که فقها تأیید کرده‌اند، بیع در اینجا معادل هر قرارداد معاوضی است</w:t>
      </w:r>
      <w:r>
        <w:rPr>
          <w:rFonts w:cs="B Nazanin"/>
          <w:b w:val="false"/>
          <w:i w:val="false"/>
          <w:sz w:val="26"/>
          <w:szCs w:val="26"/>
          <w:rtl w:val="true"/>
          <w:lang w:val="fa-IR" w:bidi="fa-IR"/>
        </w:rPr>
        <w:t>.</w:t>
      </w:r>
      <w:r>
        <w:rPr>
          <w:rStyle w:val="FootnoteReference1"/>
          <w:rFonts w:cs="B Nazanin"/>
          <w:vertAlign w:val="superscript"/>
          <w:rtl w:val="true"/>
        </w:rPr>
        <w:footnoteReference w:id="275"/>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توجه به موارد بالا، تأمین مالی نقدی از طریق رهن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اسلامی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حرام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چهارم – تأمین مالی نقدی مبتنی بر سلم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سلم به معنای فروش یک دارایی توصیف‌شده با تسلیم مؤخر، در ازای پرداخت فوری قیمت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شریعت به طور خاص این قرارداد را به دلیل منافع اقتصادی متعدد آن، معتبر می‌داند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شیوهٔ اجرای آن</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مؤسسهٔ مالی مبلغ نقدی درخواستی را به عنوان قیمت در قرارداد سلم به مشتری پرداخت می‌کند؛ بدین‌گونه که بانک کالای معینی را بر مبنای سلم و با قیمت تخفیف‌یافته از مشتری می‌خرد و همان مبلغ را به مشتری پرداخت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همان کالا را از طرف مشتری از بازار می‌خرد و آن را با قیمتی بالاتر می‌فروشد، و از این طریق سودی به‌دست می‌آورد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مشتریان قیمت کالا را به تأمین‌کنندهٔ آن، به صورت اقساط و به طور غیرمستقیم از طریق بانک که حساب تأمین‌کننده کالا را مدیریت می‌کند، پرداخت می‌کنند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ارزیابی شرعی تأمین مالی نقدی مبتنی بر سلم</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ماهیت این معامله با ماهیت بیع العینه یا تورق حرام تفاوتی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همین اساس، قرارداد سلم را نمی‌توان برای فراهم کردن تأمین مالی نقدی برای افراد یا مؤسسات به کار برد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معامله حتی اگر قراردادهای خرید و فروش شامل کالاهای واقعی و انتقال واقعی مالکیت کالاها باشد نیز حرام است، تا زمانی که این قراردادها برای فراهم کردن تأمین مالی به متقاضی در ازای افزایشی که وی بعداً می‌پردازد، خواه به مؤسسه‌ای که تأمین مالی را فراهم کرده و خواه به طرف دیگری از طریق میانجی‌گری این مؤسسه، به کار روند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فراهم کردن تأمین مالی از طریق این ابزار یا سایر ابزارهای مورد اختلاف، مانند بیع العینه یا تورق، با هدف شریعت از حرام کردن ربا در تضاد است و هدف از حرمت ربا را بی‌اثر 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واقع، منطقی نیست که شریعت ربا را حرام کند و سپس با توجیه قراردادی مانند بیع العینه، تورق، یا سلم به شیوهٔ توصیف‌شده در بالا، راهی برای فریب آن باز بگذارد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توجیه قراردادهای بالا بر این مبنا استوار است که تمام توجه به صورت و جزئیات فنی معامله داده شود، اما به قیمت نادیده گرفتن ماهیت و واقعیت آن، که سزاوارتر به توجه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رویکرد نه تنها از صورت قرارداد به عنوان مبنایی برای صحت آن استفاده می‌کند، بلکه در قضاوت درباره جواز قرارداد نیز بر آن تکیه می‌کند، امری که در ادبیات فقهی سابقه ندارد و با اصول شریعت و همچنین استدلال درست در تضاد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 تلاشی برای کسب سود از تأمین مالی نقدی، چیزی بیش از تلاشی برای دور زدن شریعت از طریق پیروی از تشریفات معینی نیست که موضوع را به ظاهر معتبر جلوه می‌دهد، اما در واقع ربا است، چرا که شریعت کسب سود از فراهم‌سازی نقدینگی را، بدون توجه به صورت یا ساختار آن، حرام کرده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پنجم</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معامله بر روی ابزارهای مالی مشتقه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مفهوم ابزارهای مالی مشتقه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این‌ها ابزارهای مالی هستند که یکی از ثمرات مهندسی مالی به شمار می‌آیند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یعنی فرایند خلق و ابداع ابزارهای مالی جدید یا توسعهٔ ابزارهای موجود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ابزارها را مشتقه می‌نامند زیرا ارزش آن‌ها از چیز دیگری گرفته می‌شود، یعنی خود آن‌ها ذاتاً ارزش بازاری ندارند، بلکه به چیزی وابسته‌اند که چنین ارزشی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مشتقات هم برای پوشش ریسک و هم برای سرمایه‌گذاری سوداگرانه بر روی قیمت برخی کالاها به کار می‌روند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انواع اصلی ابزارهای مالی مشتقه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قراردادهای آتی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قراردادهای فروش آتی هستند که در بازارهای مالی سازمان‌یافته انجام می‌شوند، و از آن جهت استاندارد نامیده می‌شوند که تابع مقررات معینی هستند که توسط بازار وضع شده و اجرای آن‌ها را تضمین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اختیار معامله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این‌ها توافق‌های قراردادی برای ورود به یک معاملهٔ آتی هستند، که بر اساس آن فروشندهٔ اختیار معامله به خریدار آن حق می‌دهد که چیزی را با قیمتی از پیش‌تعیین‌شده، در تاریخ آتی معینی یا در هر زمان طی دوره‌ای که به آن تاریخ منتهی می‌شود، بخرد یا بفروشد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معاوضه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توافق میان دو طرف برای مبادلهٔ تعهدات پرداخت، جریان‌های نقدی، یا بازدهی دارایی‌ها یا ابزارهای مالی برای دوره‌ای معین اشاره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امر شامل مبادلهٔ بازدهی متغیر با بازدهی ثابت، یا مبادلهٔ بازدهی یک ارز با بازدهی ارز دیگر، یا مبادلهٔ بازدهی متغیر با بازدهی متغیر می‌شود، مانند مبادلهٔ بازدهی برخی سهام با بازدهی سهام دیگر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معاوضهٔ سهام</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ارزیابی شرعی ابزارهای مالی مشتقه تمامی قراردادهای آتی، اختیار معامله، و معاوضه‌های بازدهی، قراردادهایی با عوض‌های مؤخر هستند که به فروش پول در برابر پول با وجود غرر </w:t>
      </w:r>
      <w:r>
        <w:rPr>
          <w:rFonts w:cs="B Nazanin"/>
          <w:b w:val="false"/>
          <w:i w:val="false"/>
          <w:sz w:val="26"/>
          <w:szCs w:val="26"/>
          <w:rtl w:val="true"/>
          <w:lang w:val="fa-IR" w:bidi="fa-IR"/>
        </w:rPr>
        <w:t>(</w:t>
      </w:r>
      <w:r>
        <w:rPr>
          <w:rFonts w:cs="B Nazanin"/>
          <w:b w:val="false"/>
          <w:i w:val="false"/>
          <w:sz w:val="26"/>
          <w:szCs w:val="26"/>
          <w:lang w:val="fa-IR" w:bidi="fa-IR"/>
        </w:rPr>
        <w:t>jahāla</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یک یا هر دو عوض منتهی می‌شود، و از همین رو جایز نیستند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اگر دو عوض ارز باشند، ربای بیع نیز به عنوان دلیل دیگری برای حرمت آن‌ها افزوده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به‌علاوه، اختیار معامله همچنین شامل فروش یک تعهد به فروش یا خرید در ازای پول می‌شود، در حالی که این تعهد به‌خودی‌خود از منظر شرعی قابل جبران در ازای پول نیست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ابزارهای مالی مشتقه، ابزارهایی هستند که برای سوداگری قیمت در بازارها به کار می‌روند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هیچ پرداخت یا تحویل واقعی برای اقلام خریداری‌شده صورت نمی‌گیرد، و این معاملات به اجرای واقعی فروش ختم نمی‌شوند، بلکه با تسویه و پرداخت اختلاف قیمت‌ها پایان می‌یابند، که در آن طرف بازنده به طرف برنده پرداخت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نمونه، اگر دو طرف بر روی قیمت سهمی از طریق یک قرارداد آتی سوداگری کنند، قیمت آن سهم در زمان اجرا بررسی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مشخص شود که این قیمت بیشتر از قیمت تعیین‌شده در قرارداد فروش است، طرفی که از افزایش قیمت متضرر شده است، اختلاف را به طرف دیگر می‌پردازد، و معامله در همان‌جا پایان می‌یابد</w:t>
      </w:r>
      <w:r>
        <w:rPr>
          <w:rFonts w:cs="B Nazanin"/>
          <w:b w:val="false"/>
          <w:i w:val="false"/>
          <w:sz w:val="26"/>
          <w:szCs w:val="26"/>
          <w:rtl w:val="true"/>
          <w:lang w:val="fa-IR" w:bidi="fa-IR"/>
        </w:rPr>
        <w:t>.</w:t>
      </w:r>
      <w:r>
        <w:br w:type="page"/>
      </w:r>
    </w:p>
    <w:p>
      <w:pPr>
        <w:pStyle w:val="Heading1"/>
        <w:bidi w:val="1"/>
        <w:spacing w:before="360" w:after="200"/>
        <w:jc w:val="right"/>
        <w:rPr/>
      </w:pPr>
      <w:bookmarkStart w:id="28" w:name="__RefHeading___Toc82260_437395881"/>
      <w:bookmarkEnd w:id="28"/>
      <w:r>
        <w:rPr>
          <w:rFonts w:ascii="B Nazanin" w:hAnsi="B Nazanin" w:cs="B Nazanin"/>
          <w:b/>
          <w:b/>
          <w:i w:val="false"/>
          <w:i w:val="false"/>
          <w:sz w:val="36"/>
          <w:sz w:val="36"/>
          <w:szCs w:val="36"/>
          <w:rtl w:val="true"/>
          <w:lang w:val="fa-IR" w:bidi="fa-IR"/>
        </w:rPr>
        <w:t>فصل بیست‌وهفتم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مسائل مربوط به توجیه ابزارهای مشتقه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تلاش برای اسلامی‌سازی ابزارهای مشتقه، دو شرط لازم برای مجاز دانستن برخی معاملات متعارف را برآورده نکرده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نخست، صحت و درستی ابزارهای به‌کاررفته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صحت هدف، نتیجه و پیامدهای آن</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ابزار به‌کاررفته در اسلامی‌سازی ابزارهای مشتقه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تورّق یا عینه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عینه و تورّق برای تبدیل تعهدات مالی متغیر به تعهدات ثابت به کار رفته‌اند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مثال، اگر مشتری موظف به پرداخت اقساط متغیر باشد، مانند اجاره‌بها در اجارهٔ منتهی به تملیک، و بخواهد آن‌ها را با اقساط ثابت جایگزین کند، به این امید که افزایشی در جزء متغیر اجاره‌بها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که به نرخ بهره پیوند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رخ دهد، ترتیب زیر پیشنهاد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پیش از سررسید دورهٔ پرداخت قسط متغیر، مثلاً هر سه ماه یک‌بار، مشتری قرارداد تورّق را با بانک منعقد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کالای تورّق را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که بانک به‌عنوان وکیل از سوی او خریداری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قیمتی برابر با قسطی که باید پرداخت شود و پیش‌تر متغیر بود، اما اکنون معلوم شده است، می‌فروشد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سپس بانک کالای تورّق را به قیمت نقد بازار می‌فروشد و به‌جای پرداخت این قیمت به مشتری، آن را در برابر قسط متغیر اجاره‌ای که باید به بانک پرداخت شود، تسویه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بدین‌ترتیب، مشکل مشتری در پرداخت قسط متغیر حل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برای ترتیب پرداخت اقساط ثابت به بانک، مشتری قرارداد تورّق</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عینه دیگری با بانک منعقد می‌کند که به‌موجب آن بانک کالایی را به مشتری با اقساط ثابت و معلوم می‌فروشد، به‌گونه‌ای که هر قسط برابر با مبلغ ثابتی باشد که مشتری به‌جای قسط متغیر می‌خواهد بپردازد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حال، هر دو قرارداد، یعنی عینه و تورّق، همان‌گونه که پیش‌تر اشاره شد، ناروا هستند و بر همین اساس، تمامی معاملاتی که آن‌ها را دربر می‌گیرند نامشروع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ابزارهای مشتقه‌ای که بر پایهٔ آن‌ها ساخته شده‌اند، جایز نیستند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وعده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وعدهٔ فروش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تعهد به فروش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به‌عنوان جایگزینی برای قرارداد بیع در ابزارهای مشتقهٔ مالی به کار رفته است، اما در برخی کاربردهای آن، وعده‌ای لازم‌الاجرا و دوطرفه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وعدهٔ دوطرفهٔ لازم‌الاجرا هیچ تفاوتی با یک قرارداد ندارد، از این رو هنگام استفاده در ابزارهای مشتقه همان احتیاط‌های یک قرارداد را در پی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کاربردهای دیگر، وعده تنها یکی از دو طرف را به‌طور یک‌جانبه ملزم می‌کند، اما به شیوه‌ای که در برخی موارد به همان پیامدهای یک توافق لازم‌الاجرای دوطرفه می‌انجامد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اصل، وعده تنها می‌تواند برای جبران خسارتی به کار رود که طرف آسیب‌دیده از عدم انجام وعده متحمل شده است، و نمی‌تواند جایگزین قراردادی شود که در صورت انعقاد آن نگرانی‌های شرعی به وجود می‌آید، زیرا این جایگزین نیز همان نتایج را در پی خواهد داشت؛ و این دقیقاً همان چیزی است که در مورد ابزارهای مشتقه رخ می‌دهد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اعتبار به‌کارگیری وعده به‌عنوان جایگزینی برای برخی ابزارهای مشتقه، محدود به استفاده از آن برای پوشش ریسک است، نه سوداگری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سپکولاسیون</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و آن هم به شیوه‌ای که به بروز مفاسد قابل‌توجه نینجامد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بیع عربون</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بیعی است که حق فسخ معامله را برای خریدار در مدت‌زمانی معین تضمین می‌کند، به شرط آنکه خریدار مبلغی توافقی را به فروشنده بپردازد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خریدار معامله را نهایی کند، مبلغ پرداخت‌شده در قیمت کالای فروخته‌شده منظور می‌شود، اما اگر چنین نکند، این مبلغ به فروشنده تعلق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بیع نزد برخی فقها معتبر شمرده می‌شود، اما اکثر فقها آن را باطل می‌دانند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استفاده از عربون در اسلامی‌سازی ابزارهای مشتقه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آنجا که عربون متضمن مبادلهٔ اختیار عدم انعقاد بیع در برابر پول است، پیشنهاد شده که از آن به‌عنوان مبنایی برای اسلامی‌سازی اختیارهای تأمین مالی متعارف استفاده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در شریعت جایز باشد که در برابر پرداخت پیشاپیش پول، اختیاری به دست آورد، پس باید جایز باشد که این اختیار به شخص دیگری فروخته شود و همانند اختیار معاملهٔ قابل‌دادوستد به‌عنوان یک ابزار مشتقهٔ مالی در بازار مالی مورد معامله قرار گیرد، جایی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اختیار فروش</w:t>
      </w:r>
      <w:r>
        <w:rPr>
          <w:rFonts w:cs="B Nazanin"/>
          <w:b w:val="false"/>
          <w:i w:val="false"/>
          <w:sz w:val="26"/>
          <w:szCs w:val="26"/>
          <w:rtl w:val="true"/>
          <w:lang w:val="fa-IR" w:bidi="fa-IR"/>
        </w:rPr>
        <w:t>» (</w:t>
      </w:r>
      <w:r>
        <w:rPr>
          <w:rFonts w:cs="B Nazanin"/>
          <w:b w:val="false"/>
          <w:i w:val="false"/>
          <w:sz w:val="26"/>
          <w:szCs w:val="26"/>
          <w:lang w:val="fa-IR" w:bidi="fa-IR"/>
        </w:rPr>
        <w:t>Put Option</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اختیار فروش 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اختیار خرید</w:t>
      </w:r>
      <w:r>
        <w:rPr>
          <w:rFonts w:cs="B Nazanin"/>
          <w:b w:val="false"/>
          <w:i w:val="false"/>
          <w:sz w:val="26"/>
          <w:szCs w:val="26"/>
          <w:rtl w:val="true"/>
          <w:lang w:val="fa-IR" w:bidi="fa-IR"/>
        </w:rPr>
        <w:t>» (</w:t>
      </w:r>
      <w:r>
        <w:rPr>
          <w:rFonts w:cs="B Nazanin"/>
          <w:b w:val="false"/>
          <w:i w:val="false"/>
          <w:sz w:val="26"/>
          <w:szCs w:val="26"/>
          <w:lang w:val="fa-IR" w:bidi="fa-IR"/>
        </w:rPr>
        <w:t>Call Option</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اختیار خرید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اشتباه توجیه اختیارهای معاملهٔ متعارف بر مبنای عربون</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فرض جواز عربون، که نظر برخی فقهاست، تفاوت‌های میان اختیارهای معاملهٔ متعارف و بیع عربون همچنان قابل‌توجه است، که امکان اعتباربخشی به نخستین بر مبنای دومی را از بین می‌برد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تفاوت‌ها به شرح زیرند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نظر مفهوم</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آنچه در عربون پرداخت می‌شود، قیمت اختیار نیست؛ بلکه غرامتی برای فروشنده است در صورتی که خریدار از انجام معامله صرف‌نظر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زیرا اگر این مبلغ قیمت اختیار بود، فروشنده در هر صورت، خواه خریدار معامله را ادامه دهد یا نه، سزاوار آن می‌بود، در حالی که اگر خریدار تصمیم به ادامهٔ قرارداد بگیرد، عربون بخشی از قیمت بیع محسوب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مورد اختیار معاملهٔ متعارف، مبلغی که خریدار برای اختیار می‌پردازد، تحت هیچ شرایطی بخشی از قیمت نمی‌شود، بلکه آن مبلغ، مستقل از قیمت کالای پایه، قیمت خودِ اختیار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 رو، عربون شامل خرید اختیار در برابر پول نیست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اختیار در بیع عربون منحصر به خود خریدار است، زیرا اختیاری که در عربون نهفته است، اثری از قراردادی است که میان دو طرف معاملهٔ معین منعقد شده و نتیجهٔ قرارداد آنان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 یا انتقال این اختیار به معنای جایگزین کردن خریدار با شخص دیگری است، که جایز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تغییر یک طرف قرارداد، باید قرارداد نخست فسخ شود و قرارداد جدیدی میان دو طرف جدید منعقد گردد، و این تنها در صورتی ممکن است که دو طرف اصلی بر این جایگزینی توافق کنند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قرارداد به دلیل تغییر طرف معامله فاسد شود، آثار و پیامدهای حقوقی آن نیز، از جمله همین حق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یعنی حق اختیار در عربون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باطل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کاربرد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عربون در بیع‌هایی که در آن‌ها هر دو عوض به تأخیر می‌افتد کاربرد ندارد، در حالی که اختیارهای معاملهٔ متعارف ذاتاً بیع‌های آینده را دربر دارند که از منظر شریعت ناروا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همانند خیار شرط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اختیار فسخ قرارداد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سپری شدن مهلت عربون بدون استفاده از اختیار ضمنی آن، قرارداد را لازم‌الاجرا می‌کند؛ زیرا قرارداد بیع در اصل خود لازم‌الاجرا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اما در مورد اختیارهای معاملهٔ متعارف، اگر منقضی شوند، هیچ قرارداد بیعی منعقد نمی‌شود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این رو، اختیارهای معاملهٔ متعارف بر مبنای عربون قابل‌توجیه نیستند و بنابراین، عربون به دلیل تفاوت‌های بزرگ و قابل‌توجه میان این دو، ابزاری مناسب برای اسلامی‌سازی ابزارهای مشتقه نیست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علاوه بر این، اختیار چیزی نیست که از منظر شریعت قابل‌فروش باشد، زیرا صرفاً حقی مرتبط با خرید و فروش است، نه مالی که بتوان آن را به‌تنهایی فروخت یا مورد دادوستد قرار 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شایان ذکر است که آکادمی فقه </w:t>
      </w:r>
      <w:r>
        <w:rPr>
          <w:rFonts w:cs="B Nazanin"/>
          <w:b w:val="false"/>
          <w:i w:val="false"/>
          <w:sz w:val="26"/>
          <w:szCs w:val="26"/>
          <w:rtl w:val="true"/>
          <w:lang w:val="fa-IR" w:bidi="fa-IR"/>
        </w:rPr>
        <w:t>(</w:t>
      </w:r>
      <w:r>
        <w:rPr>
          <w:rFonts w:cs="B Nazanin"/>
          <w:b w:val="false"/>
          <w:i w:val="false"/>
          <w:sz w:val="26"/>
          <w:szCs w:val="26"/>
          <w:lang w:val="fa-IR" w:bidi="fa-IR"/>
        </w:rPr>
        <w:t>Fiqh Academy</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حرمت معامله و دادوستد اختیارها تأکید کرده است، زیرا این‌ها ویژگی‌های مالِ مشروع را ندارند</w:t>
      </w:r>
      <w:r>
        <w:rPr>
          <w:rFonts w:cs="B Nazanin"/>
          <w:b w:val="false"/>
          <w:i w:val="false"/>
          <w:sz w:val="26"/>
          <w:szCs w:val="26"/>
          <w:rtl w:val="true"/>
          <w:lang w:val="fa-IR" w:bidi="fa-IR"/>
        </w:rPr>
        <w:t>.</w:t>
      </w:r>
      <w:r>
        <w:rPr>
          <w:rStyle w:val="FootnoteReference1"/>
          <w:rFonts w:cs="B Nazanin"/>
          <w:vertAlign w:val="superscript"/>
          <w:rtl w:val="true"/>
        </w:rPr>
        <w:footnoteReference w:id="276"/>
      </w:r>
    </w:p>
    <w:p>
      <w:pPr>
        <w:pStyle w:val="Heading2"/>
        <w:bidi w:val="1"/>
        <w:spacing w:before="240" w:after="120"/>
        <w:jc w:val="right"/>
        <w:rPr/>
      </w:pPr>
      <w:r>
        <w:rPr>
          <w:rFonts w:ascii="B Nazanin" w:hAnsi="B Nazanin" w:cs="B Nazanin"/>
          <w:b/>
          <w:b/>
          <w:i w:val="false"/>
          <w:i w:val="false"/>
          <w:sz w:val="30"/>
          <w:sz w:val="30"/>
          <w:szCs w:val="30"/>
          <w:rtl w:val="true"/>
          <w:lang w:val="fa-IR" w:bidi="fa-IR"/>
        </w:rPr>
        <w:t>ناهماهنگی ابزارهای مشتقهٔ اسلامی‌شده با شریعت از نظر اهداف و نتایج</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حقیقت، مشکل اصلی ابزارهای مشتقه به غرری که با بیع آینده در ارتباط با احتمال عدم انعقاد نهایی چنین بیعی همراه است، مربوط نمی‌شود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این دلیل بود، آنگاه باید گفت این مشکل دیگر در بازارهای مالی سازمان‌یافتهٔ معاصر وجود ندارد، جایی که همه‌چیز به‌گونه‌ای به‌خوبی تنظیم شده که امکان عدم انعقاد قرارداد را از بین می‌برد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بلکه مشکل بزرگ در محتوای این معاملات است که ممکن است تفاوتی با شرط‌بندی و قمار نداشته باشد، و نیز در پیامدهای اقتصادی منفی مرتبط با آن‌ها</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هدف ابزار مشتقه‌ای که قرار است اسلامی شود، باید مجاز و همسو با اهداف کلی شریعت باشد، به‌گونه‌ای که برای توجیه آنچه ذاتاً حرام است، مانند توجیه سوداگری قیمت یا تبدیل بازده‌ها یا تعهدات پرداخت، به کار نرود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br w:type="page"/>
      </w:r>
    </w:p>
    <w:p>
      <w:pPr>
        <w:pStyle w:val="Heading1"/>
        <w:bidi w:val="1"/>
        <w:spacing w:before="360" w:after="200"/>
        <w:jc w:val="right"/>
        <w:rPr/>
      </w:pPr>
      <w:bookmarkStart w:id="29" w:name="__RefHeading___Toc82262_437395881"/>
      <w:bookmarkEnd w:id="29"/>
      <w:r>
        <w:rPr>
          <w:rFonts w:ascii="B Nazanin" w:hAnsi="B Nazanin" w:cs="B Nazanin"/>
          <w:b/>
          <w:b/>
          <w:i w:val="false"/>
          <w:i w:val="false"/>
          <w:sz w:val="36"/>
          <w:sz w:val="36"/>
          <w:szCs w:val="36"/>
          <w:rtl w:val="true"/>
          <w:lang w:val="fa-IR" w:bidi="fa-IR"/>
        </w:rPr>
        <w:t>پیوست یکم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توصیف مختصر مطالعهٔ امکان‌سنجی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برخی از قراردادهای مالی اسلامی، به‌ویژه قراردادهای مرتبط با مشارکه، مضاربه و وکاله بالاستثمار، نیازمند تهیهٔ مطالعهٔ امکان‌سنجی هستند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اینجا مهم‌ترین اجزای مطالعهٔ امکان‌سنجی را به‌طور خلاصه بیان می‌کنیم</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نخست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مطالعه باید شامل سه فرضیه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سناریو</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۱</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فرضیهٔ خوش‌بینانه، یا فرضیهٔ تفاؤل</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فرضیه، روند تحولات پروژه را از نظر امکان‌سنجی و سودآوری در حالتی که همه چیز دقیقاً همان‌گونه که امید می‌رود پیش برود، بدون هیچ مانع یا مشکلی، به‌تفصیل بیان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خصوص، طرف متقاضی تأمین مالی، تدابیری را که برای دستیابی به این فرضیه و جلوگیری از وخیم‌ترشدن شرایط سرمایه‌گذاری تا حدی که موجب گذار به فرضیه‌های دیگر شود، اتخاذ خواهد کرد، به‌تفصیل بیان می‌کند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lang w:val="fa-IR" w:bidi="fa-IR"/>
        </w:rPr>
        <w:t>۲</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فرضیهٔ میانه‌رو، یا فرضیهٔ حد وسط</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فرضیه در میانهٔ شرایط خوش‌بینانه و بدبینانه قرار دارد و برآورد امکان‌سنجی و سودآوری را بر اساس شرایط متعادل شامل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فرضیهٔ بدبینانه، یا فرضیهٔ بدترین حالت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فرضیه، شرایطی را که ممکن است مانع یا مختل‌کنندهٔ سرمایه‌گذاری باشد و میزان تأثیر آن‌ها بر امکان‌سنجی و سودآوری آن را به‌تفصیل بیان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 متقاضی تأمین مالی توضیح می‌دهد که چگونه با این موانع برخورد خواهد کرد، از چه ابزارهایی برای غلبه بر آن‌ها استفاده خواهد کرد، هزینه‌های این ابزارها چیست و چگونه ممکن است بر امکان‌پذیری و سودآوری پروژه اثر بگذارد، همراه با برآوردی از نرخ سودآوری مورد انتظار تحت آن شرایط</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طرف متقاضی تأمین مالی باید مسئولیت خود را در قبال صحت اعدادی که در مطالعه، تحت همهٔ فرضیه‌ها ارائه می‌کند، از جمله اعداد مرتبط با امکان‌سنجی و سودآوری پیش‌بینی‌شده تحت فرضیهٔ میانه‌رو، تأیید 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باید تعهد خود را نسبت به توجیه عدم دستیابی به فرضیهٔ خوش‌بینانه و ارائهٔ شواهد عینی و اسناد پشتیبان برای این توجیه، اعلام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طرف متقاضی تأمین مالی، پایبندی به فرضیهٔ بدبینانه را توجیه کند، باید موارد زیر را ثابت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موانع و مشکلاتی که او را ناچار به کار کردن تحت آن فرضیه کرده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تلاش‌ها و ابزارهایی که برای غلبه بر موانع و حل مشکلات به کار برده است، و هزینه‌های آن‌ها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عدم نقض شرایط قرارداد یا کوتاهی در انجام وظایف خود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چهارم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مطالعهٔ امکان‌سنجی باید کاملاً شفاف باشد تا بتوان آن را به‌دقت توسط متخصصان بررسی و ارزیابی کرد و به‌عنوان مبنایی برای قرارداد تأمین مالی از آن استفاده نمود</w:t>
      </w:r>
      <w:r>
        <w:rPr>
          <w:rFonts w:cs="B Nazanin"/>
          <w:b w:val="false"/>
          <w:i w:val="false"/>
          <w:sz w:val="26"/>
          <w:szCs w:val="26"/>
          <w:rtl w:val="true"/>
          <w:lang w:val="fa-IR" w:bidi="fa-IR"/>
        </w:rPr>
        <w:t>.</w:t>
      </w:r>
      <w:r>
        <w:br w:type="page"/>
      </w:r>
    </w:p>
    <w:p>
      <w:pPr>
        <w:pStyle w:val="Heading1"/>
        <w:bidi w:val="1"/>
        <w:spacing w:before="360" w:after="200"/>
        <w:jc w:val="right"/>
        <w:rPr/>
      </w:pPr>
      <w:bookmarkStart w:id="30" w:name="__RefHeading___Toc82264_437395881"/>
      <w:bookmarkEnd w:id="30"/>
      <w:r>
        <w:rPr>
          <w:rFonts w:ascii="B Nazanin" w:hAnsi="B Nazanin" w:cs="B Nazanin"/>
          <w:b/>
          <w:b/>
          <w:i w:val="false"/>
          <w:i w:val="false"/>
          <w:sz w:val="36"/>
          <w:sz w:val="36"/>
          <w:szCs w:val="36"/>
          <w:rtl w:val="true"/>
          <w:lang w:val="fa-IR" w:bidi="fa-IR"/>
        </w:rPr>
        <w:t>پیوست دوم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 xml:space="preserve">قطعنامهٔ شمارهٔ </w:t>
      </w:r>
      <w:r>
        <w:rPr>
          <w:rFonts w:ascii="B Nazanin" w:hAnsi="B Nazanin" w:cs="B Nazanin"/>
          <w:b/>
          <w:b/>
          <w:i w:val="false"/>
          <w:i w:val="false"/>
          <w:sz w:val="36"/>
          <w:sz w:val="36"/>
          <w:szCs w:val="36"/>
          <w:lang w:val="fa-IR" w:bidi="fa-IR"/>
        </w:rPr>
        <w:t>۱۱۰</w:t>
      </w:r>
      <w:r>
        <w:rPr>
          <w:rFonts w:ascii="B Nazanin" w:hAnsi="B Nazanin" w:cs="B Nazanin"/>
          <w:b/>
          <w:b/>
          <w:i w:val="false"/>
          <w:i w:val="false"/>
          <w:sz w:val="36"/>
          <w:sz w:val="36"/>
          <w:szCs w:val="36"/>
          <w:rtl w:val="true"/>
          <w:lang w:val="fa-IR" w:bidi="fa-IR"/>
        </w:rPr>
        <w:t xml:space="preserve"> </w:t>
      </w:r>
      <w:r>
        <w:rPr>
          <w:rFonts w:cs="B Nazanin" w:ascii="B Nazanin" w:hAnsi="B Nazanin"/>
          <w:b/>
          <w:i w:val="false"/>
          <w:sz w:val="36"/>
          <w:szCs w:val="36"/>
          <w:rtl w:val="true"/>
          <w:lang w:val="fa-IR" w:bidi="fa-IR"/>
        </w:rPr>
        <w:t>(</w:t>
      </w:r>
      <w:r>
        <w:rPr>
          <w:rFonts w:ascii="B Nazanin" w:hAnsi="B Nazanin" w:cs="B Nazanin"/>
          <w:b/>
          <w:b/>
          <w:i w:val="false"/>
          <w:i w:val="false"/>
          <w:sz w:val="36"/>
          <w:sz w:val="36"/>
          <w:szCs w:val="36"/>
          <w:lang w:val="fa-IR" w:bidi="fa-IR"/>
        </w:rPr>
        <w:t>۱۲</w:t>
      </w:r>
      <w:r>
        <w:rPr>
          <w:rFonts w:cs="B Nazanin" w:ascii="B Nazanin" w:hAnsi="B Nazanin"/>
          <w:b/>
          <w:i w:val="false"/>
          <w:sz w:val="36"/>
          <w:szCs w:val="36"/>
          <w:lang w:val="fa-IR" w:bidi="fa-IR"/>
        </w:rPr>
        <w:t>/</w:t>
      </w:r>
      <w:r>
        <w:rPr>
          <w:rFonts w:ascii="B Nazanin" w:hAnsi="B Nazanin" w:cs="B Nazanin"/>
          <w:b/>
          <w:b/>
          <w:i w:val="false"/>
          <w:i w:val="false"/>
          <w:sz w:val="36"/>
          <w:sz w:val="36"/>
          <w:szCs w:val="36"/>
          <w:lang w:val="fa-IR" w:bidi="fa-IR"/>
        </w:rPr>
        <w:t>۴</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 xml:space="preserve">آکادمی فقه اسلامی سازمان همکاری اسلامی دربارهٔ </w:t>
      </w:r>
      <w:r>
        <w:rPr>
          <w:rFonts w:cs="B Nazanin" w:ascii="B Nazanin" w:hAnsi="B Nazanin"/>
          <w:b/>
          <w:i w:val="false"/>
          <w:sz w:val="36"/>
          <w:szCs w:val="36"/>
          <w:rtl w:val="true"/>
          <w:lang w:val="fa-IR" w:bidi="fa-IR"/>
        </w:rPr>
        <w:t>«</w:t>
      </w:r>
      <w:r>
        <w:rPr>
          <w:rFonts w:ascii="B Nazanin" w:hAnsi="B Nazanin" w:cs="B Nazanin"/>
          <w:b/>
          <w:b/>
          <w:i w:val="false"/>
          <w:i w:val="false"/>
          <w:sz w:val="36"/>
          <w:sz w:val="36"/>
          <w:szCs w:val="36"/>
          <w:rtl w:val="true"/>
          <w:lang w:val="fa-IR" w:bidi="fa-IR"/>
        </w:rPr>
        <w:t>اجاره به شرط تملیک و اوراق اجاره</w:t>
      </w:r>
      <w:r>
        <w:rPr>
          <w:rFonts w:cs="B Nazanin" w:ascii="B Nazanin" w:hAnsi="B Nazanin"/>
          <w:b/>
          <w:i w:val="false"/>
          <w:sz w:val="36"/>
          <w:szCs w:val="3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شورای آکادمی فقه اسلامی سازمان کنفرانس اسلامی، در دوازدهمین نشست خود که در ریاض، در فاصلهٔ روزهای بیست‌وپنجم جمادی‌الثانی تا اول رجب سال </w:t>
      </w:r>
      <w:r>
        <w:rPr>
          <w:rFonts w:cs="B Nazanin"/>
          <w:b w:val="false"/>
          <w:i w:val="false"/>
          <w:sz w:val="26"/>
          <w:szCs w:val="26"/>
          <w:lang w:val="fa-IR" w:bidi="fa-IR"/>
        </w:rPr>
        <w:t>1421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هجری قمری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برابر با </w:t>
      </w:r>
      <w:r>
        <w:rPr>
          <w:rFonts w:cs="B Nazanin"/>
          <w:b w:val="false"/>
          <w:i w:val="false"/>
          <w:sz w:val="26"/>
          <w:szCs w:val="26"/>
          <w:lang w:val="fa-IR" w:bidi="fa-IR"/>
        </w:rPr>
        <w:t>23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تا </w:t>
      </w:r>
      <w:r>
        <w:rPr>
          <w:rFonts w:cs="B Nazanin"/>
          <w:b w:val="false"/>
          <w:i w:val="false"/>
          <w:sz w:val="26"/>
          <w:szCs w:val="26"/>
          <w:lang w:val="fa-IR" w:bidi="fa-IR"/>
        </w:rPr>
        <w:t>28/9/2000</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میلادی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برگزار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پس از بررسی مقالات پژوهشی ارائه‌شده در خصوص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اجاره به‌شرط انتقال مالکیت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اوراق اجاره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و پس از استماع مباحث اعضا، کارشناسان و برخی دیگر از فقها، به شرح زیر مصوباتی را اتخاذ می‌کند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1</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اجاره به‌شرط انتقال مالکیت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معیارهای صور جایز و ممنوع به شرح زیر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معیار ممنوعیت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زمانی که معامله متضمن انعقاد دو قرارداد متفاوت به‌طور هم‌زمان، برای همان کالا و برای همان مدت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معیارهای جواز</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وجود دو قرارداد جداگانه و مستقل از حیث زمان انعقاد که در آن قرارداد بیع پس از قرارداد اجاره منعقد می‌شود، یا وجود وعده‌ای که به موجب آن مستأجر بتواند در پایان مدت قرارداد مالک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خصوص،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اختیار</w:t>
      </w:r>
      <w:r>
        <w:rPr>
          <w:rFonts w:cs="B Nazanin"/>
          <w:b w:val="false"/>
          <w:i w:val="false"/>
          <w:sz w:val="26"/>
          <w:szCs w:val="26"/>
          <w:rtl w:val="true"/>
          <w:lang w:val="fa-IR" w:bidi="fa-IR"/>
        </w:rPr>
        <w:t>» (</w:t>
      </w:r>
      <w:r>
        <w:rPr>
          <w:rFonts w:cs="B Nazanin"/>
          <w:b w:val="false"/>
          <w:i w:val="false"/>
          <w:sz w:val="26"/>
          <w:szCs w:val="26"/>
          <w:lang w:val="fa-IR" w:bidi="fa-IR"/>
        </w:rPr>
        <w:t>Option</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وعده</w:t>
      </w:r>
      <w:r>
        <w:rPr>
          <w:rFonts w:cs="B Nazanin"/>
          <w:b w:val="false"/>
          <w:i w:val="false"/>
          <w:sz w:val="26"/>
          <w:szCs w:val="26"/>
          <w:rtl w:val="true"/>
          <w:lang w:val="fa-IR" w:bidi="fa-IR"/>
        </w:rPr>
        <w:t>» (</w:t>
      </w:r>
      <w:r>
        <w:rPr>
          <w:rFonts w:cs="B Nazanin"/>
          <w:b w:val="false"/>
          <w:i w:val="false"/>
          <w:sz w:val="26"/>
          <w:szCs w:val="26"/>
          <w:lang w:val="fa-IR" w:bidi="fa-IR"/>
        </w:rPr>
        <w:t>Promise</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احکام شرعی در یک سطح قرار دارند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ارادهٔ واقعی طرفین بر انعقاد قرارداد اجاره وجود داشته باشد و نه صرفاً استفاده از آن به عنوان پوششی برای قرارداد بیع</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مال مورد اجاره باید در ضمانت مالک باشد و نه مستأجر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مالک باید هرگونه خسارتی را که ناشی از سوءاستفاده یا کوتاهی مستأجر نباشد، بر عهده بگیرد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مستأجر هیچ مسئولیتی ندارد، حتی اگر چنین خسارتی مال را کاملاً غیرقابل استفاده کرده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قرارداد بیمهٔ مال را نیز شامل شود، بیمه باید طبق روش‌های اسلامی و به هزینهٔ مالک به‌تنهایی انجام 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طول دورهٔ اجاره، قرارداد باید تابع احکام شرعی اجاره باشد، در حالی که پس از انتقال مالکیت مال به مستأجر، باید احکام شرعی مالکیت رعایت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هزینهٔ نگهداری، به استثنای هزینه‌های عملیاتی، باید در طول دورهٔ اجاره بر عهدهٔ مستأجر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صور ممنوع این قرارداد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قراردادی از نوع اجاره به‌شرط انتقال مالکیت که به انتقال مالکیت به مستأجر در قبال مبالغ اجاره‌بهایی که وی طی دورهٔ قرارداد پرداخت می‌کند، منجر می‌شود، بدون آنکه قرارداد بیع جداگانه‌ای منعقد شود؛ به بیان دیگر، هنگامی که همان قرارداد اجاره به‌طور خودکار به قرارداد بیع تبدیل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قراردادی اجاره که به موجب آن مال در قبال مبلغ معینی از اجاره‌بها و برای مدت معینی به مستأجر تسلیم می‌شود، همراه با قراردادی بیع که تنها زمانی نافذ می‌شود که مستأجر تمام مبلغ اجاره‌بهای توافق‌شده را پرداخت کند، یا در تاریخ معینی در آینده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قراردادی اجارهٔ مناسب که شامل اختیاری برای مالک در فروش مال به مستأجر، در پایان دورهٔ اجاره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نظرات فقهی در مصوبات چندین هیئت شرعی، از جمله هیئت علمای برجستهٔ شرعی پادشاهی عربستان سعودی، پذیرفته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سوم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برخی صور جایز این قرارداد</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قراردادی اجاره که مستأجر را قادر می‌سازد از مال مورد اجاره در قبال مبلغ معینی از اجاره‌بها و برای مدت معینی استفاده کند، همراه با قراردادی جداگانه که به موجب آن مال به‌عنوان هبه به مستأجر پیشنهاد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اخیر در پایان دورهٔ اجاره و پس از پرداخت تمام مبالغ اجاره‌بهای توافق‌شده توسط مستأجر نافذ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وعدهٔ مالک برای هبهٔ مال به مستأجر، پس از پایان دورهٔ اجاره و پرداخت کامل اجاره‌بهای مقرر، نیز پذیرفتنی است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مطابق با مصوبهٔ شمارهٔ </w:t>
      </w:r>
      <w:r>
        <w:rPr>
          <w:rFonts w:cs="B Nazanin"/>
          <w:b w:val="false"/>
          <w:i w:val="false"/>
          <w:sz w:val="26"/>
          <w:szCs w:val="26"/>
          <w:lang w:val="fa-IR" w:bidi="fa-IR"/>
        </w:rPr>
        <w:t>13/1/3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باب هبه که در سومین نشست شورا به تصویب رسیده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قراردادی اجاره که به مستأجر این اختیار را می‌دهد که پس از پایان دورهٔ اجاره و پرداخت کامل اجاره‌بهای مقرر، مال را به قیمت رایج بازار در آن زمان خریداری کند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مطابق با مصوبهٔ شمارهٔ </w:t>
      </w:r>
      <w:r>
        <w:rPr>
          <w:rFonts w:cs="B Nazanin"/>
          <w:b w:val="false"/>
          <w:i w:val="false"/>
          <w:sz w:val="26"/>
          <w:szCs w:val="26"/>
          <w:lang w:val="fa-IR" w:bidi="fa-IR"/>
        </w:rPr>
        <w:t>44</w:t>
      </w:r>
      <w:r>
        <w:rPr>
          <w:rFonts w:cs="B Nazanin"/>
          <w:b w:val="false"/>
          <w:i w:val="false"/>
          <w:sz w:val="26"/>
          <w:szCs w:val="26"/>
          <w:rtl w:val="true"/>
          <w:lang w:val="fa-IR" w:bidi="fa-IR"/>
        </w:rPr>
        <w:t xml:space="preserve"> (</w:t>
      </w:r>
      <w:r>
        <w:rPr>
          <w:rFonts w:cs="B Nazanin"/>
          <w:b w:val="false"/>
          <w:i w:val="false"/>
          <w:sz w:val="26"/>
          <w:szCs w:val="26"/>
          <w:lang w:val="fa-IR" w:bidi="fa-IR"/>
        </w:rPr>
        <w:t>6/5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در چهارمین نشست شورا صادر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قراردادی اجاره که مستأجر را قادر می‌سازد از مال مورد اجاره در قبال مبلغ معینی از اجاره‌بها و برای مدت معینی استفاده کند، همراه با وعدهٔ مالک برای فروش مال به مستأجر، پس از پرداخت کامل اجاره‌بهای مقرر، به قیمتی که مورد توافق طرفین قرار می‌گیرد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قراردادی اجاره که مستأجر را قادر می‌سازد از مال مورد اجاره در قبال مبلغ معینی از اجاره‌بها و برای مدت معینی استفاده کند، در حالی که مالک به مستأجر این اختیار را می‌دهد که در هر زمان که بخواهد، مالک مال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حالت، بیع باید طبق قراردادی جدید در زمان مقرر و به قیمت رایج بازار در آن زمان انجام شود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مطابق با مصوبهٔ شمارهٔ </w:t>
      </w:r>
      <w:r>
        <w:rPr>
          <w:rFonts w:cs="B Nazanin"/>
          <w:b w:val="false"/>
          <w:i w:val="false"/>
          <w:sz w:val="26"/>
          <w:szCs w:val="26"/>
          <w:lang w:val="fa-IR" w:bidi="fa-IR"/>
        </w:rPr>
        <w:t>44/6</w:t>
      </w:r>
      <w:r>
        <w:rPr>
          <w:rFonts w:cs="B Nazanin"/>
          <w:b w:val="false"/>
          <w:i w:val="false"/>
          <w:sz w:val="26"/>
          <w:szCs w:val="26"/>
          <w:rtl w:val="true"/>
          <w:lang w:val="fa-IR" w:bidi="fa-IR"/>
        </w:rPr>
        <w:t xml:space="preserve"> (</w:t>
      </w: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شورا</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یا به هر قیمت دیگری که در زمان انعقاد قرارداد بیع مورد توافق قرار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چهارم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صور دیگری از اجاره به‌شرط انتقال مالکیت وجود دارد که همچنان میان فقهای مسلمان محل اختلاف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صور نیازمند مطالعهٔ دقیقی هستند که باید در یکی از نشست‌های آتی شورا ارائه شود</w:t>
      </w:r>
      <w:r>
        <w:rPr>
          <w:rFonts w:cs="B Nazanin"/>
          <w:b w:val="false"/>
          <w:i w:val="false"/>
          <w:sz w:val="26"/>
          <w:szCs w:val="26"/>
          <w:rtl w:val="true"/>
          <w:lang w:val="fa-IR" w:bidi="fa-IR"/>
        </w:rPr>
        <w:t>.</w:t>
      </w:r>
    </w:p>
    <w:p>
      <w:pPr>
        <w:pStyle w:val="Heading2"/>
        <w:bidi w:val="1"/>
        <w:spacing w:before="240" w:after="120"/>
        <w:jc w:val="right"/>
        <w:rPr/>
      </w:pPr>
      <w:r>
        <w:rPr>
          <w:rFonts w:cs="B Nazanin" w:ascii="B Nazanin" w:hAnsi="B Nazanin"/>
          <w:b/>
          <w:i w:val="false"/>
          <w:sz w:val="30"/>
          <w:szCs w:val="30"/>
          <w:lang w:val="fa-IR" w:bidi="fa-IR"/>
        </w:rPr>
        <w:t>2</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اوراق اجاره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شورا توصیه می‌کند که پژوهش‌ها و مطالعات بیشتری در این زمینه تهیه شود تا در یکی از نشست‌های آتی مورد بررسی قرار گیرد</w:t>
      </w:r>
      <w:r>
        <w:rPr>
          <w:rFonts w:cs="B Nazanin"/>
          <w:b w:val="false"/>
          <w:i w:val="false"/>
          <w:sz w:val="26"/>
          <w:szCs w:val="26"/>
          <w:rtl w:val="true"/>
          <w:lang w:val="fa-IR" w:bidi="fa-IR"/>
        </w:rPr>
        <w:t>.</w:t>
      </w:r>
      <w:r>
        <w:br w:type="page"/>
      </w:r>
    </w:p>
    <w:p>
      <w:pPr>
        <w:pStyle w:val="Heading1"/>
        <w:bidi w:val="1"/>
        <w:spacing w:before="360" w:after="200"/>
        <w:jc w:val="right"/>
        <w:rPr/>
      </w:pPr>
      <w:bookmarkStart w:id="31" w:name="__RefHeading___Toc82266_437395881"/>
      <w:bookmarkEnd w:id="31"/>
      <w:r>
        <w:rPr>
          <w:rFonts w:ascii="B Nazanin" w:hAnsi="B Nazanin" w:cs="B Nazanin"/>
          <w:b/>
          <w:b/>
          <w:i w:val="false"/>
          <w:i w:val="false"/>
          <w:sz w:val="36"/>
          <w:sz w:val="36"/>
          <w:szCs w:val="36"/>
          <w:rtl w:val="true"/>
          <w:lang w:val="fa-IR" w:bidi="fa-IR"/>
        </w:rPr>
        <w:t>پیوست سوم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 xml:space="preserve">قطعنامهٔ شمارهٔ </w:t>
      </w:r>
      <w:r>
        <w:rPr>
          <w:rFonts w:ascii="B Nazanin" w:hAnsi="B Nazanin" w:cs="B Nazanin"/>
          <w:b/>
          <w:b/>
          <w:i w:val="false"/>
          <w:i w:val="false"/>
          <w:sz w:val="36"/>
          <w:sz w:val="36"/>
          <w:szCs w:val="36"/>
          <w:lang w:val="fa-IR" w:bidi="fa-IR"/>
        </w:rPr>
        <w:t>۳۰</w:t>
      </w:r>
      <w:r>
        <w:rPr>
          <w:rFonts w:ascii="B Nazanin" w:hAnsi="B Nazanin" w:cs="B Nazanin"/>
          <w:b/>
          <w:b/>
          <w:i w:val="false"/>
          <w:i w:val="false"/>
          <w:sz w:val="36"/>
          <w:sz w:val="36"/>
          <w:szCs w:val="36"/>
          <w:rtl w:val="true"/>
          <w:lang w:val="fa-IR" w:bidi="fa-IR"/>
        </w:rPr>
        <w:t xml:space="preserve"> </w:t>
      </w:r>
      <w:r>
        <w:rPr>
          <w:rFonts w:cs="B Nazanin" w:ascii="B Nazanin" w:hAnsi="B Nazanin"/>
          <w:b/>
          <w:i w:val="false"/>
          <w:sz w:val="36"/>
          <w:szCs w:val="36"/>
          <w:rtl w:val="true"/>
          <w:lang w:val="fa-IR" w:bidi="fa-IR"/>
        </w:rPr>
        <w:t>(</w:t>
      </w:r>
      <w:r>
        <w:rPr>
          <w:rFonts w:ascii="B Nazanin" w:hAnsi="B Nazanin" w:cs="B Nazanin"/>
          <w:b/>
          <w:b/>
          <w:i w:val="false"/>
          <w:i w:val="false"/>
          <w:sz w:val="36"/>
          <w:sz w:val="36"/>
          <w:szCs w:val="36"/>
          <w:lang w:val="fa-IR" w:bidi="fa-IR"/>
        </w:rPr>
        <w:t>۴</w:t>
      </w:r>
      <w:r>
        <w:rPr>
          <w:rFonts w:cs="B Nazanin" w:ascii="B Nazanin" w:hAnsi="B Nazanin"/>
          <w:b/>
          <w:i w:val="false"/>
          <w:sz w:val="36"/>
          <w:szCs w:val="36"/>
          <w:lang w:val="fa-IR" w:bidi="fa-IR"/>
        </w:rPr>
        <w:t>/</w:t>
      </w:r>
      <w:r>
        <w:rPr>
          <w:rFonts w:ascii="B Nazanin" w:hAnsi="B Nazanin" w:cs="B Nazanin"/>
          <w:b/>
          <w:b/>
          <w:i w:val="false"/>
          <w:i w:val="false"/>
          <w:sz w:val="36"/>
          <w:sz w:val="36"/>
          <w:szCs w:val="36"/>
          <w:lang w:val="fa-IR" w:bidi="fa-IR"/>
        </w:rPr>
        <w:t>۵</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آکادمی فقه اسلامی سازمان همکاری اسلامی دربارهٔ اوراق مقارضه و گواهی‌های سرمایه‌گذاری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شورای آکادمی فقه اسلامی، در نشست چهارم خود، در جده، از </w:t>
      </w:r>
      <w:r>
        <w:rPr>
          <w:rFonts w:ascii="B Nazanin" w:hAnsi="B Nazanin"/>
          <w:b w:val="false"/>
          <w:b w:val="false"/>
          <w:i w:val="false"/>
          <w:i w:val="false"/>
          <w:sz w:val="26"/>
          <w:sz w:val="26"/>
          <w:szCs w:val="26"/>
          <w:lang w:val="fa-IR" w:bidi="fa-IR"/>
        </w:rPr>
        <w:t>۱۸</w:t>
      </w:r>
      <w:r>
        <w:rPr>
          <w:rFonts w:ascii="B Nazanin" w:hAnsi="B Nazanin"/>
          <w:b w:val="false"/>
          <w:b w:val="false"/>
          <w:i w:val="false"/>
          <w:i w:val="false"/>
          <w:sz w:val="26"/>
          <w:sz w:val="26"/>
          <w:szCs w:val="26"/>
          <w:rtl w:val="true"/>
          <w:lang w:val="fa-IR" w:bidi="fa-IR"/>
        </w:rPr>
        <w:t xml:space="preserve"> تا </w:t>
      </w:r>
      <w:r>
        <w:rPr>
          <w:rFonts w:ascii="B Nazanin" w:hAnsi="B Nazanin"/>
          <w:b w:val="false"/>
          <w:b w:val="false"/>
          <w:i w:val="false"/>
          <w:i w:val="false"/>
          <w:sz w:val="26"/>
          <w:sz w:val="26"/>
          <w:szCs w:val="26"/>
          <w:lang w:val="fa-IR" w:bidi="fa-IR"/>
        </w:rPr>
        <w:t>۲۳</w:t>
      </w:r>
      <w:r>
        <w:rPr>
          <w:rFonts w:ascii="B Nazanin" w:hAnsi="B Nazanin"/>
          <w:b w:val="false"/>
          <w:b w:val="false"/>
          <w:i w:val="false"/>
          <w:i w:val="false"/>
          <w:sz w:val="26"/>
          <w:sz w:val="26"/>
          <w:szCs w:val="26"/>
          <w:rtl w:val="true"/>
          <w:lang w:val="fa-IR" w:bidi="fa-IR"/>
        </w:rPr>
        <w:t xml:space="preserve"> جمادی‌الثانی </w:t>
      </w:r>
      <w:r>
        <w:rPr>
          <w:rFonts w:ascii="B Nazanin" w:hAnsi="B Nazanin"/>
          <w:b w:val="false"/>
          <w:b w:val="false"/>
          <w:i w:val="false"/>
          <w:i w:val="false"/>
          <w:sz w:val="26"/>
          <w:sz w:val="26"/>
          <w:szCs w:val="26"/>
          <w:lang w:val="fa-IR" w:bidi="fa-IR"/>
        </w:rPr>
        <w:t>۱۴۰۸</w:t>
      </w:r>
      <w:r>
        <w:rPr>
          <w:rFonts w:ascii="B Nazanin" w:hAnsi="B Nazanin"/>
          <w:b w:val="false"/>
          <w:b w:val="false"/>
          <w:i w:val="false"/>
          <w:i w:val="false"/>
          <w:sz w:val="26"/>
          <w:sz w:val="26"/>
          <w:szCs w:val="26"/>
          <w:rtl w:val="true"/>
          <w:lang w:val="fa-IR" w:bidi="fa-IR"/>
        </w:rPr>
        <w:t xml:space="preserve"> هجری قمری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۶</w:t>
      </w:r>
      <w:r>
        <w:rPr>
          <w:rFonts w:ascii="B Nazanin" w:hAnsi="B Nazanin"/>
          <w:b w:val="false"/>
          <w:b w:val="false"/>
          <w:i w:val="false"/>
          <w:i w:val="false"/>
          <w:sz w:val="26"/>
          <w:sz w:val="26"/>
          <w:szCs w:val="26"/>
          <w:rtl w:val="true"/>
          <w:lang w:val="fa-IR" w:bidi="fa-IR"/>
        </w:rPr>
        <w:t xml:space="preserve"> تا </w:t>
      </w:r>
      <w:r>
        <w:rPr>
          <w:rFonts w:ascii="B Nazanin" w:hAnsi="B Nazanin"/>
          <w:b w:val="false"/>
          <w:b w:val="false"/>
          <w:i w:val="false"/>
          <w:i w:val="false"/>
          <w:sz w:val="26"/>
          <w:sz w:val="26"/>
          <w:szCs w:val="26"/>
          <w:lang w:val="fa-IR" w:bidi="fa-IR"/>
        </w:rPr>
        <w:t>۱۱</w:t>
      </w:r>
      <w:r>
        <w:rPr>
          <w:rFonts w:ascii="B Nazanin" w:hAnsi="B Nazanin"/>
          <w:b w:val="false"/>
          <w:b w:val="false"/>
          <w:i w:val="false"/>
          <w:i w:val="false"/>
          <w:sz w:val="26"/>
          <w:sz w:val="26"/>
          <w:szCs w:val="26"/>
          <w:rtl w:val="true"/>
          <w:lang w:val="fa-IR" w:bidi="fa-IR"/>
        </w:rPr>
        <w:t xml:space="preserve"> فوریهٔ </w:t>
      </w:r>
      <w:r>
        <w:rPr>
          <w:rFonts w:ascii="B Nazanin" w:hAnsi="B Nazanin"/>
          <w:b w:val="false"/>
          <w:b w:val="false"/>
          <w:i w:val="false"/>
          <w:i w:val="false"/>
          <w:sz w:val="26"/>
          <w:sz w:val="26"/>
          <w:szCs w:val="26"/>
          <w:lang w:val="fa-IR" w:bidi="fa-IR"/>
        </w:rPr>
        <w:t>۱۹۸۸</w:t>
      </w:r>
      <w:r>
        <w:rPr>
          <w:rFonts w:ascii="B Nazanin" w:hAnsi="B Nazanin"/>
          <w:b w:val="false"/>
          <w:b w:val="false"/>
          <w:i w:val="false"/>
          <w:i w:val="false"/>
          <w:sz w:val="26"/>
          <w:sz w:val="26"/>
          <w:szCs w:val="26"/>
          <w:rtl w:val="true"/>
          <w:lang w:val="fa-IR" w:bidi="fa-IR"/>
        </w:rPr>
        <w:t xml:space="preserve"> میلادی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پس از بررسی مقالات پژوهشی ارائه‌شده به آکادمی در موضوع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اوراق مقارضه و گواهی‌های سرمایه‌گذاری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که چکیده‌ای از نتایج سمیناری بود که آکادمی با همکاری مؤسسهٔ تحقیقات و آموزش اسلامی </w:t>
      </w:r>
      <w:r>
        <w:rPr>
          <w:rFonts w:cs="B Nazanin"/>
          <w:b w:val="false"/>
          <w:i w:val="false"/>
          <w:sz w:val="26"/>
          <w:szCs w:val="26"/>
          <w:rtl w:val="true"/>
          <w:lang w:val="fa-IR" w:bidi="fa-IR"/>
        </w:rPr>
        <w:t>(</w:t>
      </w:r>
      <w:r>
        <w:rPr>
          <w:rFonts w:cs="B Nazanin"/>
          <w:b w:val="false"/>
          <w:i w:val="false"/>
          <w:sz w:val="26"/>
          <w:szCs w:val="26"/>
          <w:lang w:val="fa-IR" w:bidi="fa-IR"/>
        </w:rPr>
        <w:t>IRTI</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وابسته به بانک توسعهٔ اسلامی، از </w:t>
      </w:r>
      <w:r>
        <w:rPr>
          <w:rFonts w:ascii="B Nazanin" w:hAnsi="B Nazanin"/>
          <w:b w:val="false"/>
          <w:b w:val="false"/>
          <w:i w:val="false"/>
          <w:i w:val="false"/>
          <w:sz w:val="26"/>
          <w:sz w:val="26"/>
          <w:szCs w:val="26"/>
          <w:lang w:val="fa-IR" w:bidi="fa-IR"/>
        </w:rPr>
        <w:t>۶</w:t>
      </w:r>
      <w:r>
        <w:rPr>
          <w:rFonts w:ascii="B Nazanin" w:hAnsi="B Nazanin"/>
          <w:b w:val="false"/>
          <w:b w:val="false"/>
          <w:i w:val="false"/>
          <w:i w:val="false"/>
          <w:sz w:val="26"/>
          <w:sz w:val="26"/>
          <w:szCs w:val="26"/>
          <w:rtl w:val="true"/>
          <w:lang w:val="fa-IR" w:bidi="fa-IR"/>
        </w:rPr>
        <w:t xml:space="preserve"> تا </w:t>
      </w:r>
      <w:r>
        <w:rPr>
          <w:rFonts w:ascii="B Nazanin" w:hAnsi="B Nazanin"/>
          <w:b w:val="false"/>
          <w:b w:val="false"/>
          <w:i w:val="false"/>
          <w:i w:val="false"/>
          <w:sz w:val="26"/>
          <w:sz w:val="26"/>
          <w:szCs w:val="26"/>
          <w:lang w:val="fa-IR" w:bidi="fa-IR"/>
        </w:rPr>
        <w:t>۹</w:t>
      </w:r>
      <w:r>
        <w:rPr>
          <w:rFonts w:ascii="B Nazanin" w:hAnsi="B Nazanin"/>
          <w:b w:val="false"/>
          <w:b w:val="false"/>
          <w:i w:val="false"/>
          <w:i w:val="false"/>
          <w:sz w:val="26"/>
          <w:sz w:val="26"/>
          <w:szCs w:val="26"/>
          <w:rtl w:val="true"/>
          <w:lang w:val="fa-IR" w:bidi="fa-IR"/>
        </w:rPr>
        <w:t xml:space="preserve"> محرم </w:t>
      </w:r>
      <w:r>
        <w:rPr>
          <w:rFonts w:ascii="B Nazanin" w:hAnsi="B Nazanin"/>
          <w:b w:val="false"/>
          <w:b w:val="false"/>
          <w:i w:val="false"/>
          <w:i w:val="false"/>
          <w:sz w:val="26"/>
          <w:sz w:val="26"/>
          <w:szCs w:val="26"/>
          <w:lang w:val="fa-IR" w:bidi="fa-IR"/>
        </w:rPr>
        <w:t>۱۴۰۸</w:t>
      </w:r>
      <w:r>
        <w:rPr>
          <w:rFonts w:ascii="B Nazanin" w:hAnsi="B Nazanin"/>
          <w:b w:val="false"/>
          <w:b w:val="false"/>
          <w:i w:val="false"/>
          <w:i w:val="false"/>
          <w:sz w:val="26"/>
          <w:sz w:val="26"/>
          <w:szCs w:val="26"/>
          <w:rtl w:val="true"/>
          <w:lang w:val="fa-IR" w:bidi="fa-IR"/>
        </w:rPr>
        <w:t xml:space="preserve"> هجری قمری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تا </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سپتامبر </w:t>
      </w:r>
      <w:r>
        <w:rPr>
          <w:rFonts w:ascii="B Nazanin" w:hAnsi="B Nazanin"/>
          <w:b w:val="false"/>
          <w:b w:val="false"/>
          <w:i w:val="false"/>
          <w:i w:val="false"/>
          <w:sz w:val="26"/>
          <w:sz w:val="26"/>
          <w:szCs w:val="26"/>
          <w:lang w:val="fa-IR" w:bidi="fa-IR"/>
        </w:rPr>
        <w:t>۱۹۸۷</w:t>
      </w:r>
      <w:r>
        <w:rPr>
          <w:rFonts w:ascii="B Nazanin" w:hAnsi="B Nazanin"/>
          <w:b w:val="false"/>
          <w:b w:val="false"/>
          <w:i w:val="false"/>
          <w:i w:val="false"/>
          <w:sz w:val="26"/>
          <w:sz w:val="26"/>
          <w:szCs w:val="26"/>
          <w:rtl w:val="true"/>
          <w:lang w:val="fa-IR" w:bidi="fa-IR"/>
        </w:rPr>
        <w:t xml:space="preserve"> میلادی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در اجرای قطعنامهٔ شماره </w:t>
      </w:r>
      <w:r>
        <w:rPr>
          <w:rFonts w:ascii="B Nazanin" w:hAnsi="B Nazanin"/>
          <w:b w:val="false"/>
          <w:b w:val="false"/>
          <w:i w:val="false"/>
          <w:i w:val="false"/>
          <w:sz w:val="26"/>
          <w:sz w:val="26"/>
          <w:szCs w:val="26"/>
          <w:lang w:val="fa-IR" w:bidi="fa-IR"/>
        </w:rPr>
        <w:t>۱۰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مصوب نشست سوم شورای آکادمی، برگزار کرده بود؛ سمیناری که در آن شماری از اعضا، کارشناسان و پژوهشگران این مؤسسه و سایر مراکز علمی و اقتصادی مشارکت داشتند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توجه به اهمیت این موضوع و ضرورت بررسی بیشتر آن از همهٔ جهات؛ و با در نظر گرفتن این نکته که این ابزار در فراهم‌آوردن شرایط لازم برای افزایش منابع عمومی از طریق ترکیب سرمایه و طرح‌های سرمایه‌گذاری نقش مؤثری دارد؛ و پس از بررسی ده پیشنهادی که سمینار مطرح کرده و در پرتو مقالات پژوهشی ارائه‌شده در این سمینار و سایر مناسبت‌ها موردبحث قرار گرفته است؛</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قطعنامه می‌دهد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اولاً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منظر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عبارت‌پردازی پذیرفته‌شده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شریعت برای اوراق مقارضه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اوراق مقارضه ابزارهای سرمایه‌گذاری‌اند که سرمایهٔ مقارضه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مضاربه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از طریق انتشار گواهی‌هایی به‌عنوان مدرک مالکیت سرمایه، بر مبنای سهام هم‌ارزش و ثبت‌شده به نام دارندگان آن‌ها، تخصیص می‌دهند؛ به‌گونه‌ای که دارندگان این گواهی‌ها، به نسبت سهم خود، مالکان مشترک سهام در سرمایهٔ طرح یا هر شکلی که آن سرمایه به خود می‌گیرد، محسوب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ترجیح داده می‌شود این ابزار سرمایه‌گذاری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سند مقارضه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فرمول پذیرفته‌شده از نظر شریعت، به‌طور کلی، برای اوراق مقارضه باید دارای عناصر زیر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عنصر اول</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سند باید نشان‌دهندهٔ سهم مشترک در طرحی باشد که برای تأسیس یا تأمین مالی آن منتشر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مالکیت در طول عمر طرح، از ابتدا تا انتها، معتبر باقی می‌ماند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این سند تمام حقوق و امتیازاتی را که شریعت برای مالک در رابطه با اموالش در نظر گرفته است ـ از جمله فروش، هبه، رهن، ارث و غیره ـ اعطا می‌کند؛ با این توضیح که این گواهی‌ها نشان‌دهندهٔ سرمایهٔ مضاربه هستند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عنصر دوم</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 مربوط به اوراق مقارضه بر اساس شرایط تعیین‌شده در اعلامیهٔ پذیره‌نویسی منعقد می‌شود؛ به این صورت که ایجاب با پذیره‌نویسی و قبول با تنفیذ مرجع صادرکننده ابراز می‌گردد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اعلامیهٔ پذیره‌نویسی باید تمام اطلاعاتی را که شریعت برای قرارداد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قِراض</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وام عمومی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یعنی مضاربه، لازم می‌داند در بر داشته باشد؛ از جمله ماهیت سرمایه، نحوهٔ تقسیم سود و سایر شرایط مربوط به انتشار، که همگی باید با شریعت سازگار باشند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عنصر سوم</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اوراق مقارضه باید پس از پایان دورهٔ پذیره‌نویسی قابل معامله باشند، زیرا مضارب پس از انتشار گواهی‌ها به این امر مجاز شده است؛ با رعایت قواعد زیر که شریعت مقرر داشته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اگر سرمایهٔ قِراض که از پذیره‌نویسی جمع‌آوری شده، پیش از به‌کارگیری در طرح، همچنان به‌صورت نقد باشد، معاملهٔ اوراق مقارضه، مبادلهٔ پول با پول محسوب می‌شود و تابع قواعد شریعت در مورد صرف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مبادلهٔ ارز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سرمایهٔ قِراض به دِین تبدیل شده باشد، معاملهٔ گواهی‌های مضاربه باید طبق قواعد حاکم بر وام‌ها صورت 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سرمایهٔ قِراض به اموال مختلط ـ مانند نقد، دِین، کالا و منافع ـ تبدیل شده باشد، اوراق مقارضه می‌توانند به قیمتی که بر آن توافق شده معامله شوند، به شرط آنکه بخش عمدهٔ سرمایه در قالب کالا و منافع باشد؛ اما اگر عمدتاً از نقد و دِین تشکیل شده باشد، معاملهٔ اوراق مقارضه باید مطابق با قواعد شریعت انجام شود که در یادداشت توضیحی‌ای که باید تهیه و به نشست بعدی آکادمی ارائه شود، مشخص خواهد گردید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هر صورت، همهٔ معاملات باید طبق ضوابط شناخته‌شده در دفاتر مرجع صادرکننده ثبت شوند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عنصر چهارم</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کسی که وجوه جمع‌آوری‌شده از پذیره‌نویسان گواهی‌ها را برای سرمایه‌گذاری در طرح پیشنهادی دریافت می‌کند،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مضارب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 مالکیت او در طرح محدود به میزان سهم پذیره‌نویسی خود اوست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بنابراین، او علاوه بر سهمی که پس از تحقق سود، طبق شرایط مقرر در اعلامیهٔ پذیره‌نویسی از سود می‌برد، یک سرمایه‌گذار نیز محسوب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نقش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مضارب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مدیریت وجوه پذیره‌نویسی‌شده و اموال طرح، همانند نقش شخص امین است که مسؤول شناخته نمی‌شود مگر در مواردی که مسؤولیت او بر اساس قواعد شریعت مجاز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در نظر گرفتن قواعد پیش‌گفتهٔ معامله، اوراق مقارضه می‌توانند در بازارهای بورس معامله شوند، به شرط آنکه تابع قواعد مقرر شریعت باشند، بر اساس اصل عرضه و تقاضا و منوط به رضایت طرفین معامله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این اوراق قابل معامله خواهند بود اگر مرجع صادرکننده، در دورهٔ معینی، اعلامیه یا پیشنهادی به عموم ارائه دهد که بر اساس آن متعهد شود گواهی‌های یادشده را ـ که هزینهٔ آن از سود حاصل از مضاربه تأمین می‌شود ـ به قیمت ثابتی که کارشناسان واجد صلاحیت با توجه به شرایط حاکم بر بازار بورس و وضعیت مالی طرح تعیین می‌کنند، خریداری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طرف دیگری غیر از مرجع صادرکننده نیز می‌تواند با اعلام تعهد خود مبنی بر خریداری گواهی‌ها با استفاده از وجوه خود، چنین اعلامیه‌ای ارائه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نه اعلامیهٔ پذیره‌نویسی و نه اسناد مقارضه نباید حاوی هیچ تضمینی از سوی مدیر وجوه برای اصل سرمایه، سود ثابت، یا سودی بر مبنای درصدی از سرمایه باشند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چنین شرطی، به‌صورت صریح یا ضمنی، در آن‌ها گنجانده شده باشد، شرط تضمین باطل می‌شود و مضارب سزاوار سودی معادل سود یک مضاربهٔ مشابه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اعلامیهٔ پذیره‌نویسی یا سند مقارضهٔ صادرشده بر اساس آن نباید هیچ عبارتی حاوی تعهد به فروش داشته باشد، حتی اگر مشروط یا مربوط به آینده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سند مقارضه می‌تواند وعدهٔ فروش را در بر داشته باشد؛ در چنین حالتی، فروش تنها بر اساس قراردادی مستقل، با قیمتی که کارشناسان واجد صلاحیت تعیین کرده و دو طرف بر آن توافق نموده‌اند، انجام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اعلامیهٔ پذیره‌نویسی یا سند مقارضهٔ صادرشده بر اساس آن نباید حاوی هیچ عبارتی باشد که نشان دهد شرکت سود سهام را به‌طور ثابت تعیین کرده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وجود چنین شرطی، قرارداد باطل و بی‌اثر خواهد بود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در نتیجه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اعلامیهٔ پذیره‌نویسی یا سند مقارضهٔ صادرشده بر اساس آن نمی‌تواند پرداخت مبلغی معین به سهامدار یا مالک طرح را شرط کند؛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تنها سود است که باید تقسیم شود، آن‌گونه که با اعمال قواعد شریعت تعیین می‌گردد؛ یعنی مقداری افزون بر سرمایه، نه درآمد یا بازده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تصفیه</w:t>
      </w:r>
      <w:r>
        <w:rPr>
          <w:rFonts w:cs="B Nazanin"/>
          <w:b w:val="false"/>
          <w:i w:val="false"/>
          <w:sz w:val="26"/>
          <w:szCs w:val="26"/>
          <w:rtl w:val="true"/>
          <w:lang w:val="fa-IR" w:bidi="fa-IR"/>
        </w:rPr>
        <w:t>» (</w:t>
      </w:r>
      <w:r>
        <w:rPr>
          <w:rFonts w:cs="B Nazanin"/>
          <w:b w:val="false"/>
          <w:i w:val="false"/>
          <w:sz w:val="26"/>
          <w:szCs w:val="26"/>
          <w:lang w:val="fa-IR" w:bidi="fa-IR"/>
        </w:rPr>
        <w:t>Tandeed</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 ارزیابی طرح به شکل پولی، میزان سود را معین می‌کند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آنچه پس از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تصفیه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 ارزیابی افزون بر سرمایه باقی می‌ماند، همان سودی است که باید طبق شرایط قرارداد میان سهامداران و مضارب تقسیم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حساب سود و زیان طرح باید منتشر شود و تحت نظارت سهامداران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زمانی مقرر می‌شود که با تصفیه یا ارزیابی محقق و مملوک گردد و تنها پس از تقسیم قابل پرداخت 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اگر طرح دارای درآمد یا بازده باشد، این بازده‌ها قابل توزیع‌اند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آنچه پیش از تصفیه </w:t>
      </w:r>
      <w:r>
        <w:rPr>
          <w:rFonts w:cs="B Nazanin"/>
          <w:b w:val="false"/>
          <w:i w:val="false"/>
          <w:sz w:val="26"/>
          <w:szCs w:val="26"/>
          <w:rtl w:val="true"/>
          <w:lang w:val="fa-IR" w:bidi="fa-IR"/>
        </w:rPr>
        <w:t>(</w:t>
      </w:r>
      <w:r>
        <w:rPr>
          <w:rFonts w:cs="B Nazanin"/>
          <w:b w:val="false"/>
          <w:i w:val="false"/>
          <w:sz w:val="26"/>
          <w:szCs w:val="26"/>
          <w:lang w:val="fa-IR" w:bidi="fa-IR"/>
        </w:rPr>
        <w:t>Tandeed</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یا ارزیابی به دو طرف قرارداد پرداخت می‌شود، پرداختی علی‌الحساب نسبت به سود سهام محسوب می‌گردد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نظر شریعت جایز است که در اعلامیهٔ پذیره‌نویسی یا اوراق مقارضه شرطی گنجانده شود مبنی بر اینکه در پایان هر دوره، درصد معینی ـ خواه از سهم سهامدار در سود سهام، در صورتی که تصفیهٔ دوره‌ای انجام شود، خواه از سهم او در درآمد یا بازده توزیع‌شده علی‌الحساب ـ کسر و به‌عنوان ذخیرهٔ ویژه برای مواردی مانند زیان اصل سرمایه نگه‌داری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هیچ منعی از نظر شریعت وجود ندارد که در اعلامیهٔ پذیره‌نویسی یا اوراق مقارضه بیانیه‌ای درج شود مبنی بر وعدهٔ شخص ثالثی ـ که از نظر شخصیت حقوقی یا وضعیت مالی کاملاً مستقل از دو طرف قرارداد است ـ به پرداخت مبلغی معین، بدون هیچ منفعت متقابل، برای پوشش زیان‌های یک طرح مشخص، به شرط آنکه این تعهد، تعهدی مستقل و بی‌ارتباط با قرارداد مضاربه باشد؛ به این معنا که اجرای قرارداد منوط به انجام این وعده نباشد و این وعده در شرایط قرارداد ذکر نشده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از این‌رو، نه سهامدار و نه مضارب نمی‌توانند برای فسخ قرارداد یا خودداری از انجام تعهد خود، به این شرط استناد کرده و مدعی شوند که تعهد یادشدهٔ شخص ثالث، به‌گونه‌ای مقتضی در قرارداد لحاظ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ثانیاً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شورای آکادمی چهار فرمول دیگر را که در پیشنهادهای همان سمینار مطرح شده بود، بررسی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فرمول‌ها به‌عنوان پیشنهادهایی فهرست شده‌اند که می‌توان در ایجاد وقف و بهره‌گیری از آن برای سرمایه‌گذاری، بدون خدشه به شرایط مربوط به تداوم وقف، از آن‌ها استفاده کرد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فرمول‌های پیشنهادی به شرح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تشکیل شرکتی میان وقف ـ که املاک خود را به آن می‌آورد ـ از یک سو، و سرمایه‌گذارانی که وجوه خود را برای تقویت وقف می‌آورند، از سوی دیگر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 املاک وقف به‌عنوان دارایی به یک تاجر که از منابع مالی خود برای توسعهٔ وقف استفاده می‌کند، در ازای سهمی از درآمدها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ایجاد وقف از طریق قراردادهای استصناع منعقدشده با بانک‌های اسلامی، در ازای سهمی از سود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 اموال وقف در ازای اجاره‌بهایی غیرنقدی، مانند ساخت‌وساز صرف در محل، یا ساخت‌وساز به‌همراه اجاره‌بهای اندک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هـ</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شورای آکادمی این پیشنهاد را تصویب کرد و با سمینار در خصوص ضرورت پژوهش و بررسی بیشتر در این زمینه هم‌رأی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دبیرخانهٔ کل درخواست شد این موضوع را بررسی کند، شکل‌های دیگری از سرمایه‌گذاری پذیرفته‌شده از نظر شریعت را شناسایی کند، سمیناری برای بررسی شکل‌های سرمایه‌گذاری پیشنهادی برگزار نماید و یافته‌های خود را در نشست بعدی به شورا گزارش دهد</w:t>
      </w:r>
      <w:r>
        <w:rPr>
          <w:rFonts w:cs="B Nazanin"/>
          <w:b w:val="false"/>
          <w:i w:val="false"/>
          <w:sz w:val="26"/>
          <w:szCs w:val="26"/>
          <w:rtl w:val="true"/>
          <w:lang w:val="fa-IR" w:bidi="fa-IR"/>
        </w:rPr>
        <w:t>.</w:t>
      </w:r>
      <w:r>
        <w:br w:type="page"/>
      </w:r>
    </w:p>
    <w:p>
      <w:pPr>
        <w:pStyle w:val="Heading1"/>
        <w:bidi w:val="1"/>
        <w:spacing w:before="360" w:after="200"/>
        <w:jc w:val="right"/>
        <w:rPr/>
      </w:pPr>
      <w:bookmarkStart w:id="32" w:name="__RefHeading___Toc82268_437395881"/>
      <w:bookmarkEnd w:id="32"/>
      <w:r>
        <w:rPr>
          <w:rFonts w:ascii="B Nazanin" w:hAnsi="B Nazanin" w:cs="B Nazanin"/>
          <w:b/>
          <w:b/>
          <w:i w:val="false"/>
          <w:i w:val="false"/>
          <w:sz w:val="36"/>
          <w:sz w:val="36"/>
          <w:szCs w:val="36"/>
          <w:rtl w:val="true"/>
          <w:lang w:val="fa-IR" w:bidi="fa-IR"/>
        </w:rPr>
        <w:t>پیوست چهارم</w:t>
      </w:r>
      <w:r>
        <w:rPr>
          <w:rFonts w:cs="B Nazanin" w:ascii="B Nazanin" w:hAnsi="B Nazanin"/>
          <w:b/>
          <w:i w:val="false"/>
          <w:sz w:val="36"/>
          <w:szCs w:val="36"/>
          <w:rtl w:val="true"/>
          <w:lang w:val="fa-IR" w:bidi="fa-IR"/>
        </w:rPr>
        <w:t xml:space="preserve">: </w:t>
      </w:r>
      <w:r>
        <w:rPr>
          <w:rFonts w:ascii="B Nazanin" w:hAnsi="B Nazanin" w:cs="B Nazanin"/>
          <w:b/>
          <w:b/>
          <w:i w:val="false"/>
          <w:i w:val="false"/>
          <w:sz w:val="36"/>
          <w:sz w:val="36"/>
          <w:szCs w:val="36"/>
          <w:rtl w:val="true"/>
          <w:lang w:val="fa-IR" w:bidi="fa-IR"/>
        </w:rPr>
        <w:t>نمونه‌هایی از قراردادهای تأمین مالی اسلامی</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قرارداد فروش مرابحه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 قرارداد در تاریخ </w:t>
      </w:r>
      <w:r>
        <w:rPr>
          <w:rFonts w:cs="B Nazanin"/>
          <w:b w:val="false"/>
          <w:i w:val="false"/>
          <w:sz w:val="26"/>
          <w:szCs w:val="26"/>
          <w:rtl w:val="true"/>
          <w:lang w:val="fa-IR" w:bidi="fa-IR"/>
        </w:rPr>
        <w:t>__/__/</w:t>
      </w:r>
      <w:r>
        <w:rPr>
          <w:rFonts w:cs="B Nazanin"/>
          <w:b w:val="false"/>
          <w:i w:val="false"/>
          <w:sz w:val="26"/>
          <w:szCs w:val="26"/>
          <w:lang w:val="fa-IR" w:bidi="fa-IR"/>
        </w:rPr>
        <w:t>20</w:t>
      </w:r>
      <w:r>
        <w:rPr>
          <w:rFonts w:cs="B Nazanin"/>
          <w:b w:val="false"/>
          <w:i w:val="false"/>
          <w:sz w:val="26"/>
          <w:szCs w:val="26"/>
          <w:rtl w:val="true"/>
          <w:lang w:val="fa-IR" w:bidi="fa-IR"/>
        </w:rPr>
        <w:t xml:space="preserve">__ </w:t>
      </w:r>
      <w:r>
        <w:rPr>
          <w:rFonts w:ascii="B Nazanin" w:hAnsi="B Nazanin"/>
          <w:b w:val="false"/>
          <w:b w:val="false"/>
          <w:i w:val="false"/>
          <w:i w:val="false"/>
          <w:sz w:val="26"/>
          <w:sz w:val="26"/>
          <w:szCs w:val="26"/>
          <w:rtl w:val="true"/>
          <w:lang w:val="fa-IR" w:bidi="fa-IR"/>
        </w:rPr>
        <w:t>میان طرفین زیر منعقد و امضاء گردیده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شرکت سهامی عام، که طبق قوانین کشور تأسیس شده و فعالیت می‌کند و به نمایندگی آقای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عنوان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قرارداد شرکت می‌نماید و از این پس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طرف اول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آقای ………………………………………، تبعهٔ …………، که از این پس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طرف دوم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دیباچه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آنجا که خریدار از فروشنده درخواست نموده است تا کالای موضوع این قرارداد را که به‌تفصیل در فرم درخواست و تعهد به خرید مورخ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همچنین در بند </w:t>
      </w:r>
      <w:r>
        <w:rPr>
          <w:rFonts w:cs="B Nazanin"/>
          <w:b w:val="false"/>
          <w:i w:val="false"/>
          <w:sz w:val="26"/>
          <w:szCs w:val="26"/>
          <w:rtl w:val="true"/>
          <w:lang w:val="fa-IR" w:bidi="fa-IR"/>
        </w:rPr>
        <w:t>(</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قرارداد توصیف شده و از این پس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کالا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 خریداری نماید، و از آنجا که فروشنده کالای مزبور را خریداری کرده و آن را به گونه‌ای تحویل گرفته است که مالکیت آن به وی منتقل شده و مسؤولیت جبران خسارت آن را بر عهده دارد، طرفین اعلام می‌نمایند که از صلاحیت قانونی لازم برای انعقاد این قرارداد برخوردارند و بر شرایط و ضوابط زیر توافق نموده و این قرارداد را امضاء می‌نمایند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1</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ماهیت دیباچه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دیباچه بخش لاینفک این قرارداد و مبنایی برای تفسیر متن آن و جزء جدایی‌ناپذیر شرایط و ضوابط آن محسوب می‌گردد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2</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فروش کالا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ازای ثمن معین‌شده در بند </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ذیل و مطابق با شرایط این قرارداد، فروشنده کالا را بر مبنای مرابحه به خریدار می‌فروشد و خریدار نیز به خرید آن که به‌تفصیل در فرم درخواست و تعهد به خرید مذکور در دیباچه توصیف شده است، رضایت می‌دهد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3</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ثمن و شرایط پرداخت </w:t>
      </w:r>
      <w:r>
        <w:rPr>
          <w:rFonts w:cs="B Nazanin"/>
          <w:b w:val="false"/>
          <w:i w:val="false"/>
          <w:sz w:val="26"/>
          <w:szCs w:val="26"/>
          <w:lang w:val="fa-IR" w:bidi="fa-IR"/>
        </w:rPr>
        <w:t>3.1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مجموع ثمن فروش کالای موضوع این قرارداد بر مبنای مرابحه معادل …………</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فقط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اساس جزئیات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3.1.1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قیمت خرید کالا معادل ………</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فقط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 به‌علاوهٔ </w:t>
      </w:r>
      <w:r>
        <w:rPr>
          <w:rFonts w:cs="B Nazanin"/>
          <w:b w:val="false"/>
          <w:i w:val="false"/>
          <w:sz w:val="26"/>
          <w:szCs w:val="26"/>
          <w:lang w:val="fa-IR" w:bidi="fa-IR"/>
        </w:rPr>
        <w:t>3.1.2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هزینه‌های ثبت اموال طرف دوم که معادل …………</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فقط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p>
    <w:p>
      <w:pPr>
        <w:pStyle w:val="Normal"/>
        <w:bidi w:val="1"/>
        <w:spacing w:lineRule="auto" w:line="336" w:before="0" w:after="160"/>
        <w:jc w:val="both"/>
        <w:rPr/>
      </w:pPr>
      <w:r>
        <w:rPr>
          <w:rFonts w:cs="B Nazanin"/>
          <w:b w:val="false"/>
          <w:i w:val="false"/>
          <w:sz w:val="26"/>
          <w:szCs w:val="26"/>
          <w:lang w:val="fa-IR" w:bidi="fa-IR"/>
        </w:rPr>
        <w:t>3.1.3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سود توافق‌شده معادل …………</w:t>
      </w:r>
      <w:r>
        <w:rPr>
          <w:rFonts w:cs="B Nazanin"/>
          <w:b w:val="false"/>
          <w:i w:val="false"/>
          <w:sz w:val="26"/>
          <w:szCs w:val="26"/>
          <w:rtl w:val="true"/>
          <w:lang w:val="fa-IR" w:bidi="fa-IR"/>
        </w:rPr>
        <w:t>.</w:t>
      </w:r>
      <w:r>
        <w:rPr>
          <w:rFonts w:cs="B Nazanin"/>
          <w:b w:val="false"/>
          <w:i w:val="false"/>
          <w:sz w:val="26"/>
          <w:szCs w:val="26"/>
          <w:lang w:val="fa-IR" w:bidi="fa-IR"/>
        </w:rPr>
        <w:t>0</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فقط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3.1.4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وجه‌الضمان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جدیه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پیش‌پرداختی که از ثمن کسر می‌گردد و در محاسبهٔ سود لحاظ نمی‌شود، معادل …………</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فقط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 اعلام می‌نماید که ثمن، هزینه‌های واقعی و فاکتورهای پشتیبان آن صحیح می‌باشد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 همچنین پذیرش کامل خود و عدم هرگونه اعتراض به حق فروشنده نسبت به سود توافق‌شده را اعلام می‌نماید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خریدار مانده ثمن به میزان …………</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فقط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را در قالب </w:t>
      </w: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قسط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اقساط سه‌ماهه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 می‌نماید که میزان قسط اول و دوم …………</w:t>
      </w:r>
      <w:r>
        <w:rPr>
          <w:rFonts w:cs="B Nazanin"/>
          <w:b w:val="false"/>
          <w:i w:val="false"/>
          <w:sz w:val="26"/>
          <w:szCs w:val="26"/>
          <w:rtl w:val="true"/>
          <w:lang w:val="fa-IR" w:bidi="fa-IR"/>
        </w:rPr>
        <w:t xml:space="preserve">./- «…………………………………» </w:t>
      </w:r>
      <w:r>
        <w:rPr>
          <w:rFonts w:ascii="B Nazanin" w:hAnsi="B Nazanin"/>
          <w:b w:val="false"/>
          <w:b w:val="false"/>
          <w:i w:val="false"/>
          <w:i w:val="false"/>
          <w:sz w:val="26"/>
          <w:sz w:val="26"/>
          <w:szCs w:val="26"/>
          <w:rtl w:val="true"/>
          <w:lang w:val="fa-IR" w:bidi="fa-IR"/>
        </w:rPr>
        <w:t>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بند </w:t>
      </w:r>
      <w:r>
        <w:rPr>
          <w:rFonts w:cs="B Nazanin"/>
          <w:b w:val="false"/>
          <w:i w:val="false"/>
          <w:sz w:val="26"/>
          <w:szCs w:val="26"/>
          <w:rtl w:val="true"/>
          <w:lang w:val="fa-IR" w:bidi="fa-IR"/>
        </w:rPr>
        <w:t>(</w:t>
      </w:r>
      <w:r>
        <w:rPr>
          <w:rFonts w:cs="B Nazanin"/>
          <w:b w:val="false"/>
          <w:i w:val="false"/>
          <w:sz w:val="26"/>
          <w:szCs w:val="26"/>
          <w:lang w:val="fa-IR" w:bidi="fa-IR"/>
        </w:rPr>
        <w:t>4</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بازپرداخت اقساط </w:t>
      </w:r>
      <w:r>
        <w:rPr>
          <w:rFonts w:cs="B Nazanin"/>
          <w:b w:val="false"/>
          <w:i w:val="false"/>
          <w:sz w:val="26"/>
          <w:szCs w:val="26"/>
          <w:lang w:val="fa-IR" w:bidi="fa-IR"/>
        </w:rPr>
        <w:t>4.1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خریدار باید اقساط مذکور در بند </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قرارداد را در سررسیدهای مقرر مطابق جدول زمانی پیوست شماره </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بازپرداخت نماید و در صورتی که به هر دلیل از پرداخت دو قسط ظرف دو هفته پس از اعلام تسویه خودداری کند، تمامی اقساط باقی‌مانده حال‌شده تلقی می‌گردد و خریدار موظف به پرداخت یکجای آن‌ها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خریدار باید کلیهٔ خسارات واقعی وارده به فروشنده در نتیجهٔ تعمد خریدار در عدم پرداخت اقساط مذکور در بند </w:t>
      </w:r>
      <w:r>
        <w:rPr>
          <w:rFonts w:cs="B Nazanin"/>
          <w:b w:val="false"/>
          <w:i w:val="false"/>
          <w:sz w:val="26"/>
          <w:szCs w:val="26"/>
          <w:rtl w:val="true"/>
          <w:lang w:val="fa-IR" w:bidi="fa-IR"/>
        </w:rPr>
        <w:t>(</w:t>
      </w:r>
      <w:r>
        <w:rPr>
          <w:rFonts w:cs="B Nazanin"/>
          <w:b w:val="false"/>
          <w:i w:val="false"/>
          <w:sz w:val="26"/>
          <w:szCs w:val="26"/>
          <w:lang w:val="fa-IR" w:bidi="fa-IR"/>
        </w:rPr>
        <w:t>4</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فوق در سررسیدهای مقرر را جبران نماید و میزان این خسارت مطابق بند </w:t>
      </w:r>
      <w:r>
        <w:rPr>
          <w:rFonts w:cs="B Nazanin"/>
          <w:b w:val="false"/>
          <w:i w:val="false"/>
          <w:sz w:val="26"/>
          <w:szCs w:val="26"/>
          <w:rtl w:val="true"/>
          <w:lang w:val="fa-IR" w:bidi="fa-IR"/>
        </w:rPr>
        <w:t>(</w:t>
      </w:r>
      <w:r>
        <w:rPr>
          <w:rFonts w:cs="B Nazanin"/>
          <w:b w:val="false"/>
          <w:i w:val="false"/>
          <w:sz w:val="26"/>
          <w:szCs w:val="26"/>
          <w:lang w:val="fa-IR" w:bidi="fa-IR"/>
        </w:rPr>
        <w:t>13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ارزیابی می‌گردد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صورت عدم بازپرداخت اقساط توسط خریدار به نحوی که در بند </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این قرارداد و در پیوست شماره </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مقرر شده است، فروشنده حق دارد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4-3-1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کلیهٔ اقدامات قانونی لازم برای حفظ حقوق خود در برابر خریدار، اعم از دعاوی حقوقی یا کیفری، را بدون هیچ‌گونه اخطار قبلی به عمل آورد و خریدار در این صورت باید کلیهٔ هزینه‌ها، هزینه‌های دادرسی و حق‌الوکالهٔ متحمل‌شده توسط فروشنده را بر عهده 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4-3-2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 توقیف موقت بر کالای فروخته‌شده بر مبنای مرابحه صادر نموده و درخواست فروش آن را جهت تسویهٔ اقساط معوق ثمن فروش به‌علاوهٔ هرگونه هزینهٔ اضافی متحمل‌شده مطابق بند </w:t>
      </w:r>
      <w:r>
        <w:rPr>
          <w:rFonts w:cs="B Nazanin"/>
          <w:b w:val="false"/>
          <w:i w:val="false"/>
          <w:sz w:val="26"/>
          <w:szCs w:val="26"/>
          <w:lang w:val="fa-IR" w:bidi="fa-IR"/>
        </w:rPr>
        <w:t>4</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بنماید و در صورتی که وجوه حاصل از فروش کالا کفاف پرداخت کامل اقساط را نداد، مابقی اقساط را از خریدار مطالبه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4-3-3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 عدم بازپرداخت یکی از اقساط سررسیدشده توسط خریدار، خریدار متعهد می‌گردد مبلغی را برای دورهٔ از تاریخ سررسید تا تاریخ بازپرداخت واقعی پرداخت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فروشنده این مبلغ را به صندوق خیریهٔ تحت مدیریت خود و بر اساس فتاوی و مقررات هیأت نظارت شرعی فروشنده انتقال می‌دهد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5</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کسر اقساط</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فروشنده حق دارد اقساط مذکور در بند </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را در سررسید آن‌ها و همچنین مبالغی که به موجب رأی دادگاه صالح مقرر می‌گردد، از کلیهٔ حساب‌های بستانکار خریدار نزد فروشنده در کلیهٔ شعب آن، با هر نوع و توصیفی و اعم از اینکه به پول رایج داخلی یا ارز خارجی باشد، بدون توجه به تاریخ افتتاح این حساب‌ها اعم از اینکه پیش از تاریخ این قرارداد، هم‌زمان یا پس از آن افتتاح شده باشند، کسر نماید و خریدار به فروشنده اختیار می‌دهد ارزهای خارجی را به نرخ روز کسر بفروشد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6</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بازرسی و تحویل کالا</w:t>
      </w:r>
    </w:p>
    <w:p>
      <w:pPr>
        <w:pStyle w:val="Normal"/>
        <w:bidi w:val="1"/>
        <w:spacing w:lineRule="auto" w:line="336" w:before="0" w:after="160"/>
        <w:jc w:val="both"/>
        <w:rPr/>
      </w:pPr>
      <w:r>
        <w:rPr>
          <w:rFonts w:cs="B Nazanin"/>
          <w:b w:val="false"/>
          <w:i w:val="false"/>
          <w:sz w:val="26"/>
          <w:szCs w:val="26"/>
          <w:lang w:val="fa-IR" w:bidi="fa-IR"/>
        </w:rPr>
        <w:t>6-1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خریدار اعلام می‌نماید که کالای موضوع قرارداد را به‌گونه‌ای بررسی نموده است که هرگونه غرر و اشتباه فاحش منتفی گردیده و کالا را منطبق با مشخصات مقرر در فرم درخواست و تعهد به خرید یافته و آن را در وضعیت موجود پذیرفته و مطابق با اظهارنامهٔ پیوست‌شده در پیوست شماره </w:t>
      </w:r>
      <w:r>
        <w:rPr>
          <w:rFonts w:cs="B Nazanin"/>
          <w:b w:val="false"/>
          <w:i w:val="false"/>
          <w:sz w:val="26"/>
          <w:szCs w:val="26"/>
          <w:rtl w:val="true"/>
          <w:lang w:val="fa-IR" w:bidi="fa-IR"/>
        </w:rPr>
        <w:t>(</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تحویل گرفته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7</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وثایق</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ازای پرداخت اقساط ثمن مطابق بند </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خریدار باید وثایق زیر را در اختیار فروشنده قرار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8</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اعتبار قرارداد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خریدار اعلام می‌نماید که مفاد و شرایط این قرارداد را درک نموده و هیچ‌گونه تقلب، اشتباه یا نقص دیگری که بر ارادهٔ وی اثر گذاشته باشد، مشاهده نکرده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9</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اختیار و صلاحیت خریدار</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خریدار اعلام می‌نماید که از اختیار و صلاحیت کامل برای انعقاد این قرارداد و ایفای تعهدات مقرر در آن برخوردار است و این ایفای تعهد با هیچ قانون، تعهد یا وعدهٔ دیگری از سوی خریدار در تضاد نمی‌باشد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10</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الزام‌آور بودن ایفای قرارداد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عدم درخواست فروشنده در هر زمان برای ایفای کامل هرگونه شرط یا تعهد مقرر در این قرارداد، به معنای اسقاط آن حق یا انصراف از مطالبهٔ ایفای کامل آن در هر زمان بعدی نخواهد بود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11</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قانون حاکم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قرارداد از حیث حاکمیت، تفسیر، تعیین دامنهٔ اجرا و تکمیل موارد ذکرنشده در آن، تابع مقررات شریعت اسلام و اساسنامهٔ فروشنده و همچنین قوانین جاری کشور و عرف مستقر که با آن‌ها مغایرت نداشته باشد، می‌باشد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12</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قائم‌مقامان و منتقل‌الیهم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قرارداد برای قائم‌مقامان و منتقل‌الیهم فروشنده و خریدار الزام‌آور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13</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حل اختلافات و داوری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صورت بروز هرگونه اختلاف یا دعوا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اختلاف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ارتباط با این قرارداد و عدم توفیق طرفین در حل و فصل مسالمت‌آمیز آن ظرف دو هفته از تاریخ اعلام یکی از طرفین به طرف دیگر در خصوص اختلاف پیش‌آمده، طرفین توافق می‌نمایند که این اختلاف را به دادگاه صالح مطابق قوانین کشور ارجاع دهند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14</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اعلامیه‌ها و مکاتبات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کلیهٔ اعلامیه‌ها و مکاتبات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هر موضوعی که باشد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کتباً میان طرفین به نشانی‌های مقرر در این قرارداد مبادله گردد و هر طرف باید هرگونه تغییر نشانی خود را به طرف دیگر اعلام نماید و طرف دیگر باید بلافاصله پس از اطلاع از آن، طبق مقتضی عمل نماید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الف</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در صورتی که اعلامیه خطاب به فروشنده باشد، نشانی به شرح زیر است</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در صورتی که اعلامیه خطاب به خریدار باشد، نشانی به شرح زیر است</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صندوق پستی</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تلفن</w:t>
      </w:r>
      <w:r>
        <w:rPr>
          <w:rFonts w:cs="B Nazanin"/>
          <w:b w:val="false"/>
          <w:i w:val="false"/>
          <w:sz w:val="26"/>
          <w:szCs w:val="26"/>
          <w:rtl w:val="true"/>
          <w:lang w:val="fa-IR" w:bidi="fa-IR"/>
        </w:rPr>
        <w:t xml:space="preserve">: ………………… </w:t>
      </w:r>
      <w:r>
        <w:rPr>
          <w:rFonts w:ascii="B Nazanin" w:hAnsi="B Nazanin"/>
          <w:b w:val="false"/>
          <w:b w:val="false"/>
          <w:i w:val="false"/>
          <w:i w:val="false"/>
          <w:sz w:val="26"/>
          <w:sz w:val="26"/>
          <w:szCs w:val="26"/>
          <w:rtl w:val="true"/>
          <w:lang w:val="fa-IR" w:bidi="fa-IR"/>
        </w:rPr>
        <w:t>توجه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آقای ……………………………………</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15</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عنوان‌ها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عنوان‌های این قرارداد صرفاً جهت سهولت و ارجاع درج شده‌اند و در تفسیر یا اجرای هیچ‌یک از مقررات قرارداد مورد استناد قرار نمی‌گیرند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16</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نسخ و پیوست‌های قرارداد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 قرارداد در دو نسخهٔ اصلی دوزبانه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عربی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انگلیسی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تنظیم شده و یک نسخه از آن به هر یک از طرفین تسلیم گردیده تا بر اساس آن عمل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این حال، در صورت وجود اختلاف میان متن عربی و متن انگلیسی، متن عربی معتبر 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کلیهٔ پیوست‌های مذکور در این قرارداد جزء لاینفک آن محسوب شده و باید مطابق با مقررات و شرایط آن قرائت و تفسیر گردند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تأیید آنچه گفته شد و با قصد طرفین بر تعهد قانونی به این قرارداد، این قرارداد توسط نمایندگان منصوب طرفین در تاریخ مذکور در بالا امضاء گردیده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امضای فروشنده </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مهر </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نشانی </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تاریخ </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خریدار</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آقای </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امضا </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تاریخ </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تعهد به خرید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تعهد به مرابحه</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تعهد به خرید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این تعهد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تعهد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تاریخ </w:t>
      </w:r>
      <w:r>
        <w:rPr>
          <w:rFonts w:cs="B Nazanin"/>
          <w:b w:val="false"/>
          <w:i w:val="false"/>
          <w:sz w:val="26"/>
          <w:szCs w:val="26"/>
          <w:rtl w:val="true"/>
          <w:lang w:val="fa-IR" w:bidi="fa-IR"/>
        </w:rPr>
        <w:t>/ /</w:t>
      </w:r>
      <w:r>
        <w:rPr>
          <w:rFonts w:cs="B Nazanin"/>
          <w:b w:val="false"/>
          <w:i w:val="false"/>
          <w:sz w:val="26"/>
          <w:szCs w:val="26"/>
          <w:lang w:val="fa-IR" w:bidi="fa-IR"/>
        </w:rPr>
        <w:t>20</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میان طرفین زیر منعقد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آقای جزاء عواد حمدان الحربی، تبعهٔ …، که از این پس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متعهد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به</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اسلامی، شرکت سهامی عام، که طبق قوانین کشور تأسیس شده و فعالیت می‌کند، صندوق پستی…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به نمایندگی آقای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این تعهد شرکت می‌نماید و از این پس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متعهدله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دیباچه</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از آنجا که متعهد تمایل دارد ملک توصیف‌شده در فرم درخواست خرید مورخ </w:t>
      </w:r>
      <w:r>
        <w:rPr>
          <w:rFonts w:cs="B Nazanin"/>
          <w:b w:val="false"/>
          <w:i w:val="false"/>
          <w:sz w:val="26"/>
          <w:szCs w:val="26"/>
          <w:rtl w:val="true"/>
          <w:lang w:val="fa-IR" w:bidi="fa-IR"/>
        </w:rPr>
        <w:t>/ /</w:t>
      </w:r>
      <w:r>
        <w:rPr>
          <w:rFonts w:cs="B Nazanin"/>
          <w:b w:val="false"/>
          <w:i w:val="false"/>
          <w:sz w:val="26"/>
          <w:szCs w:val="26"/>
          <w:lang w:val="fa-IR" w:bidi="fa-IR"/>
        </w:rPr>
        <w:t>07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پیوست‌شده به این تعهد را خریداری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 از آنجا که اجرای این تمایل توسط متعهدله منوط به تعهد متعهد به خریداری ملک پس از تحصیل و تصرف آن توسط متعهدله می‌باشد، متعهد این تعهدنامه را که از نظر شرعی و قانونی الزام‌آور است، صادر نموده و بر شرایط و ضوابط زیر توافق می‌نماید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1</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دیباچهٔ فوق بخش لاینفک این تعهدنامه محسوب شده و باید همراه با مفاد آن قرائت و تفسیر گردد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2</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فروش موضوع این تعهدنامه بر مبنای مرابحه و به ثمن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ثمن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مشروح در ذیل صورت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قیمت خریدی که متعهدله برای ملک پرداخت نموده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فقط ششصد هزار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 به‌علاوهٔ</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حاشیهٔ سود توافق‌شده معادل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فقط یک</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وجه‌الضمان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جدیه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پیش‌پرداختی که از ثمن کسر می‌گردد و در محاسبهٔ سود لحاظ نمی‌شود،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فقط سیصد هزار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بازپرداخت این مبلغ در قالب </w:t>
      </w:r>
      <w:r>
        <w:rPr>
          <w:rFonts w:cs="B Nazanin"/>
          <w:b w:val="false"/>
          <w:i w:val="false"/>
          <w:sz w:val="26"/>
          <w:szCs w:val="26"/>
          <w:lang w:val="fa-IR" w:bidi="fa-IR"/>
        </w:rPr>
        <w:t>72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قسط قابل‌پرداخت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اقساط سه‌ماهه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صورت خواهد گرفت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3</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متعهد تعهد می‌نماید که ملک را از متعهدله بر مبنای مرابحه پس از خریداری و تصرف ملک توسط متعهدله خریداری نماید و پس از آن، قرارداد فروش مرابحه منعقد گردد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4</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متعهد تعهد می‌نماید که قرارداد فروش مرابحه را امضاء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عدم رعایت این تعهد توسط متعهد، نقض تعهد و التزام وی محسوب می‌شود و در نتیجه، متعهدله حق خواهد داشت ملک را بفروشد و کل هزینهٔ آن را وصول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مبلغ حاصل از فروش کمتر از کل هزینه باشد، متعهدله حق دارد برای جبران کمبود به متعهد مراجعه نماید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5</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صورتی که متعهد تعهد خود را نقض نموده و پیش از تصرف ملک توسط متعهدله اما پس از متحمل‌شدن هزینه‌های تصرف ملک توسط وی، از انجام معامله انصراف دهد، متعهد باید متعهدله را در برابر این هزینه‌ها جبران خسارت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متعهدله حق دارد میزان خسارت را از وجه‌الضمان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جدیه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پیش‌پرداختی کسر و باقی‌ماندهٔ آن را به متعهد بازگرداند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وجه‌الضمان پیش‌پرداختی کفاف میزان خسارت را ندهد، متعهدله برای جبران این کمبود به متعهد مراجعه خواهد نمود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6</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صورتی که متعهد پس از امضای قرارداد فروش مرابحه از تحویل‌گیری ملک خودداری نماید، متعهدله حق دارد ملک را بفروشد و ارزش کامل آن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شامل سود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وصول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صورتی که ثمن فروش ملک کمتر از ثمن فروش مرابحه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شامل سود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باشد، متعهدله حق دارد از متعهد بخواهد که مابه‌التفاوت را پرداخت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صورتی که ثمن فروش از ثمن فروش مرابحه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شامل سود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بیشتر باشد، مبلغ اضافی به متعهد بازگردانده می‌شود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7</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متعهد تعهد می‌نماید تا برای بهره‌مندی از تسهیل تأخیر در پرداخت باقیماندهٔ ثمن فروش مرابحه، ضمانت‌های زیر را ارائه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cs="B Nazanin" w:ascii="B Nazanin" w:hAnsi="B Nazanin"/>
          <w:b/>
          <w:i w:val="false"/>
          <w:sz w:val="30"/>
          <w:szCs w:val="30"/>
          <w:lang w:val="fa-IR" w:bidi="fa-IR"/>
        </w:rPr>
        <w:t>8</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 صورت بروز هرگونه اختلاف یا دعوا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اختلاف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ارتباط با این تعهدنامه و عدم توفیق طرفین در حل و فصل مسالمت‌آمیز آن ظرف دو هفته از تاریخ اعلام یکی از طرفین به طرف دیگر در خصوص اختلاف پیش‌آمده، طرفین توافق می‌نمایند که این اختلاف را به دادگاه صالح مطابق قوانین کشور ارجاع دهند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lang w:val="fa-IR" w:bidi="fa-IR"/>
        </w:rPr>
        <w:t>۹</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وعده باید تفسیر شود، دامنهٔ کاربرد آن تعیین گردد و در خصوص مواردی که در آن ذکر نشده است، تکمیل شود، مطابق با احکام شریعت اسلامی، اساسنامهٔ وعده‌گیرنده، و قوانین کشور و مقررات تجاری که با آن مغایرت نداشته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وعده‌دهنده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آقای جزاء عوض حمدان الحربی امضاء</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اجارهٔ فرعی خدمات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حج</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عمره</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 اجارهٔ فرعی برنامهٔ سفرهای تعطیلات، حج و عمره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در روز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مورخ </w:t>
      </w:r>
      <w:r>
        <w:rPr>
          <w:rFonts w:cs="B Nazanin"/>
          <w:b w:val="false"/>
          <w:i w:val="false"/>
          <w:sz w:val="26"/>
          <w:szCs w:val="26"/>
          <w:rtl w:val="true"/>
          <w:lang w:val="fa-IR" w:bidi="fa-IR"/>
        </w:rPr>
        <w:t xml:space="preserve">....… ……... ….........................… </w:t>
      </w:r>
      <w:r>
        <w:rPr>
          <w:rFonts w:ascii="B Nazanin" w:hAnsi="B Nazanin"/>
          <w:b w:val="false"/>
          <w:b w:val="false"/>
          <w:i w:val="false"/>
          <w:i w:val="false"/>
          <w:sz w:val="26"/>
          <w:sz w:val="26"/>
          <w:szCs w:val="26"/>
          <w:rtl w:val="true"/>
          <w:lang w:val="fa-IR" w:bidi="fa-IR"/>
        </w:rPr>
        <w:t>برابر با</w:t>
      </w:r>
      <w:r>
        <w:rPr>
          <w:rFonts w:cs="B Nazanin"/>
          <w:b w:val="false"/>
          <w:i w:val="false"/>
          <w:sz w:val="26"/>
          <w:szCs w:val="26"/>
          <w:rtl w:val="true"/>
          <w:lang w:val="fa-IR" w:bidi="fa-IR"/>
        </w:rPr>
        <w:t xml:space="preserve">: ……………………………. </w:t>
      </w:r>
      <w:r>
        <w:rPr>
          <w:rFonts w:ascii="B Nazanin" w:hAnsi="B Nazanin"/>
          <w:b w:val="false"/>
          <w:b w:val="false"/>
          <w:i w:val="false"/>
          <w:i w:val="false"/>
          <w:sz w:val="26"/>
          <w:sz w:val="26"/>
          <w:szCs w:val="26"/>
          <w:rtl w:val="true"/>
          <w:lang w:val="fa-IR" w:bidi="fa-IR"/>
        </w:rPr>
        <w:t>میان طرفین زیر منعقد گردیده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اسلامی،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شعبهٔ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شرکت سهامی عام، که به موجب قوانین کشور تأسیس شده و فعالیت می‌نماید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صندوق پستی</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نمایندگی آقای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عنوان …………………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طرف اول</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مستأجر،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دریافت‌کنندهٔ خدمت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خطوط هوایی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نمایندگی آقای …………………………… به عنوان …………………</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طرف دوم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موجر،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ارائه‌دهندهٔ خدمت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دیباچه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طرف اول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یک مؤسسهٔ مالی اسلامی است که وجوه خود را از طریق شیوه‌های سرمایه‌گذاری اسلامی، از جمله شیوهٔ اجاره که بر کار انسانی اعمال می‌شود و به موجب آن خدمات انسانی در برابر بهایی معین خرید و فروش می‌شود، سرمایه‌گذاری می‌کند؛ و از آنجا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طرف دوم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شرکتی است که سفرهای گردشگری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خدمات حج و عمره را در برابر بها ارائه می‌دهد، طرفین بر امور ذیل توافق نمودند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۱</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اهمیت دیباچه و تعاریف</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 دیباچه بخش غیرقابل تفکیک از این قرارداد، مبنایی برای تفسیر متن آن و جزء لاینفک شروط و مقررات آن محسوب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کلمات و عبارات ذیل معانی مقابل هر یک را خواهند داشت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ارائه‌دهندهٔ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موجر سفرهای گردشگری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خدمات حج و عمره و سایر خدمات باقی‌مانده مذکور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اجارهٔ متعهد به انجام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خطوط هوایی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دریافت‌کنندهٔ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مستأجر سفرهای گردشگری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خدمات حج و عمره و سایر خدمات باقی‌مانده مذکور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ذی‌نفع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دریافت‌کنندهٔ خدمت تعیین‌شده که از این خدمت استفاده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منفعتی که دریافت‌کننده یا ذی‌نفع از ارائه‌دهندهٔ خدمت به دست می‌آورد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اجرت متعهد به انجام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اجاره‌بهای قابل پرداخت در برابر خدمت متعهد به انجام که توسط ارائه‌دهندهٔ خدمت انجام می‌شود، خواه شخصاً و خواه توسط نمایندهٔ منصوب او</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محل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محلی که خدمت در آن، مطابق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انجام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مدت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مدتی است که شخص از سفر تعطیلات گردشگری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خدمات حج و عمره و سایر خدمات باقی‌مانده مذکور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بهره‌مند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تاریخ و اجرای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زمانی است که برای انجام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تمدید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خدمت مطابق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۲</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موضوع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خدمت و بها</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ارائه‌دهندهٔ خدمت بدین‌وسیله متعهد می‌شود که سفرهای گردشگری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خدمات حج و عمرهٔ مشخص‌شده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را به دریافت‌کنندهٔ خدمت که خواهان چنین خدماتی است ارائه نماید تا وی بتواند به‌طور کامل، آن‌گونه که در این قرارداد شرط شده است، از آن بهره‌مند شود، در برابر بهایی که برای هر خدمت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۳</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نحوهٔ پرداخت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دریافت‌کنندهٔ خدمت مذکور در بند </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این قرارداد، متعهد می‌شود بهای این خدمات را به شرح ذیل پرداخت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بها یک‌جا در تاریخ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بها به‌صورت ………</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ماهانه، سه‌ماهه یا شش‌ماهه، سالانه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اقساط مساوی به میزان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درهم برای هر قسط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درهم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 خواهد شد، به‌نحوی‌که اولین قسط در تاریخ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آخرین قسط در تاریخ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قابل پرداخت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بها به‌نحوی که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شرط شده است، پرداخت خواهد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۴</w:t>
      </w:r>
    </w:p>
    <w:p>
      <w:pPr>
        <w:pStyle w:val="Heading2"/>
        <w:bidi w:val="1"/>
        <w:spacing w:before="240" w:after="120"/>
        <w:jc w:val="right"/>
        <w:rPr/>
      </w:pPr>
      <w:r>
        <w:rPr>
          <w:rFonts w:ascii="B Nazanin" w:hAnsi="B Nazanin" w:cs="B Nazanin"/>
          <w:b/>
          <w:b/>
          <w:i w:val="false"/>
          <w:i w:val="false"/>
          <w:sz w:val="30"/>
          <w:sz w:val="30"/>
          <w:szCs w:val="30"/>
          <w:rtl w:val="true"/>
          <w:lang w:val="fa-IR" w:bidi="fa-IR"/>
        </w:rPr>
        <w:t>هزینهٔ خدمت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ارائه‌دهندهٔ خدمت متحمل تمامی هزینه‌ها و مخارج لازم برای ارائهٔ خدمت به دریافت‌کنندهٔ خدمت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ارائه‌دهندهٔ خدمت متحمل هزینهٔ خدمت ذیل نخواهد شد</w:t>
      </w:r>
      <w:r>
        <w:rPr>
          <w:rFonts w:cs="B Nazanin"/>
          <w:b w:val="false"/>
          <w:i w:val="false"/>
          <w:sz w:val="26"/>
          <w:szCs w:val="26"/>
          <w:rtl w:val="true"/>
          <w:lang w:val="fa-IR" w:bidi="fa-IR"/>
        </w:rPr>
        <w:t>: .................................................................</w:t>
      </w:r>
    </w:p>
    <w:p>
      <w:pPr>
        <w:pStyle w:val="Normal"/>
        <w:bidi w:val="1"/>
        <w:spacing w:lineRule="auto" w:line="336" w:before="0" w:after="160"/>
        <w:jc w:val="both"/>
        <w:rPr/>
      </w:pP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۵</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تاریخ و مدت ارائهٔ خدمات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ارائه‌دهندهٔ خدمت متعهد می‌شود خدمات اجاره‌ای مقرر در این قرارداد را در تاریخ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دریافت‌کنندهٔ خدمت یا نامزد وی ارائه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مدت ارائهٔ خدمت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موضوع این قرارداد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۶</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تعهدات ارائه‌دهندهٔ خدمت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ارائه‌دهندهٔ خدمت با امضای این قرارداد متعهد می‌شود که خدمات موضوع این قرارداد را در زمان و مکان مقرر در آن ارائه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ارائه‌دهندهٔ خدمت می‌تواند خدمات را شخصاً یا از طریق شرکت‌های تابعهٔ خود ارائه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وی همچنین می‌تواند انجام این خدمات را به نمایندهٔ منصوب خود بسپارد، مشروط بر آن‌که این نماینده خدمت را با همان استاندارد و مشخصات مورد توافق در این قرارداد ارائه نماید و صلاحیت و مجوز لازم برای انجام این نوع خدمات را 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ارائه‌دهندهٔ خدمت متعهد می‌شود که مراقبت متعارف خود را برای ارائهٔ خدمت موضوع این قرارداد به کار برد؛ در این صورت، حتی اگر هدف مورد انتظار حاصل نشود، وی سزاوار دریافت اجرت خدمت خواهد بود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۷</w:t>
      </w:r>
    </w:p>
    <w:p>
      <w:pPr>
        <w:pStyle w:val="Heading2"/>
        <w:bidi w:val="1"/>
        <w:spacing w:before="240" w:after="120"/>
        <w:jc w:val="right"/>
        <w:rPr/>
      </w:pPr>
      <w:r>
        <w:rPr>
          <w:rFonts w:ascii="B Nazanin" w:hAnsi="B Nazanin" w:cs="B Nazanin"/>
          <w:b/>
          <w:b/>
          <w:i w:val="false"/>
          <w:i w:val="false"/>
          <w:sz w:val="30"/>
          <w:sz w:val="30"/>
          <w:szCs w:val="30"/>
          <w:rtl w:val="true"/>
          <w:lang w:val="fa-IR" w:bidi="fa-IR"/>
        </w:rPr>
        <w:t>جزای تخلف ارائه‌دهندهٔ خدمت از انجام تعهد خود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در صورتی که ارائه‌دهندهٔ خدمت از انجام تعهدات خود بر اساس این قرارداد قصور نماید، دریافت‌کنندهٔ خدمت می‌تواند فسخ این قرارداد، سقوط اجرت‌های خدمت و بازپرداخت مبلغی که پرداخت شده است را درخواست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دریافت‌کنندهٔ خدمت همچنین می‌تواند دریافت خدمت را به تاریخ دیگری موکول نموده یا آن را با خدمت دیگری، در صورت وجود نزد ارائه‌دهندهٔ خدمت، تغییر دهد؛ با این حال، دریافت‌کنندهٔ خدمت باید مابه‌التفاوت هزینهٔ خدمت را، در صورت وجود، به ارائه‌دهندهٔ خدمت پرداخت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با این حال، در هر دو حالت، دریافت‌کنندهٔ خدمت حق دارد جبران خسارت واقعی وارد بر خود را که ناشی از قصور ارائه‌دهندهٔ خدمت در انجام تعهداتش باشد، درخواست نماید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۸</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حقوق و تعهدات دریافت‌کنندهٔ خدمت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دریافت‌کنندهٔ خدمت متعهد می‌شود که برای دستیابی به خدمت موضوع قرارداد، مراقبت متعارف کامل را به کار برد؛ در غیر این صورت، حق خود را در خدمت از دست می‌دهد، در حالی‌که ارائه‌دهندهٔ خدمت از هرگونه مسئولیتی بر اساس این قرارداد مبرا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دریافت‌کنندهٔ خدمت می‌تواند خدمت تعطیلات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حج و عمره را شخصاً دریافت نماید یا آن را، تحت قرارداد اجارهٔ موازی، به شخص ثالثی که واجد شرایط لازم برای دریافت این خدمت است، اجاره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دریافت‌کنندهٔ خدمت متعهد می‌شود که دستورالعمل‌ها، مقررات و ضوابط پذیرش ارائه‌دهندهٔ خدمت را رعایت نماید و اعلام می‌دارد که خود را با برنامه‌ها، برنامهٔ درسی، نظام انضباطی و مقررات آزمون مؤسسه آشنا کرده و آن‌ها را درک نموده و می‌پذیرد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۹</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قصور دریافت‌کنندهٔ خدمت از انجام تعهدات خود</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در صورتی که دریافت‌کنندهٔ خدمت از انجام تعهدات خود بر اساس این قرارداد، از جمله عدم پرداخت اجرت‌ها، قصور نماید، ارائه‌دهندهٔ خدمت می‌تواند از طرق قانونی تسویهٔ این مطالبات را درخواست نموده و همچنین می‌تواند فسخ این قرارداد و توقف ارائهٔ خدمت را درخواست نماید و حق دارد، در صورت وجود، جبران خسارت واقعی وارد بر خود را که ناشی از قصور دریافت‌کنندهٔ خدمت در انجام تعهداتش باشد، درخواست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در صورتی که دریافت‌کنندهٔ خدمت از پرداخت سه قسط متوالی از اقساط خدمت قصور نماید، تمامی اقساط باقی‌مانده حال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سررسیدشده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می‌گردد و ارائه‌دهندهٔ خدمت می‌تواند آن‌ها را یک‌جا مطالبه نموده و حق دارد وثیقه‌های ارائه‌شده توسط دریافت‌کنندهٔ خدمت را اجرا نماید، در حالی‌که هزینه‌های قانونی و دادگاهی و سایر مخارج به هزینهٔ اصلی افزوده خواهد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۱۰</w:t>
      </w:r>
    </w:p>
    <w:p>
      <w:pPr>
        <w:pStyle w:val="Heading2"/>
        <w:bidi w:val="1"/>
        <w:spacing w:before="240" w:after="120"/>
        <w:jc w:val="right"/>
        <w:rPr/>
      </w:pPr>
      <w:r>
        <w:rPr>
          <w:rFonts w:ascii="B Nazanin" w:hAnsi="B Nazanin" w:cs="B Nazanin"/>
          <w:b/>
          <w:b/>
          <w:i w:val="false"/>
          <w:i w:val="false"/>
          <w:sz w:val="30"/>
          <w:sz w:val="30"/>
          <w:szCs w:val="30"/>
          <w:rtl w:val="true"/>
          <w:lang w:val="fa-IR" w:bidi="fa-IR"/>
        </w:rPr>
        <w:t>وثایق ارائه‌شده در برابر پرداخت اجرت‌ها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دریافت‌کنندهٔ خدمت بدین‌وسیله به ارائه‌دهندهٔ خدمت اختیار می‌دهد که پرداخت‌ها را در سررسید خود، از طریق برداشت از هر یک از حساب‌های دریافت‌کنندهٔ خدمت نزد ارائه‌دهندهٔ خدمت، خواه پیش از امضای این قرارداد افتتاح شده باشند خواه پس از آن، تسویه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دریافت‌کنندهٔ خدمت همچنین به ارائه‌دهندهٔ خدمت اختیار می‌دهد که هر ارز غیر از ارز خدمت را به ارز مورد توافق، به نرخ رایج در تاریخ تسویه، تبدیل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دریافت‌کنندهٔ خدمت همچنین اعلام می‌دارد که ارائه‌دهندهٔ خدمت حق اولویت بر موجودی‌های حساب‌های دریافت‌کنندهٔ خدمت را دارد و ارائه‌دهندهٔ خدمت در تسویهٔ مطالبات خود از دریافت‌کنندهٔ خدمت از اولویت برخوردار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۱۱</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اختیارات و اقتدارات طرف دوم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طرفین بدین‌وسیله اعلام می‌دارند که اختیار و اقتدار کامل لازم برای انعقاد این قرارداد و ایفای تعهدات مقرر در آن را دارند و ایفای این تعهدات با هیچ‌یک از قوانین، مقررات، قراردادها، وعده‌ها یا تعهدات جاری طرفین مغایرت ندارد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۱۲</w:t>
      </w:r>
    </w:p>
    <w:p>
      <w:pPr>
        <w:pStyle w:val="Heading2"/>
        <w:bidi w:val="1"/>
        <w:spacing w:before="240" w:after="120"/>
        <w:jc w:val="right"/>
        <w:rPr/>
      </w:pPr>
      <w:r>
        <w:rPr>
          <w:rFonts w:ascii="B Nazanin" w:hAnsi="B Nazanin" w:cs="B Nazanin"/>
          <w:b/>
          <w:b/>
          <w:i w:val="false"/>
          <w:i w:val="false"/>
          <w:sz w:val="30"/>
          <w:sz w:val="30"/>
          <w:szCs w:val="30"/>
          <w:rtl w:val="true"/>
          <w:lang w:val="fa-IR" w:bidi="fa-IR"/>
        </w:rPr>
        <w:t>لزوم اجرای قرارداد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قصور طرفین، در هر زمان، از درخواست اجرای کامل هر یک از شروط یا تعهدات مقرر در این قرارداد، انصراف از آن حق یا صرف‌نظر کردن از درخواست اجرای کامل آن در هر زمان بعدی محسوب نخواهد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۱۳</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قانون حاکم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قرارداد باید اداره، تفسیر و از حیث دامنهٔ کاربرد آن تعیین شود و در خصوص مواردی که در آن ذکر نشده است، تکمیل گردد، مطابق با احکام شریعت اسلامی و اساسنامهٔ طرف اول و همچنین قوانین جاری در کشور و رویه‌های بانکی مستقر که با آن‌ها مغایرت نداشته باشد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۱۴</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حل و فصل اختلافات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طرفین بدین‌وسیله توافق نمودند که در صورت بروز هرگونه اختلاف، تخلف یا ادعای ناشی از این قرارداد و عدم توفیق طرفین در حل و فصل آن به صورت دوستانه ظرف دو هفته پس از اعلام یکی از طرفین به طرف دیگر در خصوص اختلاف، عدم توافق یا ادعای پیش‌آمده، موضوع به شرح ذیل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ارجاع به دادگاه صلاحیت‌دار مطابق قوانین کشور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ارجاع به هیئت داوری متشکل از سه عضو که هر یک از طرفین یک داور انتخاب می‌کند و داوران منتخب یک سرداور تعیین می‌نمایند؛ هیئت داوری اختلاف را مطابق احکام شریعت اسلامی و قوانین جاری در کشور که با آن‌ها مغایرت نداشته باشد بررسی می‌نماید و رأی هیئت داوری برای طرفین نهایی و قطعی خواهد بود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۱۵</w:t>
      </w:r>
    </w:p>
    <w:p>
      <w:pPr>
        <w:pStyle w:val="Heading2"/>
        <w:bidi w:val="1"/>
        <w:spacing w:before="240" w:after="120"/>
        <w:jc w:val="right"/>
        <w:rPr/>
      </w:pPr>
      <w:r>
        <w:rPr>
          <w:rFonts w:ascii="B Nazanin" w:hAnsi="B Nazanin" w:cs="B Nazanin"/>
          <w:b/>
          <w:b/>
          <w:i w:val="false"/>
          <w:i w:val="false"/>
          <w:sz w:val="30"/>
          <w:sz w:val="30"/>
          <w:szCs w:val="30"/>
          <w:rtl w:val="true"/>
          <w:lang w:val="fa-IR" w:bidi="fa-IR"/>
        </w:rPr>
        <w:t>عنوان‌ها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عنوان‌های این قرارداد صرفاً برای سهولت و ارجاع هستند و در تفسیر یا اجرای هیچ‌یک از مواد این قرارداد استفاده نخواهند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بند </w:t>
      </w:r>
      <w:r>
        <w:rPr>
          <w:rFonts w:ascii="B Nazanin" w:hAnsi="B Nazanin" w:cs="B Nazanin"/>
          <w:b/>
          <w:b/>
          <w:i w:val="false"/>
          <w:i w:val="false"/>
          <w:sz w:val="30"/>
          <w:sz w:val="30"/>
          <w:szCs w:val="30"/>
          <w:lang w:val="fa-IR" w:bidi="fa-IR"/>
        </w:rPr>
        <w:t>۱۶</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نسخه‌ها و ضمائم قرارداد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ضمائم مذکور در این قرارداد بخش لاینفک آن محسوب می‌شوند و باید مطابق مقررات و شروط آن قرائت و تفسیر شوند، و در صورت بروز اختلاف یا عدم توافق میان متن عربی و انگلیسی در خصوص تفسیر این قرارداد یا دامنهٔ کاربرد آن، متن عربی مقدم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به‌منظور اثبات قصد طرفین بر التزام قانونی و حقوقی به این قرارداد، این قرارداد توسط نمایندگان طرفین در تاریخ فوق‌الذکر امضاء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طرف اول</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امضاء</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نشانی</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تاریخ</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طرف دوم</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خطوط هوایی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شرکت امضاء</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نشانی</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تاریخ</w:t>
      </w:r>
      <w:r>
        <w:rPr>
          <w:rFonts w:cs="B Nazanin"/>
          <w:b w:val="false"/>
          <w:i w:val="false"/>
          <w:sz w:val="26"/>
          <w:szCs w:val="26"/>
          <w:rtl w:val="true"/>
          <w:lang w:val="fa-IR" w:bidi="fa-IR"/>
        </w:rPr>
        <w:t>: .............................................................................</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قرارداد اجارهٔ فرعی آموزشی</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قرارداد اجارهٔ فرعی خدمات آموزشی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در تاریخ …………</w:t>
      </w:r>
      <w:r>
        <w:rPr>
          <w:rFonts w:cs="B Nazanin"/>
          <w:b w:val="false"/>
          <w:i w:val="false"/>
          <w:sz w:val="26"/>
          <w:szCs w:val="26"/>
          <w:rtl w:val="true"/>
          <w:lang w:val="fa-IR" w:bidi="fa-IR"/>
        </w:rPr>
        <w:t xml:space="preserve">.…… / / </w:t>
      </w:r>
      <w:r>
        <w:rPr>
          <w:rFonts w:ascii="B Nazanin" w:hAnsi="B Nazanin"/>
          <w:b w:val="false"/>
          <w:b w:val="false"/>
          <w:i w:val="false"/>
          <w:i w:val="false"/>
          <w:sz w:val="26"/>
          <w:sz w:val="26"/>
          <w:szCs w:val="26"/>
          <w:lang w:val="fa-IR" w:bidi="fa-IR"/>
        </w:rPr>
        <w:t>۲۰</w:t>
      </w:r>
      <w:r>
        <w:rPr>
          <w:rFonts w:ascii="B Nazanin" w:hAnsi="B Nazanin"/>
          <w:b w:val="false"/>
          <w:b w:val="false"/>
          <w:i w:val="false"/>
          <w:i w:val="false"/>
          <w:sz w:val="26"/>
          <w:sz w:val="26"/>
          <w:szCs w:val="26"/>
          <w:rtl w:val="true"/>
          <w:lang w:val="fa-IR" w:bidi="fa-IR"/>
        </w:rPr>
        <w:t xml:space="preserve"> میان طرفین زیر منعقد گردیده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 </w:t>
      </w:r>
      <w:r>
        <w:rPr>
          <w:rFonts w:ascii="B Nazanin" w:hAnsi="B Nazanin"/>
          <w:b w:val="false"/>
          <w:b w:val="false"/>
          <w:i w:val="false"/>
          <w:i w:val="false"/>
          <w:sz w:val="26"/>
          <w:sz w:val="26"/>
          <w:szCs w:val="26"/>
          <w:rtl w:val="true"/>
          <w:lang w:val="fa-IR" w:bidi="fa-IR"/>
        </w:rPr>
        <w:t xml:space="preserve">،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شعبهٔ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شرکت سهامی عام، که به موجب قوانین کشور تأسیس شده و فعالیت می‌نماید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صندوق پستی</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 با نمایندگی آقای </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به عنوان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که از این پس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طرف اول</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مستأجر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دریافت‌کنندهٔ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آقا</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آقایان</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مؤسسه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شرکت </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نشانی</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نمایندگی آقای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به عنوان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موجب </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که از این پس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طرف دوم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موجر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ارائه‌دهندهٔ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دیباچه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از آنجا که طرف اول یک مؤسسهٔ مالی اسلامی است که وجوه خود را از طریق شیوه‌های سرمایه‌گذاری اسلامی، از جمله اجاره‌ای که بر خدمات اعمال می‌شود و به موجب آن خدمات شخص در برابر بهایی معین خرید و فروش می‌شود، سرمایه‌گذاری می‌کند، و از آنجا که طرف دوم مؤسسه‌ای است که خدمات آموزشی را در برابر بها ارائه می‌دهد، طرفین بر امور ذیل توافق نمودند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اهمیت دیباچه و تعاریف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 دیباچه بخش غیرقابل تفکیک از این قرارداد، مبنایی برای تفسیر متن آن و جزء لاینفک شروط و مقررات آن محسوب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کلمات و عبارات ذیل معانی مقابل هر یک را خواهند داشت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ارائه‌دهندهٔ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موجر خدمات آموزشی و سایر خدمات باقی‌مانده مذکور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اجارهٔ متعهد به انجام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مدرسه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مؤسسه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دانشکده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دانشگاه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دریافت‌کنندهٔ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مستأجر خدمات آموزشی و سایر خدمات باقی‌مانده مذکور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ذی‌نفع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دریافت‌کنندهٔ خدمت تعیین‌شده که از این خدمت استفاده می‌کند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منفعتی که دریافت‌کننده یا ذی‌نفع از ارائه‌دهندهٔ خدمت به دست می‌آورد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اجرت متعهد به انجام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اجاره‌بهای قابل پرداخت در برابر خدمت متعهد به انجام که توسط ارائه‌دهندهٔ خدمت انجام شده است، خواه شخصاً و خواه توسط نمایندهٔ منصوب او</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محل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محلی که خدمت در آن، مطابق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انجام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مدت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مدتی است که شخص طی آن از خدمت آموزشی و سایر خدمات باقی‌مانده مذکور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بهره‌مند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تاریخ و اجرای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زمانی است که برای انجام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تمدید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خدمت مطابق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موضوع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خدمت و بها</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ارائه‌دهندهٔ خدمت بدین‌وسیله متعهد می‌شود که خدمات آموزشی مشخص‌شده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را به دریافت‌کنندهٔ خدمت که خواهان چنین خدماتی است ارائه نماید تا وی بتواند، آن‌گونه که در این قرارداد شرط شده است، از آن بهره‌مند شود، در برابر بهایی که برای هر خدمت در ضمیمهٔ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تعیین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شیوهٔ پرداخت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دریافت‌کنندهٔ خدمت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مستأجر خدمات آموزشی موضوع بند </w:t>
      </w:r>
      <w:r>
        <w:rPr>
          <w:rFonts w:cs="B Nazanin"/>
          <w:b w:val="false"/>
          <w:i w:val="false"/>
          <w:sz w:val="26"/>
          <w:szCs w:val="26"/>
          <w:rtl w:val="true"/>
          <w:lang w:val="fa-IR" w:bidi="fa-IR"/>
        </w:rPr>
        <w:t>(</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متعهد می‌گردد بهای این خدمات را به یکی از شیوه‌های زیر پرداخت نماید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تنها یک گزینه انتخاب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 کل بها به‌صورت یک‌جا در تاریخ …</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 بها طی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قسط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ماهانه، فصلی، شش‌ماهه، سالانه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مساوی به میزان هر قسط ……</w:t>
      </w:r>
      <w:r>
        <w:rPr>
          <w:rFonts w:cs="B Nazanin"/>
          <w:b w:val="false"/>
          <w:i w:val="false"/>
          <w:sz w:val="26"/>
          <w:szCs w:val="26"/>
          <w:rtl w:val="true"/>
          <w:lang w:val="fa-IR" w:bidi="fa-IR"/>
        </w:rPr>
        <w:t xml:space="preserve">. (………………… </w:t>
      </w:r>
      <w:r>
        <w:rPr>
          <w:rFonts w:ascii="B Nazanin" w:hAnsi="B Nazanin"/>
          <w:b w:val="false"/>
          <w:b w:val="false"/>
          <w:i w:val="false"/>
          <w:i w:val="false"/>
          <w:sz w:val="26"/>
          <w:sz w:val="26"/>
          <w:szCs w:val="26"/>
          <w:rtl w:val="true"/>
          <w:lang w:val="fa-IR" w:bidi="fa-IR"/>
        </w:rPr>
        <w:t>درهم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نخستین قسط در تاریخ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آخرین قسط در تاریخ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سررسید می‌گردد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پرداخت بها مطابق مقررات پیوست </w:t>
      </w:r>
      <w:r>
        <w:rPr>
          <w:rFonts w:cs="B Nazanin"/>
          <w:b w:val="false"/>
          <w:i w:val="false"/>
          <w:sz w:val="26"/>
          <w:szCs w:val="26"/>
          <w:rtl w:val="true"/>
          <w:lang w:val="fa-IR" w:bidi="fa-IR"/>
        </w:rPr>
        <w:t>(</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صورت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هزینهٔ خدمت </w:t>
      </w:r>
      <w:r>
        <w:rPr>
          <w:rFonts w:cs="B Nazanin"/>
          <w:b w:val="false"/>
          <w:i w:val="false"/>
          <w:sz w:val="26"/>
          <w:szCs w:val="26"/>
          <w:lang w:val="fa-IR" w:bidi="fa-IR"/>
        </w:rPr>
        <w:t>4</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ارائه‌دهندهٔ خدمت متعهد به پرداخت تمامی هزینه‌ها و مخارج لازم برای ارائهٔ خدمت به دریافت‌کنندهٔ خدمت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4-2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برخی هزینه‌ها بر عهدهٔ دریافت‌کنندهٔ خدمت باشد، از جمله هزینهٔ حمل‌ونقل، تغذیه و مانند آن، این هزینه‌ها باید به‌صراحت در بند جداگانه‌ای به شرح زیر ذکر شوند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ارائه‌دهندهٔ خدمت متعهد به تحمل هزینهٔ خدمات زیر نیست</w:t>
      </w:r>
      <w:r>
        <w:rPr>
          <w:rFonts w:cs="B Nazanin"/>
          <w:b w:val="false"/>
          <w:i w:val="false"/>
          <w:sz w:val="26"/>
          <w:szCs w:val="26"/>
          <w:rtl w:val="true"/>
          <w:lang w:val="fa-IR" w:bidi="fa-IR"/>
        </w:rPr>
        <w:t xml:space="preserve">: …………………… </w:t>
      </w:r>
      <w:r>
        <w:rPr>
          <w:rFonts w:ascii="B Nazanin" w:hAnsi="B Nazanin"/>
          <w:b w:val="false"/>
          <w:b w:val="false"/>
          <w:i w:val="false"/>
          <w:i w:val="false"/>
          <w:sz w:val="26"/>
          <w:sz w:val="26"/>
          <w:szCs w:val="26"/>
          <w:rtl w:val="true"/>
          <w:lang w:val="fa-IR" w:bidi="fa-IR"/>
        </w:rPr>
        <w:t xml:space="preserve">تاریخ و مدت ارائهٔ خدمات </w:t>
      </w:r>
      <w:r>
        <w:rPr>
          <w:rFonts w:cs="B Nazanin"/>
          <w:b w:val="false"/>
          <w:i w:val="false"/>
          <w:sz w:val="26"/>
          <w:szCs w:val="26"/>
          <w:lang w:val="fa-IR" w:bidi="fa-IR"/>
        </w:rPr>
        <w:t>5</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ارائه‌دهندهٔ خدمت متعهد می‌گردد خدمات اجاری موضوع این قرارداد را به دریافت‌کنندهٔ خدمت یا شخص معرفی‌شده از سوی وی، در تاریخ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5-2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مدت ارائهٔ خدمت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یا خدمات موضوع این قرارداد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عبارت است از</w:t>
      </w:r>
      <w:r>
        <w:rPr>
          <w:rFonts w:cs="B Nazanin"/>
          <w:b w:val="false"/>
          <w:i w:val="false"/>
          <w:sz w:val="26"/>
          <w:szCs w:val="26"/>
          <w:rtl w:val="true"/>
          <w:lang w:val="fa-IR" w:bidi="fa-IR"/>
        </w:rPr>
        <w:t>: ……………………………………………….</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تعهدات موجر </w:t>
      </w:r>
      <w:r>
        <w:rPr>
          <w:rFonts w:cs="B Nazanin"/>
          <w:b w:val="false"/>
          <w:i w:val="false"/>
          <w:sz w:val="26"/>
          <w:szCs w:val="26"/>
          <w:lang w:val="fa-IR" w:bidi="fa-IR"/>
        </w:rPr>
        <w:t>6</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ارائه‌دهندهٔ خدمت با امضای این قرارداد متعهد می‌گردد خدمات موضوع این قرارداد را در زمان و مکان مقرر در آن ارائه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ارائه‌دهندهٔ خدمت می‌تواند خدمات را شخصاً یا از طریق واحدهای تابعهٔ خود ارائه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همچنین می‌تواند ارائهٔ این خدمات را به نمایندهٔ منصوب خود واگذار نماید، مشروط بر آنکه نماینده صلاحیت و مجوز لازم برای ارائهٔ چنین خدماتی را داشته باشد و خدمت را با همان استاندارد و مشخصات مورد توافق در این قرارداد ارائه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6-3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ارائه‌دهندهٔ خدمت متعهد می‌گردد در ارائهٔ خدمت موضوع این قرارداد، دقت متعارف را به‌کار برد؛ در این صورت، مستحق دریافت اجرت خدمت خواهد بود، حتی اگر هدف مورد انتظار حاصل نگردد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قصور موجر در انجام تعهدات خود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 صورتی که ارائه‌دهندهٔ خدمت در انجام تعهدات خود موضوع این قرارداد قصور ورزد، دریافت‌کنندهٔ خدمت می‌تواند فسخ این قرارداد، سقوط اجرت‌های خدمت و بازپرداخت مبالغ پرداخت‌شده را مطالبه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دریافت‌کنندهٔ خدمت همچنین می‌تواند دریافت خدمت را به تاریخ دیگری موکول نماید یا آن را با خدمت دیگری که نزد ارائه‌دهندهٔ خدمت موجود باشد تبدیل نماید؛ با این حال، دریافت‌کنندهٔ خدمت باید در صورت وجود تفاوت هزینه بین دو خدمت، آن تفاوت را به ارائه‌دهندهٔ خدمت پرداخت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این وجود، در هر دو حالت فوق، دریافت‌کنندهٔ خدمت حق مطالبهٔ خسارت واقعی وارده به وی ناشی از قصور ارائه‌دهندهٔ خدمت در انجام تعهداتش را 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حقوق و تعهدات مستأجر </w:t>
      </w:r>
      <w:r>
        <w:rPr>
          <w:rFonts w:cs="B Nazanin"/>
          <w:b w:val="false"/>
          <w:i w:val="false"/>
          <w:sz w:val="26"/>
          <w:szCs w:val="26"/>
          <w:lang w:val="fa-IR" w:bidi="fa-IR"/>
        </w:rPr>
        <w:t>8</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دریافت‌کنندهٔ خدمت متعهد می‌گردد نهایت دقت متعارف را برای دریافت خدمت موضوع قرارداد به‌کار برد؛ در غیر این صورت، حق خود نسبت به خدمت را از دست می‌دهد و ارائه‌دهندهٔ خدمت از هرگونه مسئولیت موضوع این قرارداد مبرا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8-2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دریافت‌کنندهٔ خدمت می‌تواند خدمت آموزشی را شخصاً دریافت نماید یا آن را طی قرارداد اجارهٔ موازی به شخص ثالثی که شرایط لازم برای دریافت این خدمت را دارد، اجاره دهد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8-3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دریافت‌کنندهٔ خدمت متعهد می‌گردد دستورالعمل‌ها، آیین‌نامه‌ها و ضوابط پذیرش ارائه‌دهندهٔ خدمت را رعایت نماید و اعلام می‌نماید که از برنامه‌ها، سرفصل‌های درسی، نظام انضباطی و مقررات امتحانی مؤسسه آگاه و مطلع شده و آن‌ها را می‌پذیرد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قصور مستأجر در انجام تعهدات خود</w:t>
      </w:r>
    </w:p>
    <w:p>
      <w:pPr>
        <w:pStyle w:val="Normal"/>
        <w:bidi w:val="1"/>
        <w:spacing w:lineRule="auto" w:line="336" w:before="0" w:after="160"/>
        <w:jc w:val="both"/>
        <w:rPr/>
      </w:pPr>
      <w:r>
        <w:rPr>
          <w:rFonts w:cs="B Nazanin"/>
          <w:b w:val="false"/>
          <w:i w:val="false"/>
          <w:sz w:val="26"/>
          <w:szCs w:val="26"/>
          <w:lang w:val="fa-IR" w:bidi="fa-IR"/>
        </w:rPr>
        <w:t>9-1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دریافت‌کنندهٔ خدمت در انجام تعهدات خود موضوع این قرارداد، از جمله عدم پرداخت اجرت‌ها، قصور ورزد، ارائه‌دهندهٔ خدمت می‌تواند از طرق قانونی نسبت به تسویهٔ این مطالبات اقدام نماید؛ همچنین می‌تواند فسخ این قرارداد را مطالبه و از ارائهٔ خدمت موضوع قرارداد خودداری نماید و حق مطالبهٔ خسارت واقعی وارده به وی ناشی از قصور دریافت‌کنندهٔ خدمت در انجام تعهداتش را دارد، در صورت وجود چنین خسارتی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9-2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دریافت‌کنندهٔ خدمت در پرداخت سه قسط متوالی از اقساط خدمت قصور ورزد، تمامی اقساط باقی‌مانده حال شده و ارائه‌دهندهٔ خدمت می‌تواند مطالبهٔ آن‌ها را به‌صورت یک‌جا نماید و حق دارد نسبت به تضامین ارائه‌شده از سوی دریافت‌کنندهٔ خدمت اجرا نماید؛ هزینه‌های قانونی و قضایی و سایر هزینه‌ها نیز به این مبالغ افزوده خواهد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اختیارات و صلاحیت‌های طرف دوم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طرفین این قرارداد اعلام می‌نمایند که از اختیارات و صلاحیت کامل لازم برای انعقاد این قرارداد و ایفای تعهدات مقرر در آن برخوردارند و این ایفای تعهد با هیچ قانون، مقرره، قرارداد نافذ، تعهد یا وعدهٔ دیگر طرفین در تعارض نخواهد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اجرای الزام‌آور قرارداد قصور طرفین، در هر زمان، در مطالبهٔ اجرای کامل هر یک از شرایط یا تعهدات مقرر در این قرارداد، به‌معنای انصراف از آن حق یا چشم‌پوشی از مطالبهٔ اجرای کامل آن در زمان بعدی تفسیر نخواهد شد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قانون حاکم</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قرارداد از حیث حکومت، تفسیر، تعیین حدود دامنهٔ اعمال آن و تکمیل موارد پیش‌بینی‌نشده در آن، تابع مقررات شریعت اسلامی و اساسنامهٔ طرف اول و همچنین قوانین جاری در کشور و عرف‌های بانکی متداولی است که با شریعت اسلامی مغایرت نداشته باشند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حل اختلافات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طرفین این قرارداد توافق نمودند که در صورت بروز هرگونه اختلاف، تخلف یا ادعا ناشی از این قرارداد، و در صورتی که طرفین ظرف دو هفته پس از اعلام کتبی هر یک از طرفین به طرف دیگر در خصوص اختلاف، مناقشه یا ادعای مطروحه، نتوانند آن را به‌صورت مسالمت‌آمیز حل و فصل نمایند، موضوع باید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دادگاه صالح مطابق قوانین کشور ارجاع گردد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هیأت داوری مرکب از سه داور ارجاع گردد؛ هر یک از طرفین یک داور تعیین می‌نماید و داوران منتخب یک سرداور برمی‌گزینند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هیأت داوری موضوع اختلاف را مطابق مقررات شریعت اسلامی و قوانین جاری در کشور که با شریعت اسلامی مغایرت نداشته باشند، بررسی می‌نماید و رأی هیأت داوری قطعی و برای طرفین لازم‌الاجرا خواهد بود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عنوان‌ها</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عنوان‌های این قرارداد صرفاً برای سهولت و ارجاع درج شده‌اند و در تفسیر یا اجرای هیچ‌یک از مقررات این قرارداد مورد استناد قرار نمی‌گیرند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نسخه‌ها و پیوست‌های قرارداد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این قرارداد در دو نسخه تنظیم می‌گردد که یک نسخه نزد هر یک از طرفین جهت اقدامات لازم باقی می‌ماند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پیوست‌های مذکور در این قرارداد بخش لاینفک آن به‌شمار می‌روند و باید مطابق با شرایط و مقررات آن قرائت و تفسیر شوند؛ در صورت بروز اختلاف یا مغایرت میان متن عربی و متن انگلیسی در تفسیر این قرارداد یا حدود دامنهٔ اعمال آن، متن عربی مقدم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به‌منظور گواهی بر قصد طرفین جهت تعهد قانونی و شرعی به این قرارداد، این قرارداد توسط نمایندگان طرفین در تاریخ مذکور در بالا امضا شده است</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طرف اول</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دریافت‌کنندهٔ خدمت</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امضا</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نشانی</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تاریخ</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طرف دوم</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مدرسه</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مؤسسه</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دانشگاه</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ارائه‌دهندهٔ خدمت</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امضا</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نشانی</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تاریخ</w:t>
      </w:r>
      <w:r>
        <w:rPr>
          <w:rFonts w:cs="B Nazanin" w:ascii="B Nazanin" w:hAnsi="B Nazanin"/>
          <w:b/>
          <w:i w:val="false"/>
          <w:sz w:val="30"/>
          <w:szCs w:val="30"/>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قرارداد مشارکت کاهشی</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قرارداد مشارکت کاهشی </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تأمین مالی مسکن</w:t>
      </w:r>
      <w:r>
        <w:rPr>
          <w:rFonts w:cs="B Nazanin" w:ascii="B Nazanin" w:hAnsi="B Nazanin"/>
          <w:b/>
          <w:i w:val="false"/>
          <w:sz w:val="30"/>
          <w:szCs w:val="30"/>
          <w:rtl w:val="true"/>
          <w:lang w:val="fa-IR" w:bidi="fa-IR"/>
        </w:rPr>
        <w:t>) (</w:t>
      </w:r>
      <w:r>
        <w:rPr>
          <w:rFonts w:ascii="B Nazanin" w:hAnsi="B Nazanin" w:cs="B Nazanin"/>
          <w:b/>
          <w:b/>
          <w:i w:val="false"/>
          <w:i w:val="false"/>
          <w:sz w:val="30"/>
          <w:sz w:val="30"/>
          <w:szCs w:val="30"/>
          <w:rtl w:val="true"/>
          <w:lang w:val="fa-IR" w:bidi="fa-IR"/>
        </w:rPr>
        <w:t>این قرارداد</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تاریخ</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طرفین </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اسلامی، شرکت سهامی ثبت‌شده در کشور به شمارهٔ ثبت تجاری </w:t>
      </w:r>
      <w:r>
        <w:rPr>
          <w:rFonts w:cs="B Nazanin"/>
          <w:b w:val="false"/>
          <w:i w:val="false"/>
          <w:sz w:val="26"/>
          <w:szCs w:val="26"/>
          <w:rtl w:val="true"/>
          <w:lang w:val="fa-IR" w:bidi="fa-IR"/>
        </w:rPr>
        <w:t xml:space="preserve">[ ● ] </w:t>
      </w:r>
      <w:r>
        <w:rPr>
          <w:rFonts w:ascii="B Nazanin" w:hAnsi="B Nazanin"/>
          <w:b w:val="false"/>
          <w:b w:val="false"/>
          <w:i w:val="false"/>
          <w:i w:val="false"/>
          <w:sz w:val="26"/>
          <w:sz w:val="26"/>
          <w:szCs w:val="26"/>
          <w:rtl w:val="true"/>
          <w:lang w:val="fa-IR" w:bidi="fa-IR"/>
        </w:rPr>
        <w:t xml:space="preserve">و به نشانی </w:t>
      </w:r>
      <w:r>
        <w:rPr>
          <w:rFonts w:cs="B Nazanin"/>
          <w:b w:val="false"/>
          <w:i w:val="false"/>
          <w:sz w:val="26"/>
          <w:szCs w:val="26"/>
          <w:rtl w:val="true"/>
          <w:lang w:val="fa-IR" w:bidi="fa-IR"/>
        </w:rPr>
        <w:t>[ ● ] («</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و </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شخصی که نام، اطلاعات و نشانی وی در بند </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از پیوست </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مقرر گردیده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مشتری</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 xml:space="preserve">که در این قرارداد جمعاً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طرفین مشارکت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مقدمه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قصد دارد قرارداد بیع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به‌شرحی که در ادامه تعریف 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برای خرید ملک معینی که توسط مشتری شناسایی شده، منعقد و اجرا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به بانک مراجعه نموده تا مشارکتی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به‌شرحی که در ادامه تعریف 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به‌منظور تسهیل مالکیت ملک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به‌شرحی که در ادامه تعریف 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تشکیل گردد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بانک و مشتری بر آن توافق نموده‌اند که ترتیبات مشارکتی را که در این قرارداد تصریح گردیده، منعقد نمایند تا مشارکت را تأسیس و در آن سهیم شوند؛ به‌گونه‌ای که مشتری به‌عنوان وکیل بانک در خرید ملک عمل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و بانک توافق می‌نمایند که حقوق و تعهدات هر یک از آن‌ها در خصوص سهم‌آوری خود در مشارکت، تابع مقررات این قرارداد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هـ</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متعهد می‌گردد به‌تدریج واحدهای مشارکت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به‌شرحی که در ادامه تعریف شده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متعلق به بانک را بر اساس شرایط و ضوابط مقرر در این قرارداد خریداری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شرایط توافق‌شده </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تعاریف و تفسیر </w:t>
      </w:r>
      <w:r>
        <w:rPr>
          <w:rFonts w:cs="B Nazanin"/>
          <w:b w:val="false"/>
          <w:i w:val="false"/>
          <w:sz w:val="26"/>
          <w:szCs w:val="26"/>
          <w:lang w:val="fa-IR" w:bidi="fa-IR"/>
        </w:rPr>
        <w:t>1</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تعاریف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حساب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حسابی از مشتری است که نزد بانک نگهداری می‌شود تا از طریق آن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صورت 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روزهای کاری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روزهایی غیر از جمعه، شنبه یا تعطیلات رسمی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روزهای کاری، روزهایی هستند که بانک‌ها در کشور برای انجام امور عادی خود باز هستند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سهم‌آوری سرمایه‌ای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میزان سهم سرمایه‌ای است که بانک و مشتری به‌ترتیب در مشارکت آورده‌اند و در بندهای </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w:t>
      </w: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پیوست </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مقرر گردیده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پیش‌پرداخت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وجوهی است که باید توسط مشتری به فروشنده جهت خرید ملک پرداخت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واقعهٔ نکول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هر یک از وقایع نکول است که در بند </w:t>
      </w:r>
      <w:r>
        <w:rPr>
          <w:rFonts w:cs="B Nazanin"/>
          <w:b w:val="false"/>
          <w:i w:val="false"/>
          <w:sz w:val="26"/>
          <w:szCs w:val="26"/>
          <w:rtl w:val="true"/>
          <w:lang w:val="fa-IR" w:bidi="fa-IR"/>
        </w:rPr>
        <w:t>(</w:t>
      </w:r>
      <w:r>
        <w:rPr>
          <w:rFonts w:cs="B Nazanin"/>
          <w:b w:val="false"/>
          <w:i w:val="false"/>
          <w:sz w:val="26"/>
          <w:szCs w:val="26"/>
          <w:lang w:val="fa-IR" w:bidi="fa-IR"/>
        </w:rPr>
        <w:t>11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توصیف شده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فورس ماژور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جنگ، درگیری، شورش، قیام، سیل، آتش‌سوزی، طوفان، انفجار، رانش زمین، زلزله و اقدامات خرابکارانه‌ای است که غیرقابل‌پیش‌بینی بوده و خارج از کنترل متعارف طرفین مشارکت است</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قرارداد اجاره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قرارداد اجاره‌ای است که میان بانک به‌عنوان موجر و مشتری به‌عنوان مستأجر، در خصوص سهم مالکیت بانک در ملک، منعقد و اجرا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بدهی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هرگونه تعهد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خواه به‌عنوان مدیون اصلی یا ضامن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نسبت به پرداخت یا بازپرداخت وجه است، خواه حال یا آینده، خواه قطعی یا احتمالی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رهن رسمی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رهن رسمی است که اعطا خواهد شد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تعمیرات عمده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انواع دیگر تعمیرات مربوط به سهم مالکیت بانک در ملک است که به تعمیرات معمول مرتبط نمی‌شود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اثر نامطلوب مادی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در خصوص هر واقعه یا وضعیت، وقوع یا اثری است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 تشخیص بانک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موارد زیر اثر مادی دارد یا احتمالاً خواهد داشت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وضعیت مالی مشتری؛ یا 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توانایی مشتری در ایفای تعهدات خود مطابق هر یک از مقررات این شرایط و ضوابط و اسناد معامله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مشارکت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سرمایه‌گذاری مشترکی است که میان بانک و مشتری منعقد شده و در آن بانک و مشتری در سرمایهٔ مشارکت سهیم می‌شوند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مدت مشارکت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مدت مشارکت است که در بند </w:t>
      </w:r>
      <w:r>
        <w:rPr>
          <w:rFonts w:cs="B Nazanin"/>
          <w:b w:val="false"/>
          <w:i w:val="false"/>
          <w:sz w:val="26"/>
          <w:szCs w:val="26"/>
          <w:lang w:val="fa-IR" w:bidi="fa-IR"/>
        </w:rPr>
        <w:t>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پیوست </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مشخص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واحدهای مشارکت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واحدهایی در مشارکت است که نشان‌دهندهٔ کل سهم‌آوری سرمایه‌ای بانک و مشتری می‌باشد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مبلغی است که باید توسط مشتری به بانک، برای خرید واحدهای مرابحه متعلق به بانک در مشارکت، مطابق پیوست </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پرداخت 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تاریخ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هر یک از تاریخ‌های مقرر در پیوست </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اطلاعیهٔ ایفای تعهد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اطلاعیهٔ ایفای تعهد است که توسط بانک به مشتری مطابق بند </w:t>
      </w:r>
      <w:r>
        <w:rPr>
          <w:rFonts w:cs="B Nazanin"/>
          <w:b w:val="false"/>
          <w:i w:val="false"/>
          <w:sz w:val="26"/>
          <w:szCs w:val="26"/>
          <w:lang w:val="fa-IR" w:bidi="fa-IR"/>
        </w:rPr>
        <w:t>8</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صادر می‌گردد و اساساً در قالب مقرر در پیوست </w:t>
      </w: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مبالغ معوق</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مجموع پرداخت‌های زیر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پرداخت‌های سررسیدشده و قابل‌پرداخت توسط مشتری مطابق قرارداد مشارکت؛ 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پرداخت‌های سررسیدشده و قابل‌پرداخت توسط مشتری مطابق قرارداد اجاره؛ 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پرداخت‌های سررسیدشده و قابل‌پرداخت توسط مشتری مطابق تعهد خرید؛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بانک آن‌ها را در هر زمان معین، معوق تشخیص دهد و</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یا هر بخشی از آن‌ها، به‌همراه سایر وجوه دیگر، از جمله و نه محدود به کارمزدها، هزینه‌ها، خسارات و مخارجی که سررسید و قابل‌پرداخت توسط مشتری به بانک مطابق اسناد معامله می‌باشد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تعمیرات معمول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استفادهٔ روزمره و استهلاک متعارف در خصوص سهم مالکیت بانک در ملک توسط مشتری به‌عنوان مستأجر مطابق قرارداد اجاره است که شامل، بدون محدودیت، تمامی تعمیرات، تعویض‌ها، اقدامات و نگهداری‌های لازم برای استفادهٔ عمومی و بهره‌برداری از ملک و نگهداری، تعمیر و حفظ ملک در وضعیت مطلوب، و منطبق با استانداردها و رویه‌های تعمیر و نگهداری معمول در جریان عادی کسب‌وکار می‌باشد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ملک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ملکی است که در بند </w:t>
      </w: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پیوست </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مقرر گردیده و شامل تمامی متعلقات و ساختمان‌های احداث‌شده بر روی آن می‌باشد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تعهد خرید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تعهدی است که توسط مشتری، به نفع بانک، در خصوص تعهد مشتری به خرید واحدهای مشارکت متعلق به بانک در مشارکت اجرا می‌گردد و شامل هرگونه اصلاحیه یا تغییر آن و هرگونه الحاقیهٔ آن است که به‌صورت متمم یا جایگزین آن، از زمان به زمان اجرا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قرارداد بیع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 معنای قرارداد بیعی است که در تاریخ </w:t>
      </w:r>
      <w:r>
        <w:rPr>
          <w:rFonts w:cs="B Nazanin"/>
          <w:b w:val="false"/>
          <w:i w:val="false"/>
          <w:sz w:val="26"/>
          <w:szCs w:val="26"/>
          <w:rtl w:val="true"/>
          <w:lang w:val="fa-IR" w:bidi="fa-IR"/>
        </w:rPr>
        <w:t xml:space="preserve">[ • ] </w:t>
      </w:r>
      <w:r>
        <w:rPr>
          <w:rFonts w:ascii="B Nazanin" w:hAnsi="B Nazanin"/>
          <w:b w:val="false"/>
          <w:b w:val="false"/>
          <w:i w:val="false"/>
          <w:i w:val="false"/>
          <w:sz w:val="26"/>
          <w:sz w:val="26"/>
          <w:szCs w:val="26"/>
          <w:rtl w:val="true"/>
          <w:lang w:val="fa-IR" w:bidi="fa-IR"/>
        </w:rPr>
        <w:t xml:space="preserve">میان فروشنده و مشتری، از جانب مشتری در چارچوب مشارکت وی با بانک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 وکالت از بانک و به‌نمایندگی از او به‌عنوان شریک</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خرید ملک منعقد و اجرا شده و شامل هرگونه اصلاحیه، تغییر و</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یا الحاقیهٔ آن است که از زمان به زمان صورت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تضمین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هرگونه رهن، وثیقه، حق حبس، وثیقهٔ عینی یا انتقال، یا هر قرارداد یا ترتیب دیگری است که اثر آن اعطای تضمین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قرارداد نمایندگی خدمت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قرارداد نمایندگی خدماتی است که میان بانک و مشتری در خصوص انتصاب مشتری از سوی بانک به‌عنوان نمایندهٔ خدماتی منعقد و اجرا می‌گردد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تکافل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بیمهٔ تکافل یا بیمهٔ اسلامی است که توسط مشتری در خصوص ملک، به نمایندگی از بانک و در ارتباط با سهم مالکیت بانک در ملک، از یک شرکت تکافل یا شرکت بیمهٔ مورد تأیید بانک اخذ شده یا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اطلاعیهٔ فسخ</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اطلاعیه‌ای است که توسط بانک به مشتری، پس از وقوع واقعهٔ نکول، صادر می‌گردد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خسارت کلی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خسارتی است که ناشی از حادثهٔ خسارت کلی، به‌شرحی که در ادامه تعریف شده، می‌باشد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حادثهٔ خسارت کلی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هر حادثه یا واقعه‌ای است که منجر به خسارت کلی یا تلف یا آسیب به تمامی ملک گردد یا هر حادثه یا واقعه‌ای که ملک را به‌طور دائم برای هرگونه استفادهٔ اقتصادی نامناسب سازد و تعمیر یا اقدام اصلاحی در خصوص آن غیراقتصادی باشد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فروشنده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 معنای فروشندهٔ ملک است، به‌شرحی که در قرارداد بیع مشخص گردیده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قواعد تفسیر </w:t>
      </w:r>
      <w:r>
        <w:rPr>
          <w:rFonts w:cs="B Nazanin"/>
          <w:b w:val="false"/>
          <w:i w:val="false"/>
          <w:sz w:val="26"/>
          <w:szCs w:val="26"/>
          <w:lang w:val="fa-IR" w:bidi="fa-IR"/>
        </w:rPr>
        <w:t>1</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این قرارداد، ارجاعات به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بانک</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در مواردی که سیاق عبارت اجازه دهد، شامل ارجاع به منتقل‌الیهم و</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یا انتقال‌گیرندگان آن نیز می‌باشد؛ 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واژه‌های مفرد یا جمع مذکر یا مؤنث، شامل هر جنسیت دیگر و جمع یا مفرد دیگر نیز خواهد بود و برعکس، و واژه‌های ناظر بر کل، شامل ارجاع به هر یک از طرفین نیز خواهد بود، مگر آنکه سیاق عبارت صراحتاً خلاف آن را ایجاب نماید؛ 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ارجاعات به این قرارداد یا به یکی از مقررات آن، یا به هر سند دیگر، به‌معنای ارجاع به آن با در نظر گرفتن اصلاحات، بازنویسی‌ها، الحاقات یا جایگزینی‌های آن از زمان به زمان است؛ 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واژه‌های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شامل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یا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از جمله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یا هر واژهٔ مشابه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به‌معنای ایجاد محدودیت تفسیر نمی‌شوند و واژه‌های کلی که با واژهٔ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دیگر</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یا واژهٔ مشابه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معرفی می‌شوند، به‌دلیل تقدم یا تأخر واژه‌های ناظر بر دسته‌ای خاص از اعمال، امور یا اشیاء، معنای محدودکننده نخواهند داشت؛ و هـ</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مقررات یا قوانین موضوعه، شامل ارجاع به هرگونه اصلاح، تعدیل، تمدید، تجمیع، جایگزینی یا تصویب مجدد هر یک از این مقررات یا قوانین است، خواه پیش یا پس از تاریخ این قرارداد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1-1-2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عنوان‌های بخش‌ها، بندها و پیوست‌ها صرفاً برای سهولت ارجاع درج شده‌اند</w:t>
      </w:r>
      <w:r>
        <w:rPr>
          <w:rFonts w:cs="B Nazanin"/>
          <w:b w:val="false"/>
          <w:i w:val="false"/>
          <w:sz w:val="26"/>
          <w:szCs w:val="26"/>
          <w:rtl w:val="true"/>
          <w:lang w:val="fa-IR" w:bidi="fa-IR"/>
        </w:rPr>
        <w:t xml:space="preserve">. </w:t>
      </w:r>
      <w:r>
        <w:rPr>
          <w:rFonts w:cs="B Nazanin"/>
          <w:b w:val="false"/>
          <w:i w:val="false"/>
          <w:sz w:val="26"/>
          <w:szCs w:val="26"/>
          <w:lang w:val="fa-IR" w:bidi="fa-IR"/>
        </w:rPr>
        <w:t>1</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تمامی پیوست‌ها و ضمائم، جزء لاینفک این قرارداد محسوب و تفسیر می‌شوند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شرایط تعلیقی مشتری باید شرایط تعلیقی مقرر در پیوست </w:t>
      </w: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را رعایت نماید، پیش از آنکه هرگونه پرداختی در خصوص خرید ملک مطابق قرارداد بیع، توسط بانک، از جانب و در چارچوب مشارکت، به فروشنده یا هر طرف دیگر مرتبط با آن صورت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شرایط تعلیقی مقرر در پیوست </w:t>
      </w: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ممکن است توسط بانک، به‌طور کلی یا جزئی، با یا بدون شرایط و ضوابط، مورد چشم‌پوشی یا اصلاح قرار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رفع هرگونه ابهام، این موضوع به حق بانک برای اعمال این شرایط و ضوابط، به‌طور کلی یا جزئی، در آینده، خللی وارد نمی‌سازد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ترتیبات مشارکت </w:t>
      </w:r>
      <w:r>
        <w:rPr>
          <w:rFonts w:cs="B Nazanin"/>
          <w:b w:val="false"/>
          <w:i w:val="false"/>
          <w:sz w:val="26"/>
          <w:szCs w:val="26"/>
          <w:lang w:val="fa-IR" w:bidi="fa-IR"/>
        </w:rPr>
        <w:t>3</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مشتری و بانک، به‌عنوان طرفین مشارکت، بدین‌وسیله توافق می‌نمایند که یک سرمایه‌گذاری مشترک یا مشارکت، بر اساس اصل شرعی مشارکت متناهیه به تملیک، منعقد نمایند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هدف </w:t>
      </w:r>
      <w:r>
        <w:rPr>
          <w:rFonts w:cs="B Nazanin"/>
          <w:b w:val="false"/>
          <w:i w:val="false"/>
          <w:sz w:val="26"/>
          <w:szCs w:val="26"/>
          <w:lang w:val="fa-IR" w:bidi="fa-IR"/>
        </w:rPr>
        <w:t>3</w:t>
      </w:r>
      <w:r>
        <w:rPr>
          <w:rFonts w:cs="B Nazanin"/>
          <w:b w:val="false"/>
          <w:i w:val="false"/>
          <w:sz w:val="26"/>
          <w:szCs w:val="26"/>
          <w:rtl w:val="true"/>
          <w:lang w:val="fa-IR" w:bidi="fa-IR"/>
        </w:rPr>
        <w:t>-</w:t>
      </w:r>
      <w:r>
        <w:rPr>
          <w:rFonts w:cs="B Nazanin"/>
          <w:b w:val="false"/>
          <w:i w:val="false"/>
          <w:sz w:val="26"/>
          <w:szCs w:val="26"/>
          <w:lang w:val="fa-IR" w:bidi="fa-IR"/>
        </w:rPr>
        <w:t>2</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هدف از مشارکت، تسهیل مالکیت مشترک ملک توسط مشتری و بانک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3-2-2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به‌منظور تسهیل خرید ملک، بانک مشتری را به‌عنوان وکیل بدون اعلام خود، در خصوص سهم مالکیت بانک در ملک منصوب می‌نماید و بانک موافقت و اختیار می‌دهد که مشتری از جانب مشارکت، قرارداد بیع را منعقد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مشارکت در مشارکت مشتری و بانک بدین‌وسیله توافق می‌نمایند که سهم‌آوری سرمایه‌ای را به میزان و نسبت مقرر در بندهای </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w:t>
      </w:r>
      <w:r>
        <w:rPr>
          <w:rFonts w:cs="B Nazanin"/>
          <w:b w:val="false"/>
          <w:i w:val="false"/>
          <w:sz w:val="26"/>
          <w:szCs w:val="26"/>
          <w:lang w:val="fa-IR" w:bidi="fa-IR"/>
        </w:rPr>
        <w:t>3</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پیوست </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به‌منظور اثبات مشارکت هر یک از طرفین، ارائه نمایند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رفع هرگونه ابهام، مشتری و بانک توافق می‌نمایند که</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3-1-1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سهم‌آوری سرمایه‌ای مشتری در مشارکت، به‌صورت پیش‌پرداخت و</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یا سایر وجوه پرداختی توسط مشتری، به‌عنوان شریک بانک، به فروشنده، مطابق قرارداد بیع خواهد بود؛ و </w:t>
      </w:r>
      <w:r>
        <w:rPr>
          <w:rFonts w:cs="B Nazanin"/>
          <w:b w:val="false"/>
          <w:i w:val="false"/>
          <w:sz w:val="26"/>
          <w:szCs w:val="26"/>
          <w:lang w:val="fa-IR" w:bidi="fa-IR"/>
        </w:rPr>
        <w:t>3</w:t>
      </w:r>
      <w:r>
        <w:rPr>
          <w:rFonts w:cs="B Nazanin"/>
          <w:b w:val="false"/>
          <w:i w:val="false"/>
          <w:sz w:val="26"/>
          <w:szCs w:val="26"/>
          <w:rtl w:val="true"/>
          <w:lang w:val="fa-IR" w:bidi="fa-IR"/>
        </w:rPr>
        <w:t>-</w:t>
      </w:r>
      <w:r>
        <w:rPr>
          <w:rFonts w:cs="B Nazanin"/>
          <w:b w:val="false"/>
          <w:i w:val="false"/>
          <w:sz w:val="26"/>
          <w:szCs w:val="26"/>
          <w:lang w:val="fa-IR" w:bidi="fa-IR"/>
        </w:rPr>
        <w:t>3</w:t>
      </w:r>
      <w:r>
        <w:rPr>
          <w:rFonts w:cs="B Nazanin"/>
          <w:b w:val="false"/>
          <w:i w:val="false"/>
          <w:sz w:val="26"/>
          <w:szCs w:val="26"/>
          <w:rtl w:val="true"/>
          <w:lang w:val="fa-IR" w:bidi="fa-IR"/>
        </w:rPr>
        <w:t>-</w:t>
      </w:r>
      <w:r>
        <w:rPr>
          <w:rFonts w:cs="B Nazanin"/>
          <w:b w:val="false"/>
          <w:i w:val="false"/>
          <w:sz w:val="26"/>
          <w:szCs w:val="26"/>
          <w:lang w:val="fa-IR" w:bidi="fa-IR"/>
        </w:rPr>
        <w:t>2</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سهم‌آوری سرمایه‌ای بانک در مشارکت، به‌صورت مبلغ پرداخت بانک از باقیماندهٔ قیمت خرید یا هر پرداخت مرتبط دیگری که مطابق قرارداد بیع سررسید می‌شود، و همچنین سایر هزینه‌های ناشی از تشکیل مشارکت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ساختار مشارکت مشارکت به واحدهای مساوی مشارکت تقسیم می‌گردد، به‌گونه‌ای که هر واحد مشارکت معادل یک واحد از کل سهم‌آوری سرمایه‌ای 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ارزش هر واحد مشارکت در بند </w:t>
      </w:r>
      <w:r>
        <w:rPr>
          <w:rFonts w:cs="B Nazanin"/>
          <w:b w:val="false"/>
          <w:i w:val="false"/>
          <w:sz w:val="26"/>
          <w:szCs w:val="26"/>
          <w:lang w:val="fa-IR" w:bidi="fa-IR"/>
        </w:rPr>
        <w:t>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پیوست </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مقرر گردیده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3-5</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واحدهای مشارکت مشتری و بانک هر یک تعدادی از واحدهای مشارکت را متناسب با سهم‌آوری سرمایه‌ای خود در مشارکت مالک هستند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 ابتدای مشارکت، تعداد واحدهای مشارکت متعلق به مشتری و بانک به‌ترتیب در بند </w:t>
      </w:r>
      <w:r>
        <w:rPr>
          <w:rFonts w:cs="B Nazanin"/>
          <w:b w:val="false"/>
          <w:i w:val="false"/>
          <w:sz w:val="26"/>
          <w:szCs w:val="26"/>
          <w:lang w:val="fa-IR" w:bidi="fa-IR"/>
        </w:rPr>
        <w:t>4</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پیوست </w:t>
      </w:r>
      <w:r>
        <w:rPr>
          <w:rFonts w:cs="B Nazanin"/>
          <w:b w:val="false"/>
          <w:i w:val="false"/>
          <w:sz w:val="26"/>
          <w:szCs w:val="26"/>
          <w:lang w:val="fa-IR" w:bidi="fa-IR"/>
        </w:rPr>
        <w:t>1</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مقرر گردیده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3-6</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مالکیت در مشارکت مشتری و بانک بدین‌وسیله توافق می‌نمایند که با تحصیل ملک توسط مشارکت، واحدهای مشارکت متعلق به بانک به‌تدریج، پس از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 توسط مشتری، به وی منتقل 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و بانک همچنین توافق می‌نمایند که این امر، مالکیت ملک را به‌میزان واحدهای مشارکت منتقل‌شده، عملاً به مشتری منتقل خواهد نمود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رفع هرگونه ابهام، مشتری و بانک بدین‌وسیله توافق می‌نمایند که در پایان مشارکت، مشتری تمامی واحدهای مشارکت متعلق به بانک را تحصیل نموده و عملاً، مشتری تمامی واحدهای مشارکت و مالکیت کامل ملک را تحصیل خواهد نمود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3-7</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تعهد خرید پس از انعقاد قرارداد مشارکت و تحصیل ملک توسط مشارکت، مشتری متعهد می‌گردد واحدهای مشارکت متعلق به بانک را، مطابق شرایط و ضوابط مقرر در تعهد خرید، خریداری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3-8</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اثر حادثهٔ خسارت کلی بر طرفین مشارکت با رعایت بند </w:t>
      </w:r>
      <w:r>
        <w:rPr>
          <w:rFonts w:cs="B Nazanin"/>
          <w:b w:val="false"/>
          <w:i w:val="false"/>
          <w:sz w:val="26"/>
          <w:szCs w:val="26"/>
          <w:lang w:val="fa-IR" w:bidi="fa-IR"/>
        </w:rPr>
        <w:t>11</w:t>
      </w:r>
      <w:r>
        <w:rPr>
          <w:rFonts w:cs="B Nazanin"/>
          <w:b w:val="false"/>
          <w:i w:val="false"/>
          <w:sz w:val="26"/>
          <w:szCs w:val="26"/>
          <w:rtl w:val="true"/>
          <w:lang w:val="fa-IR" w:bidi="fa-IR"/>
        </w:rPr>
        <w:t>-</w:t>
      </w:r>
      <w:r>
        <w:rPr>
          <w:rFonts w:cs="B Nazanin"/>
          <w:b w:val="false"/>
          <w:i w:val="false"/>
          <w:sz w:val="26"/>
          <w:szCs w:val="26"/>
          <w:lang w:val="fa-IR" w:bidi="fa-IR"/>
        </w:rPr>
        <w:t>1</w:t>
      </w:r>
      <w:r>
        <w:rPr>
          <w:rFonts w:cs="B Nazanin"/>
          <w:b w:val="false"/>
          <w:i w:val="false"/>
          <w:sz w:val="26"/>
          <w:szCs w:val="26"/>
          <w:rtl w:val="true"/>
          <w:lang w:val="fa-IR" w:bidi="fa-IR"/>
        </w:rPr>
        <w:t>-</w:t>
      </w:r>
      <w:r>
        <w:rPr>
          <w:rFonts w:cs="B Nazanin"/>
          <w:b w:val="false"/>
          <w:i w:val="false"/>
          <w:sz w:val="26"/>
          <w:szCs w:val="26"/>
          <w:lang w:val="fa-IR" w:bidi="fa-IR"/>
        </w:rPr>
        <w:t>8</w:t>
      </w:r>
      <w:r>
        <w:rPr>
          <w:rFonts w:ascii="B Nazanin" w:hAnsi="B Nazanin"/>
          <w:b w:val="false"/>
          <w:b w:val="false"/>
          <w:i w:val="false"/>
          <w:i w:val="false"/>
          <w:sz w:val="26"/>
          <w:sz w:val="26"/>
          <w:szCs w:val="26"/>
          <w:rtl w:val="true"/>
          <w:lang w:val="fa-IR" w:bidi="fa-IR"/>
        </w:rPr>
        <w:t xml:space="preserve">، مشتری و بانک بدین‌وسیله توافق می‌نمایند که در صورت وقوع حادثهٔ خسارت کلی ناشی از وقوع هر یک از وقایع فورس ماژور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خسارت کلی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مشتری و بانک، هر یک به‌نسبت مالکیت متناسب خود در واحدهای مشارکت در زمان وقوع خسارت کلی، هرگونه خسارت وارده را متحمل خواهند شد</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lang w:val="fa-IR" w:bidi="fa-IR"/>
        </w:rPr>
        <w:t>3.9</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ترتیبات اجاره پس از امضای قرارداد مشارکت و تحصیل مالکیت ملک توسط مشارکت، و با رعایت شرایط و ضوابط مقرر در قرارداد اجاره، بانک و مشتری توافق می‌نمایند که بانک منافع سهم مشاعی خود از مالکیت ملک را بر مبنای اصل شرعی اجاره به مشتری اجاره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ملک </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مالکیت ملک بانک و مشتری در این قرارداد توافق می‌نمایند که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از تاریخ قرارداد مشارکت و پس از تحصیل و تحویل ملک، سند مالکیت ملک به نام مشتری ثبت خواهد شد و مشتری، ملک را از جانب و به نمایندگی از مشارکت در تصرف و مالکیت خود نگاه خواهد داشت؛ </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در صورت خرید تدریجی واحدهای مشارکتی متعلق به بانک در مشارکت توسط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فارغ از اینکه این خرید تدریجی از طریق پرداخت منظم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یا از طریق پرداخت اضافی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مشارکتی توسط مشتری موضوع بند </w:t>
      </w: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این قرارداد صورت گیرد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مشتری ملک را از جانب و به نمایندگی از بانک، بر مبنای واحدهای مشارکتی باقی‌مانده متعلق به بانک در مشارکت، در تصرف خود نگاه خواهد داشت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وجود موارد فوق، در آغاز مشارکت، حق مالکیت نسبت به ملک بر اساس میزان سهم‌الشرکه هر یک از بانک و مشتری، به‌نحوی که در این قرارداد تفصیل یافته است، به آنان تعلق خواهد گرفت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خرید واحدهای مشارکتی و انتقال مالکیت ملک به موجب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توسط مشتری، بانک و مشتری توافق می‌نمایند که واحدهای مشارکتی متعلق به بانک به‌تدریج به مشتری منتقل خواهد شد که این امر عملاً به منزلهٔ انتقال مالکیت بانک در ملک به مشتری، به میزان واحدهای مشارکتی منتقل‌شده، خواهد بود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رفع هرگونه ابهام، بانک و مشتری بدین‌وسیله توافق می‌نمایند که در پایان مشارکت، مشتری تمامی واحدهای مشارکتی متعلق به بانک را تحصیل نموده و عملاً مالکیت کامل مشارکت و ملک را تحصیل خواهد کرد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مسئولیت‌ها بانک و مشتری توافق می‌نمایند که مسئولیت‌های مربوط به ملک به‌شرح زیر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مشتری با هزینه و مخارج شخصی خود، مسئول انجام کلیهٔ نگهداری‌های عادی مورد نیاز ملک خواهد بود؛ و </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مشتری مسئول یاری‌رساندن به بانک در اجرا و انجام کلیهٔ تعمیرات و نگهداری‌های اساسی مورد نیاز ملک، از جانب و به نمایندگی از مشارکت و با رعایت شرایط و ضوابط قرارداد نمایندگی خدماتی،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مشارکتی </w:t>
      </w: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مشارکتی </w:t>
      </w: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در هر یک از تاریخ‌های پرداخت مشارکت، توسط مشتری به بانک قابل پرداخت خواهد بود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مشتری موظف است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را در هر یک از تاریخ‌های پرداخت واحد مشارکتی به بانک انجام دهد و این پرداخت باید مستقیماً توسط مشتری به حساب واریز گردد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مشتری و بانک بدین‌وسیله توافق می‌نمایند که پذیرش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از مشتری توسط بانک، در هر بار، به منزلهٔ انعقاد یک قرارداد بیع میان مشتری و بانک برای خرید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تفسیر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پرداخت اضافی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مشتری می‌تواند با رعایت شرایط زیر، پرداخت اضافی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را به بانک انجام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مشتری کلیهٔ سایر مبالغ سررسیدشده و پرداخت‌نشده موضوع این قرارداد و اسناد معامله را به‌طور کامل پرداخت کرده باشد؛ </w:t>
      </w: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بانک باید حداقل سی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۳۰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روز تقویمی پیش از موعد، اطلاعیهٔ کتبی مشتری مبنی بر قصد وی برای انجام چنین پرداخت اضافی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مشارکتی را دریافت نموده باشد که در آن مبلغی که مشتری قصد پرداخت آن را دارد مشخص شده باشد؛ </w:t>
      </w: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بانک موظف است پذیرش یا رد اطلاعیهٔ دریافتی از مشتری موضوع بند فرعی </w:t>
      </w: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فوق را اعلام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صورتی که بانک پذیرش پرداخت اضافی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از مشتری را بپذیرد، بانک باید پذیرش خود نسبت به این پرداخت اضافی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را، در زمانی که پس از دریافت چنین اطلاعیه از مشتری توسط بانک تعیین می‌شود، از طریق ارسال اطلاعیه‌ای به مشتری که موارد زیر را مشخص نماید، اعلام کند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تعداد واحدهای مشارکتی که از سوی بانک به مشتری پیشنهاد می‌شود؛ 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مبلغی که باید توسط مشتری پرداخت شود؛ و 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تاریخ انجام این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و مشتری باید مبلغ مذکور در چنین اطلاعیه را در تاریخ مقرر در آن پرداخت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اثر پرداخت اضافی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برای رفع هرگونه ابهام، در صورتی که مشتری از حق انجام پرداخت اضافی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مشارکتی موضوع بند فرعی </w:t>
      </w: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این قرارداد استفاده نماید، مشتری همچنان ملزم است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را در هر یک از تاریخ‌های پرداخت واحد مشارکتی، به‌شکل معمول، ادامه دهد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پرداخت پیش‌ازموعد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در صورتی که مشتری بدون اطلاع بانک، مبلغی بیش از پرداخت مورد نیاز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پرداخت نماید، این پرداخت توسط بانک به‌عنوان پرداخت پیش‌ازموعد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در نظر گرفته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مشتری و بانک بدین‌وسیله توافق می‌نمایند که پذیرش پرداخت اضافی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و پرداخت پیش‌ازموعد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از مشتری توسط بانک، در هر بار، به منزلهٔ انعقاد یک قرارداد بیع میان مشتری و بانک برای خرید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تفسیر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تکافل بانک و مشتری بدین‌وسیله توافق می‌نمایند که مشارکت مسئول تحصیل بیمهٔ تکافل در خصوص ملک خواهد بود تا در برابر وقوع حادثهٔ خسارت کلی، هرگونه از دست رفتن درآمد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عاید اجاره، مسئولیت‌های شخص ثالث و سایر خطرات و خساراتی که معمولاً برای دارایی‌های مشابه ملک بیمه می‌شوند، از جمله خسارت یا آسیب ناشی از سانحه یا آتش‌سوزی، نزد شرکت‌های تکافل و به نفع بانک و مشتری، پوشش بیمه‌ای فراهم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رفع هرگونه ابهام، به منظور یاری‌رساندن به مشارکت در تحصیل بیمهٔ تکافل در خصوص ملک، بانک و مشتری بدین‌وسیله توافق می‌نمایند که قرارداد نمایندگی خدماتی را منعقد نمایند که به موجب آن مشتری مسئولیت یاری‌رساندن به بانک را در تحصیل بیمهٔ تکافل در خصوص ملک، از جانب و به نمایندگی از مشارکت و با رعایت شرایط و ضوابط قرارداد نمایندگی خدماتی، بر عهده می‌گیرد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اسناد معامله </w:t>
      </w: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تنظیم اسناد در ازای مشارکت بانک در این مشارکت و به‌عنوان تضمینی برای تعهد پرداخت مشتری موضوع اسناد معامله، بانک و مشتری توافق می‌نمایند که از این پس</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رهن قانونی را ظرف </w:t>
      </w:r>
      <w:r>
        <w:rPr>
          <w:rFonts w:ascii="B Nazanin" w:hAnsi="B Nazanin"/>
          <w:b w:val="false"/>
          <w:b w:val="false"/>
          <w:i w:val="false"/>
          <w:i w:val="false"/>
          <w:sz w:val="26"/>
          <w:sz w:val="26"/>
          <w:szCs w:val="26"/>
          <w:lang w:val="fa-IR" w:bidi="fa-IR"/>
        </w:rPr>
        <w:t>۷</w:t>
      </w:r>
      <w:r>
        <w:rPr>
          <w:rFonts w:ascii="B Nazanin" w:hAnsi="B Nazanin"/>
          <w:b w:val="false"/>
          <w:b w:val="false"/>
          <w:i w:val="false"/>
          <w:i w:val="false"/>
          <w:sz w:val="26"/>
          <w:sz w:val="26"/>
          <w:szCs w:val="26"/>
          <w:rtl w:val="true"/>
          <w:lang w:val="fa-IR" w:bidi="fa-IR"/>
        </w:rPr>
        <w:t xml:space="preserve"> روز کاری از تاریخ این قرارداد در وزارت مسکن به ثبت رسانند؛ و </w:t>
      </w: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سایر اسناد معامله مقرر در قسمت </w:t>
      </w:r>
      <w:r>
        <w:rPr>
          <w:rFonts w:ascii="B Nazanin" w:hAnsi="B Nazanin"/>
          <w:b w:val="false"/>
          <w:b w:val="false"/>
          <w:i w:val="false"/>
          <w:i w:val="false"/>
          <w:sz w:val="26"/>
          <w:sz w:val="26"/>
          <w:szCs w:val="26"/>
          <w:lang w:val="fa-IR" w:bidi="fa-IR"/>
        </w:rPr>
        <w:t>۶</w:t>
      </w:r>
      <w:r>
        <w:rPr>
          <w:rFonts w:ascii="B Nazanin" w:hAnsi="B Nazanin"/>
          <w:b w:val="false"/>
          <w:b w:val="false"/>
          <w:i w:val="false"/>
          <w:i w:val="false"/>
          <w:sz w:val="26"/>
          <w:sz w:val="26"/>
          <w:szCs w:val="26"/>
          <w:rtl w:val="true"/>
          <w:lang w:val="fa-IR" w:bidi="fa-IR"/>
        </w:rPr>
        <w:t xml:space="preserve"> ضمیمهٔ </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 قرارداد را امضا نمایند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تضمین مستمر </w:t>
      </w: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تضمینی که در اینجا مقرر شده است، به‌صراحت به‌عنوان تضمینی مستمر برای کلیهٔ مبالغی که در حال حاضر یا در آینده و از زمان به زمان، توسط مشتری به بانک بدهکار می‌شود، منظور شده و چنین خواهد بود، اعم از اینکه مشتری به‌تنهایی یا مشترکاً و منفرداً با شخص یا اشخاص دیگر مدیون باشد و اعم از اینکه به‌عنوان مدیون اصلی یا ضامن باشد، و بدون توجه به اینکه مشتری ممکن است در هر زمان یا برای هر دورهٔ زمانی از بدهکار بودن به بانک خارج 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اسناد معامله خدشه‌ای به هرگونه تضمینی که پیش‌تر توسط مشتری به بانک ارائه شده یا هرگونه تضمینی که ممکن است در آینده به بانک ارائه شود، وارد نخواهد کرد؛ اعم از اینکه چنین تضمینی برای تأمین پرداخت مبالغ معوق یا سایر مبالغی باشد که پرداخت آن‌ها در این قرارداد تعهد شده است، و یا به‌عنوان تضمین اضافی یا وثیقهٔ فرعی، به هر شکل دیگری، اخذ شده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تعهد به جایگزینی یا ارائهٔ تضمین بیشتر </w:t>
      </w: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مشتری موظف است در هر زمان که بانک درخواست نماید، به نفع بانک، چنان رهن‌ها یا وثیقه‌های قانونی یا غیر آن، انتقالات یا قراردادهایی را برای جایگزینی هرگونه تضمین موجود یا ارائهٔ هرگونه تضمین بیشتر، علاوه بر آن، امضا نماید که بانک آن‌ها را نسبت به هریک از حقوق، عناوین و منافع مشتری در هر دارایی، ملک یا کسب‌وکار متعلق به مشتری در حال حاضر یا هرچه ممکن است در آینده توسط مشتری تحصیل شود یا متعلق به وی گردد و ارزشی معادل تضمین موجود داشته باشد، جهت تأمین کلیهٔ مبالغی که پرداخت آن‌ها به موجب اسناد معامله تعهد شده است، درخواست کند؛ چنین وثیقه‌ها، انتقالات یا قراردادهایی باید توسط یا از جانب بانک و به هزینهٔ مشتری تهیه شود و کلیهٔ شرایط و ضوابطی که به نفع بانک است و بانک به‌طور معقول درخواست نماید را در بر داشته باشد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مشتری موظف است در هر زمان که بانک به‌طور معقول درخواست نماید و به هزینه و مخارج خود، اسناد مالکیت هر یک یا تمامی اموال غیرمنقول متعلق به مشتری که ارزشی معادل تضمین موجود دارد را، برای هر مدت، نزد بانک تودیع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انقضا </w:t>
      </w:r>
      <w:r>
        <w:rPr>
          <w:rFonts w:ascii="B Nazanin" w:hAnsi="B Nazanin"/>
          <w:b w:val="false"/>
          <w:b w:val="false"/>
          <w:i w:val="false"/>
          <w:i w:val="false"/>
          <w:sz w:val="26"/>
          <w:sz w:val="26"/>
          <w:szCs w:val="26"/>
          <w:lang w:val="fa-IR" w:bidi="fa-IR"/>
        </w:rPr>
        <w:t>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انقضای مشارکت </w:t>
      </w:r>
      <w:r>
        <w:rPr>
          <w:rFonts w:ascii="B Nazanin" w:hAnsi="B Nazanin"/>
          <w:b w:val="false"/>
          <w:b w:val="false"/>
          <w:i w:val="false"/>
          <w:i w:val="false"/>
          <w:sz w:val="26"/>
          <w:sz w:val="26"/>
          <w:szCs w:val="26"/>
          <w:lang w:val="fa-IR" w:bidi="fa-IR"/>
        </w:rPr>
        <w:t>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بانک و مشتری توافق می‌نمایند که پس از خرید تمامی واحدهای مشارکتی توسط مشتری از بانک و منوط به تسویهٔ کلیهٔ مبالغ معوق موضوع اسناد معامله، بانک باید اطلاعیهٔ ایفای تعهد صادر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مشارکت در موارد زیر منقضی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 خرید تمامی واحدهای مشارکتی توسط مشتری از بانک موضوع بند فرعی </w:t>
      </w:r>
      <w:r>
        <w:rPr>
          <w:rFonts w:ascii="B Nazanin" w:hAnsi="B Nazanin"/>
          <w:b w:val="false"/>
          <w:b w:val="false"/>
          <w:i w:val="false"/>
          <w:i w:val="false"/>
          <w:sz w:val="26"/>
          <w:sz w:val="26"/>
          <w:szCs w:val="26"/>
          <w:lang w:val="fa-IR" w:bidi="fa-IR"/>
        </w:rPr>
        <w:t>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فوق؛ یا 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 وقوع یک واقعهٔ نقض تعهد موضوع هریک از اسناد معامله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اظهارات و تعهدات </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مشتری اظهار و تصدیق می‌نماید که بانک با اعتماد کامل به اظهارات زیر از سوی مشتری، اسناد معامله را منعقد نموده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وضعیت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مقیم کشور است و در سنین کامل قانونی و دارای سلامت عقل است؛ </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تعهدات الزام‌آور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تعهداتی که اعلام شده مشتری در اسناد معامله بر عهده می‌گیرد، تعهداتی قانونی، معتبر، الزام‌آور و قابل اجرا هستند؛ </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عدم مغایرت با سایر تعهدات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انعقاد و اجرای اسناد معامله توسط مشتری، و معاملاتی که در اسناد معامله پیش‌بینی شده، با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هیچ قانون یا مقررهٔ قابل‌اعمال بر مشتری، 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هیچ قرارداد یا سندی که مشتری یا هریک از اموال مشتری را ملزم می‌سازد، در تناقض نبوده و نخواهد بود؛ </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اختیار و صلاحیت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اختیار انعقاد، اجرا و امضای اسناد معامله را دارد و کلیهٔ اقدامات لازم برای تفویض اختیار به مشتری جهت انعقاد، اجرا و امضای اسناد معامله و معاملات پیش‌بینی‌شده در آن‌ها را انجام داده است؛ </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عدم وجود نقض تعهد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هیچ واقعهٔ نقض تعهدی در حال وقوع نیست یا به‌طور معقول انتظار نمی‌رود از معاملات پیش‌بینی‌شده در اسناد معامله ناشی شود، و هیچ واقعه یا شرایط دیگری وجود ندارد که به منزلهٔ نقض هرگونه قرارداد یا سند دیگری باشد که مشتری یا اموال مشتری را ملزم می‌سازد و می‌تواند اثر نامطلوب اساسی داشته باشد؛ </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۶</w:t>
      </w:r>
      <w:r>
        <w:rPr>
          <w:rFonts w:ascii="B Nazanin" w:hAnsi="B Nazanin"/>
          <w:b w:val="false"/>
          <w:b w:val="false"/>
          <w:i w:val="false"/>
          <w:i w:val="false"/>
          <w:sz w:val="26"/>
          <w:sz w:val="26"/>
          <w:szCs w:val="26"/>
          <w:rtl w:val="true"/>
          <w:lang w:val="fa-IR" w:bidi="fa-IR"/>
        </w:rPr>
        <w:t xml:space="preserve"> رتبهٔ برابر با سایر بستانکاران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تعهدات پرداخت مشتری موضوع اسناد معامله، حداقل هم‌رتبه با ادعاهای کلیهٔ سایر بستانکاران بدون تضمین و بدون تبعیت خریدار خواهد بود، به‌استثنای تعهداتی که به موجب قانون دارای اولویت اجباری هستند؛ و </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۷</w:t>
      </w:r>
      <w:r>
        <w:rPr>
          <w:rFonts w:ascii="B Nazanin" w:hAnsi="B Nazanin"/>
          <w:b w:val="false"/>
          <w:b w:val="false"/>
          <w:i w:val="false"/>
          <w:i w:val="false"/>
          <w:sz w:val="26"/>
          <w:sz w:val="26"/>
          <w:szCs w:val="26"/>
          <w:rtl w:val="true"/>
          <w:lang w:val="fa-IR" w:bidi="fa-IR"/>
        </w:rPr>
        <w:t xml:space="preserve"> عدم وجود دعاوی معلق یا تهدیدآمیز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هیچ دادرسی، داوری یا رسیدگی اداری در هیچ دادگاه، مرجع داوری یا نهادی که در صورت صدور رأی نامطلوب، به‌طور معقول انتظار می‌رود اثر نامطلوب اساسی داشته باشد،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به بهترین دانش و اطلاع مشتری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علیه مشتری آغاز یا تهدید نشده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۸</w:t>
      </w:r>
      <w:r>
        <w:rPr>
          <w:rFonts w:ascii="B Nazanin" w:hAnsi="B Nazanin"/>
          <w:b w:val="false"/>
          <w:b w:val="false"/>
          <w:i w:val="false"/>
          <w:i w:val="false"/>
          <w:sz w:val="26"/>
          <w:sz w:val="26"/>
          <w:szCs w:val="26"/>
          <w:rtl w:val="true"/>
          <w:lang w:val="fa-IR" w:bidi="fa-IR"/>
        </w:rPr>
        <w:t xml:space="preserve"> عدم ورشکستگی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توقف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ورشکستهٔ بدون ابرا نیست و هیچ عمل ورشکستگی مرتکب نشده و هیچ درخواست ورشکستگی علیه مشتری مطرح نشده است؛ </w:t>
      </w: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۹</w:t>
      </w:r>
      <w:r>
        <w:rPr>
          <w:rFonts w:ascii="B Nazanin" w:hAnsi="B Nazanin"/>
          <w:b w:val="false"/>
          <w:b w:val="false"/>
          <w:i w:val="false"/>
          <w:i w:val="false"/>
          <w:sz w:val="26"/>
          <w:sz w:val="26"/>
          <w:szCs w:val="26"/>
          <w:rtl w:val="true"/>
          <w:lang w:val="fa-IR" w:bidi="fa-IR"/>
        </w:rPr>
        <w:t xml:space="preserve"> عدم وجود تضمین موجود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به‌استثنای رهن قانونی، ملک از هرگونه تضمینی آزاد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اظهارات و تعهدات مقرر در بند </w:t>
      </w:r>
      <w:r>
        <w:rPr>
          <w:rFonts w:ascii="B Nazanin" w:hAnsi="B Nazanin"/>
          <w:b w:val="false"/>
          <w:b w:val="false"/>
          <w:i w:val="false"/>
          <w:i w:val="false"/>
          <w:sz w:val="26"/>
          <w:sz w:val="26"/>
          <w:szCs w:val="26"/>
          <w:lang w:val="fa-IR" w:bidi="fa-IR"/>
        </w:rPr>
        <w:t>۹</w:t>
      </w:r>
      <w:r>
        <w:rPr>
          <w:rFonts w:ascii="B Nazanin" w:hAnsi="B Nazanin"/>
          <w:b w:val="false"/>
          <w:b w:val="false"/>
          <w:i w:val="false"/>
          <w:i w:val="false"/>
          <w:sz w:val="26"/>
          <w:sz w:val="26"/>
          <w:szCs w:val="26"/>
          <w:rtl w:val="true"/>
          <w:lang w:val="fa-IR" w:bidi="fa-IR"/>
        </w:rPr>
        <w:t xml:space="preserve"> در تاریخ این قرارداد ارائه شده و در تمامی جهات، در سراسر مدت مشارکت، صحیح و درست باقی خواهند ماند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تعهدات </w:t>
      </w:r>
      <w:r>
        <w:rPr>
          <w:rFonts w:ascii="B Nazanin" w:hAnsi="B Nazanin"/>
          <w:b w:val="false"/>
          <w:b w:val="false"/>
          <w:i w:val="false"/>
          <w:i w:val="false"/>
          <w:sz w:val="26"/>
          <w:sz w:val="26"/>
          <w:szCs w:val="26"/>
          <w:lang w:val="fa-IR" w:bidi="fa-IR"/>
        </w:rPr>
        <w:t>۱۰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اطلاع‌رسانی نقض تعهد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موظف است بلافاصله پس از آگاهی از وقوع هرگونه واقعهٔ نقض تعهد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و اقدامات، در صورت وجود، که برای رفع آن انجام می‌شود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بانک را از آن مطلع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رعایت قوانین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موظف است در تمامی جهات، کلیهٔ قوانینی که ممکن است مشتری تابع آن‌ها باشد را رعایت نماید، در صورتی که عدم رعایت آن‌ها به‌طور اساسی قابلیت مشتری برای اجرای تعهداتش موضوع این قرارداد را مختل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عدم ایجاد تضمین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بدون رضایت کتبی پیشین بانک، حق ایجاد یا اجازهٔ باقی ماندن هیچ‌گونه تضمینی نسبت به ملک را ندارد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انتقال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حق ندارد ملک را واگذار، منتقل، اجاره یا به‌گونهٔ دیگر واگذار نماید یا در هر حال، خواه از طریق یک معامله یا چند معامله، کنترل خود بر ملک را متوقف 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هزینه‌ها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موظف است کلیهٔ هزینه‌های مربوط به ثبت ملک و هرگونه هزینهٔ جانبی مرتبط با آن را پرداخت نماید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واقعهٔ نقض تعهد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واقعهٔ نقض تعهد در موارد زیر رخ داده تلقی می‌شود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مشتری از پرداخت هر مبلغ سررسیدشده موضوع اسناد معامله در تاریخ سررسید آن قصور نماید، مگر آنکه این قصور ناشی از خطای اداری یا فنی بوده و پرداخت ظرف </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روز کاری از تاریخ سررسید آن انجام شود؛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مشتری مرتکب هرگونه نقض یا خودداری از رعایت هریک از شرایط، تعهدات، مقررات یا ضوابط اسناد معامله شود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غیر از موارد مذکور در بند فرعی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 قرارداد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و چنین نقض یا خودداری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صورتی که به نظر بانک قابل رفع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ظرف </w:t>
      </w:r>
      <w:r>
        <w:rPr>
          <w:rFonts w:ascii="B Nazanin" w:hAnsi="B Nazanin"/>
          <w:b w:val="false"/>
          <w:b w:val="false"/>
          <w:i w:val="false"/>
          <w:i w:val="false"/>
          <w:sz w:val="26"/>
          <w:sz w:val="26"/>
          <w:szCs w:val="26"/>
          <w:lang w:val="fa-IR" w:bidi="fa-IR"/>
        </w:rPr>
        <w:t>۱۰</w:t>
      </w:r>
      <w:r>
        <w:rPr>
          <w:rFonts w:ascii="B Nazanin" w:hAnsi="B Nazanin"/>
          <w:b w:val="false"/>
          <w:b w:val="false"/>
          <w:i w:val="false"/>
          <w:i w:val="false"/>
          <w:sz w:val="26"/>
          <w:sz w:val="26"/>
          <w:szCs w:val="26"/>
          <w:rtl w:val="true"/>
          <w:lang w:val="fa-IR" w:bidi="fa-IR"/>
        </w:rPr>
        <w:t xml:space="preserve"> روز کاری پس از اطلاعیهٔ بانک، رفع نشود؛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هریک از اظهارات یا اعلامیه‌های ارائه‌شده یا تلقی‌شده به‌عنوان ارائه‌شده توسط مشتری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اعم از اینکه در اسناد معامله یا هر گواهی یا سند دیگری که در ارتباط با هریک از آن‌ها ارائه شده، درج شده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نادرست بوده یا در زمان ارائه یا تلقی به تکرار، نادرست از آب درآید؛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هرگونه بدهی مشتری در سررسید پرداخت نشود یا سررسید آن پیش از موعد مقرر اعلام شود یا به‌گونهٔ دیگری پیش از سررسید تعیین‌شده، قابل پرداخت گردد، یا هر بستانکار یا بستانکاران مشتری حق اعلام سررسید پیش از موعد هرگونه بدهی مشتری را پیدا کنند؛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هرگونه اقدامی برای ورشکستگی مشتری انجام شود، یا درخواست ورشکستگی علیه مشتری مطرح شود، یا مشتری مرتکب عمل ورشکستگی گردد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۶</w:t>
      </w:r>
      <w:r>
        <w:rPr>
          <w:rFonts w:ascii="B Nazanin" w:hAnsi="B Nazanin"/>
          <w:b w:val="false"/>
          <w:b w:val="false"/>
          <w:i w:val="false"/>
          <w:i w:val="false"/>
          <w:sz w:val="26"/>
          <w:sz w:val="26"/>
          <w:szCs w:val="26"/>
          <w:rtl w:val="true"/>
          <w:lang w:val="fa-IR" w:bidi="fa-IR"/>
        </w:rPr>
        <w:t xml:space="preserve"> اجرای هریک از تعهدات مشتری موضوع اسناد معامله برای وی غیرقانونی باشد یا غیرقانونی گردد؛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۷</w:t>
      </w:r>
      <w:r>
        <w:rPr>
          <w:rFonts w:ascii="B Nazanin" w:hAnsi="B Nazanin"/>
          <w:b w:val="false"/>
          <w:b w:val="false"/>
          <w:i w:val="false"/>
          <w:i w:val="false"/>
          <w:sz w:val="26"/>
          <w:sz w:val="26"/>
          <w:szCs w:val="26"/>
          <w:rtl w:val="true"/>
          <w:lang w:val="fa-IR" w:bidi="fa-IR"/>
        </w:rPr>
        <w:t xml:space="preserve"> هرگونه واقعه یا مجموعه‌ای از وقایع رخ دهد که به نظر مشتری ممکن است اثر نامطلوب اساسی داشته باشد؛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۸</w:t>
      </w:r>
      <w:r>
        <w:rPr>
          <w:rFonts w:ascii="B Nazanin" w:hAnsi="B Nazanin"/>
          <w:b w:val="false"/>
          <w:b w:val="false"/>
          <w:i w:val="false"/>
          <w:i w:val="false"/>
          <w:sz w:val="26"/>
          <w:sz w:val="26"/>
          <w:szCs w:val="26"/>
          <w:rtl w:val="true"/>
          <w:lang w:val="fa-IR" w:bidi="fa-IR"/>
        </w:rPr>
        <w:t xml:space="preserve"> هرگونه واقعه یا وقایعی رخ داده باشد یا وضعیتی وجود داشته باشد که ممکن است بر ملک اثرگذار باشد و ادامهٔ تسهیلات مشارکت را زیان‌آور برای موضع بانک یا به‌گونهٔ دیگر نامطلوب سازد؛ یا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۹</w:t>
      </w:r>
      <w:r>
        <w:rPr>
          <w:rFonts w:ascii="B Nazanin" w:hAnsi="B Nazanin"/>
          <w:b w:val="false"/>
          <w:b w:val="false"/>
          <w:i w:val="false"/>
          <w:i w:val="false"/>
          <w:sz w:val="26"/>
          <w:sz w:val="26"/>
          <w:szCs w:val="26"/>
          <w:rtl w:val="true"/>
          <w:lang w:val="fa-IR" w:bidi="fa-IR"/>
        </w:rPr>
        <w:t xml:space="preserve"> قصور مشتری در ثبت رهن قانونی موضوع بند فرعی </w:t>
      </w:r>
      <w:r>
        <w:rPr>
          <w:rFonts w:ascii="B Nazanin" w:hAnsi="B Nazanin"/>
          <w:b w:val="false"/>
          <w:b w:val="false"/>
          <w:i w:val="false"/>
          <w:i w:val="false"/>
          <w:sz w:val="26"/>
          <w:sz w:val="26"/>
          <w:szCs w:val="26"/>
          <w:lang w:val="fa-IR" w:bidi="fa-IR"/>
        </w:rPr>
        <w:t>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آثار واقعهٔ نقض تعهد پس از وقوع واقعهٔ نقض تعهد یا در هر زمان پس از آن، بانک باید اطلاعیهٔ فسخ را به مشتری صادر نموده و وقوع واقعهٔ نقض تعهد را اعلام نماید و به‌طور همزمان، شرایط زیر اعمال خواهد شد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در خصوص مشارکت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مشتری باید کلیهٔ واحدهای مشارکتی متعلق به بانک را خریداری نماید؛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مشتری باید مبلغی که با بانک توافق شده را پرداخت نماید؛ و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مشتری باید کلیهٔ مبالغ معوق را پرداخت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هریک از بندهای فرعی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تا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۹</w:t>
      </w:r>
      <w:r>
        <w:rPr>
          <w:rFonts w:ascii="B Nazanin" w:hAnsi="B Nazanin"/>
          <w:b w:val="false"/>
          <w:b w:val="false"/>
          <w:i w:val="false"/>
          <w:i w:val="false"/>
          <w:sz w:val="26"/>
          <w:sz w:val="26"/>
          <w:szCs w:val="26"/>
          <w:rtl w:val="true"/>
          <w:lang w:val="fa-IR" w:bidi="fa-IR"/>
        </w:rPr>
        <w:t xml:space="preserve"> فوق باید به‌طور مستقل تفسیر شود و هیچ واقعهٔ نقض تعهد، دامنهٔ کلی هیچ واقعهٔ نقض تعهد دیگری را محدود نمی‌سازد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انحلال مشارکت پس از تکمیل اقدامات مقرر در بند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یا در هر زمان پس از آن، مشارکت منحل 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نحوهٔ تخصیص وجوه حاصل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پس از وقوع واقعهٔ نقض تعهد موضوع بند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 قرارداد، کلیهٔ وجوه و سایر اموالی که توسط بانک موضوع هریک از اسناد معامله نگهداری یا دریافت شده و عواید حاصل از هرگونه وصول تعهدات، اموال، دارایی‌ها، عواید و حقوق مشتری که موضوع رهن، وثیقه یا واگذاری توسط یا موضوع هریک از اسناد معامله قرار گرفته است،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منوط به پرداخت بدهی‌هایی که به موجب قانون دارای اولویت هستند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به شرح زیر و به صلاحدید کامل بانک یا به‌نحوی که بانک به‌گونهٔ دیگر دستور دهد، تخصیص یابد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نخست، در پرداخت کلیهٔ هزینه‌ها، مخارج، مصارف و بدهی‌های متحمل‌شده توسط بانک و هر مدیر تصفیه، وکیل، نمایندهٔ اعطاکننده یا سایر اشخاص منصوب توسط بانک موضوع هریک از اسناد معامله، در اجرا یا اجرای ادعایی هریک از اسناد معامله یا انجام هریک از وظایف یا اعمال هریک از اختیاراتی که بر عهدهٔ او واگذار شده است؛ و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دوم، در یا به سمت پرداخت بدهی‌های مشتری به بانک در خصوص مبالغ معوق؛ و مانده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پس از پرداخت کامل کلیهٔ بدهی‌های مشتری موضوع اسناد معامله، باید به مشتری یا به دستور وی یا سایر اشخاصی که در آن زمان استحقاق آن را دارند، پرداخت 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کاستی وجوه حاصل بدون خدشه به حقوق بانک موضوع بند </w:t>
      </w:r>
      <w:r>
        <w:rPr>
          <w:rFonts w:ascii="B Nazanin" w:hAnsi="B Nazanin"/>
          <w:b w:val="false"/>
          <w:b w:val="false"/>
          <w:i w:val="false"/>
          <w:i w:val="false"/>
          <w:sz w:val="26"/>
          <w:sz w:val="26"/>
          <w:szCs w:val="26"/>
          <w:lang w:val="fa-IR" w:bidi="fa-IR"/>
        </w:rPr>
        <w:t>۱۱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این قرارداد، اگر مبلغ حاصل‌شده توسط بانک از فروش یا تخصیص اموال و دارایی‌های نزد بانک، پس از کسر و پرداخت کلیهٔ کارمزدها، حقوق، هزینه‌ها، نرخ‌ها، مالیات‌ها و سایر مخارج مرتبط از وجوه حاصل از چنین فروش، کمتر از مبلغ مقرر به بانک باشد و اعم از اینکه در چنین فروش بانک خود خریدار باشد یا خیر، مشتری باید تفاوت میان مبلغ مقرر و مبلغ حاصل‌شده را به بانک پرداخت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جبران خسارت مشتری موظف است در صورت درخواست بانک، بانک را تا حداکثر میزان مجاز قانونی، در برابر هرگونه ادعا، درخواست، زیان، جزای نقدی، اقدام، دعوی، خسارت و بدهی از هر ماهیتی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که هریک از موارد فوق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ادعا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که ناشی از هرگونه قصور مشتری در اجرا یا رعایت هریک از تعهداتش موضوع این قرارداد یا در نتیجهٔ هرگونه اقدام یا ترک فعل مشتری باشد، به‌استثنای مواردی که ناشی از سوءرفتار یا سهل‌انگاری آشکار بانک است، جبران نموده و مصون نگاه 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باید در تمامی اوقات، مالکیت خود و منافع مشارکت را در ملک حفظ و حراست نماید، از جمله با نگاه داشتن ملک آزاد و خالی از هرگونه تضمین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پرداخت‌ها </w:t>
      </w:r>
      <w:r>
        <w:rPr>
          <w:rFonts w:ascii="B Nazanin" w:hAnsi="B Nazanin"/>
          <w:b w:val="false"/>
          <w:b w:val="false"/>
          <w:i w:val="false"/>
          <w:i w:val="false"/>
          <w:sz w:val="26"/>
          <w:sz w:val="26"/>
          <w:szCs w:val="26"/>
          <w:lang w:val="fa-IR" w:bidi="fa-IR"/>
        </w:rPr>
        <w:t>۱۳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توسط مشتری کلیهٔ پرداخت‌هایی که باید توسط مشتری موضوع اسناد معامله به بانک انجام شود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لزوم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باید به ارز کشور و در تاریخی که پرداخت مربوطه سررسید می‌شود، به حساب انجام گیرد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حق کسر یا تهاتر هیچ پرداختی از مشتری به بانک را ندارد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۱۳</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روز کاری در صورتی که هرگونه پرداخت در غیر این صورت باید در روزی سررسید شود که روز کاری نیست، سررسید آن به روز کاری بعدی خواهد بود، یا اگر آن روز کاری در ماه بعد باشد، به روز کاری پیش از آن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تهاتر مشتری بدین‌وسیله به بانک اجازه می‌دهد که پس از اعلام واقعهٔ نقض تعهد توسط بانک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با اطلاعیهٔ پیشین حداقل </w:t>
      </w:r>
      <w:r>
        <w:rPr>
          <w:rFonts w:ascii="B Nazanin" w:hAnsi="B Nazanin"/>
          <w:b w:val="false"/>
          <w:b w:val="false"/>
          <w:i w:val="false"/>
          <w:i w:val="false"/>
          <w:sz w:val="26"/>
          <w:sz w:val="26"/>
          <w:szCs w:val="26"/>
          <w:lang w:val="fa-IR" w:bidi="fa-IR"/>
        </w:rPr>
        <w:t>۵</w:t>
      </w:r>
      <w:r>
        <w:rPr>
          <w:rFonts w:ascii="B Nazanin" w:hAnsi="B Nazanin"/>
          <w:b w:val="false"/>
          <w:b w:val="false"/>
          <w:i w:val="false"/>
          <w:i w:val="false"/>
          <w:sz w:val="26"/>
          <w:sz w:val="26"/>
          <w:szCs w:val="26"/>
          <w:rtl w:val="true"/>
          <w:lang w:val="fa-IR" w:bidi="fa-IR"/>
        </w:rPr>
        <w:t xml:space="preserve"> روز کاری به مشتری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کلیه یا هریک از حساب‌های مشتری نزد بانک را ترکیب، تجمیع یا ادغام نماید و می‌تواند هر مبلغ موجود در بستانکار هریک از این حساب‌ها را به سمت تسویهٔ هر مبلغ سررسیدشده و پرداخت‌نشدهٔ مشتری به بانک موضوع اسناد معامله اعمال، تهاتر یا منتقل نماید و می‌تواند این کار را حتی در صورتی که مانده‌های این حساب‌ها و بدهی‌ها به یک ارز واحد بیان نشده باشند نیز انجام دهد و بانک بدین‌وسیله مجاز است هرگونه تبدیل لازم را با نرخ ارز رایج خود در آن زمان انجام دهد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بانک موظف نیست هیچ‌یک از حقوق خود موضوع این بند را اعمال نماید که این امر بدون خدشه به و علاوه بر هرگونه حق تهاتر، ترکیب حساب‌ها، حق حبس یا سایر حقوقی است که بانک در هر زمان به‌گونهٔ دیگر از آن برخوردار است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اعم از اینکه به موجب عملکرد قانون، قرارداد یا غیر آن باشد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جبران تأخیر در پرداخت در صورت هرگونه تأخیر در پرداخت هر مبلغ سررسیدشده توسط مشتری، بدون توجیه معتبر، موضوع این قرارداد، مشتری باید معادل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درصد سالانه از مبلغ سررسیدشدهٔ به بانک، محاسبه‌شده نسبت به دورهٔ چنین تأخیر، به بانک پرداخت نماید که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پس از کسر کلیهٔ هزینه‌های واقعی بانک در اجرا یا وصول این پرداخت، به‌استثنای هرگونه هزینهٔ فرصت یا هرگونه هزینه، زیان یا بدهی غیرمستقیم یا تبعی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توسط بانک، بر اساس توصیه‌های هیئت نظارت شرعی بانک، از جانب مشتری به یک مؤسسهٔ خیریه اهدا 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هرگونه پرداختی که توسط مشتری موضوع این بند </w:t>
      </w:r>
      <w:r>
        <w:rPr>
          <w:rFonts w:ascii="B Nazanin" w:hAnsi="B Nazanin"/>
          <w:b w:val="false"/>
          <w:b w:val="false"/>
          <w:i w:val="false"/>
          <w:i w:val="false"/>
          <w:sz w:val="26"/>
          <w:sz w:val="26"/>
          <w:szCs w:val="26"/>
          <w:lang w:val="fa-IR" w:bidi="fa-IR"/>
        </w:rPr>
        <w:t>۱۵</w:t>
      </w:r>
      <w:r>
        <w:rPr>
          <w:rFonts w:ascii="B Nazanin" w:hAnsi="B Nazanin"/>
          <w:b w:val="false"/>
          <w:b w:val="false"/>
          <w:i w:val="false"/>
          <w:i w:val="false"/>
          <w:sz w:val="26"/>
          <w:sz w:val="26"/>
          <w:szCs w:val="26"/>
          <w:rtl w:val="true"/>
          <w:lang w:val="fa-IR" w:bidi="fa-IR"/>
        </w:rPr>
        <w:t xml:space="preserve"> انجام شود باید به‌طور جدا از هرگونه سایر پرداخت سررسیدشده از مشتری موضوع این قرارداد، مشخص و ثبت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هرگونه تأخیر در پرداخت، مگر آنکه خلاف آن ثابت شود، سرکشی و کوتاهی در ادای دین تلقی 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ارتباطات </w:t>
      </w:r>
      <w:r>
        <w:rPr>
          <w:rFonts w:ascii="B Nazanin" w:hAnsi="B Nazanin"/>
          <w:b w:val="false"/>
          <w:b w:val="false"/>
          <w:i w:val="false"/>
          <w:i w:val="false"/>
          <w:sz w:val="26"/>
          <w:sz w:val="26"/>
          <w:szCs w:val="26"/>
          <w:lang w:val="fa-IR" w:bidi="fa-IR"/>
        </w:rPr>
        <w:t>۱۶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هر اطلاعیه، درخواست یا ارتباط دیگر موضوع این قرارداد باید به‌صورت کتبی باشد و ممکن است از طریق ایمیل، پست، دستی یا از طریق پیک تحویل گردد، یا از طریق نمابر به نشانی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 که در ابتدای این قرارداد ذکر شده، یا به نشانی یا شمارهٔ نمابر دیگری که ممکن است موضوع این بند توسط طرف مربوطه به طرف دیگر برای این منظور اطلاع داده شود، ارسال گردد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۱۶</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هر اطلاعیه، درخواست یا ارتباط دیگر، در صورت ارسال با پست پیش‌پرداخت به نشانی‌های داخل کشور، چهار روز کاری پس از ارسال، و در صورت ارسال با پست هوایی به نشانی‌های خارج از کشور، هفت روز پس از ارسال، دریافت‌شده تلقی خواهد شد، 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تحویل دستی یا از طریق پیک یا ارسال از طریق نمابر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در زمان تحویل یا ارسال، در صورتی که در ساعات کاری معمول در روز کاری در محل دریافت مورد نظر باشد، و در غیر این صورت در آغاز فعالیت اداری در آن محل در نخستین روز کاری بعدی، دریافت‌شده تلقی 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متفرقه </w:t>
      </w:r>
      <w:r>
        <w:rPr>
          <w:rFonts w:ascii="B Nazanin" w:hAnsi="B Nazanin"/>
          <w:b w:val="false"/>
          <w:b w:val="false"/>
          <w:i w:val="false"/>
          <w:i w:val="false"/>
          <w:sz w:val="26"/>
          <w:sz w:val="26"/>
          <w:szCs w:val="26"/>
          <w:lang w:val="fa-IR" w:bidi="fa-IR"/>
        </w:rPr>
        <w:t>۱۷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هرگونه تأخیر یا کوتاهی از سوی بانک در اعمال هر حق یا جبران موضوع این قرارداد، آن حق یا جبران را مختل نخواهد ساخت یا به منزلهٔ چشم‌پوشی از آن تلقی نخواهد شد؛ و هیچ اعمال منفرد، جزئی یا ناقص هر حق یا جبران، مانع از هرگونه اعمال دیگر یا بیشتر آن یا هر حق یا جبران دیگر موضوع این قرارداد نخواهد شد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حقوق بانک موضوع این قرارداد، تراکمی هستند و مانع از هرگونه حقوق مقرر در قانون نمی‌شوند و ممکن است به هر تعداد که لازم باشد اعمال شوند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۱۷</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هرگونه چشم‌پوشی بانک از هریک از شرایط این قرارداد، یا هرگونه رضایت یا تأیید ارائه‌شده توسط بانک موضوع آن، تنها در صورتی معتبر خواهد بود که به‌صورت کتبی ارائه شده باشد و تنها برای هدف و بر اساس شرایط و ضوابطی که، در صورت وجود، بر مبنای آن‌ها ارائه شده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تغییرات در طرفین </w:t>
      </w:r>
      <w:r>
        <w:rPr>
          <w:rFonts w:ascii="B Nazanin" w:hAnsi="B Nazanin"/>
          <w:b w:val="false"/>
          <w:b w:val="false"/>
          <w:i w:val="false"/>
          <w:i w:val="false"/>
          <w:sz w:val="26"/>
          <w:sz w:val="26"/>
          <w:szCs w:val="26"/>
          <w:lang w:val="fa-IR" w:bidi="fa-IR"/>
        </w:rPr>
        <w:t>۱۸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بانک، با تأیید مشتری، می‌تواند کلیه یا هریک از حقوق و</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یا تعهدات خود موضوع این قرارداد را واگذار یا منتقل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۱۸</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مشتری نیز می‌تواند، با تأیید بانک، کلیه یا هریک از حقوق و</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یا تعهدات خود موضوع این قرارداد را واگذار یا منتقل نماید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انطباق با شریعت </w:t>
      </w:r>
      <w:r>
        <w:rPr>
          <w:rFonts w:ascii="B Nazanin" w:hAnsi="B Nazanin"/>
          <w:b w:val="false"/>
          <w:b w:val="false"/>
          <w:i w:val="false"/>
          <w:i w:val="false"/>
          <w:sz w:val="26"/>
          <w:sz w:val="26"/>
          <w:szCs w:val="26"/>
          <w:lang w:val="fa-IR" w:bidi="fa-IR"/>
        </w:rPr>
        <w:t>۱۹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۱</w:t>
      </w:r>
      <w:r>
        <w:rPr>
          <w:rFonts w:ascii="B Nazanin" w:hAnsi="B Nazanin"/>
          <w:b w:val="false"/>
          <w:b w:val="false"/>
          <w:i w:val="false"/>
          <w:i w:val="false"/>
          <w:sz w:val="26"/>
          <w:sz w:val="26"/>
          <w:szCs w:val="26"/>
          <w:rtl w:val="true"/>
          <w:lang w:val="fa-IR" w:bidi="fa-IR"/>
        </w:rPr>
        <w:t xml:space="preserve"> مشتری تصدیق می‌نماید که از انطباق این قرارداد و چنین معاملاتی با شریعت اطمینان یافته است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۱۹</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بانک و مشتری در اینجا تصدیق و توافق می‌نمایند که اصل پرداخت بهره با شریعت مغایرت دارد و بر این اساس، تا میزانی که قوانین کشور، در غیاب مقررات این بند </w:t>
      </w:r>
      <w:r>
        <w:rPr>
          <w:rFonts w:ascii="B Nazanin" w:hAnsi="B Nazanin"/>
          <w:b w:val="false"/>
          <w:b w:val="false"/>
          <w:i w:val="false"/>
          <w:i w:val="false"/>
          <w:sz w:val="26"/>
          <w:sz w:val="26"/>
          <w:szCs w:val="26"/>
          <w:lang w:val="fa-IR" w:bidi="fa-IR"/>
        </w:rPr>
        <w:t>۱۹</w:t>
      </w:r>
      <w:r>
        <w:rPr>
          <w:rFonts w:ascii="B Nazanin" w:hAnsi="B Nazanin"/>
          <w:b w:val="false"/>
          <w:b w:val="false"/>
          <w:i w:val="false"/>
          <w:i w:val="false"/>
          <w:sz w:val="26"/>
          <w:sz w:val="26"/>
          <w:szCs w:val="26"/>
          <w:rtl w:val="true"/>
          <w:lang w:val="fa-IR" w:bidi="fa-IR"/>
        </w:rPr>
        <w:t>، تعهدی به پرداخت بهره، خواه به موجب قرارداد یا قانون، تحمیل می‌کرد، بانک و مشتری به‌طور غیرقابل‌بازگشت و بدون قید و شرط، از هرگونه استحقاق برای وصول بهره از طرف دیگر چشم‌پوشی و آن را رد می‌نمایند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lang w:val="fa-IR" w:bidi="fa-IR"/>
        </w:rPr>
        <w:t>۲۰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قانون حاکم و صلاحیت قضایی این قرارداد تابع قوانین کشور بوده و بر اساس آن تفسیر خواهد شد و طرفین صلاحیت غیرانحصاری دادگاه‌های کشور را می‌پذیرند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این قرارداد در تاریخ مذکور در ابتدای این قرارداد منعقد شده است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امضاشده از جانب و به نمایندگی از بانک اسلامی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__________________________________ [</w:t>
      </w:r>
      <w:r>
        <w:rPr>
          <w:rFonts w:ascii="B Nazanin" w:hAnsi="B Nazanin"/>
          <w:b w:val="false"/>
          <w:b w:val="false"/>
          <w:i w:val="false"/>
          <w:i w:val="false"/>
          <w:sz w:val="26"/>
          <w:sz w:val="26"/>
          <w:szCs w:val="26"/>
          <w:rtl w:val="true"/>
          <w:lang w:val="fa-IR" w:bidi="fa-IR"/>
        </w:rPr>
        <w:t>نام امضاکنندهٔ مجاز را وارد نمایید</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عنوان امضاکنندهٔ مجاز را وارد نمایید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امضاشده توسط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نام مشتری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__________________________________</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ضمیمهٔ </w:t>
      </w:r>
      <w:r>
        <w:rPr>
          <w:rFonts w:ascii="B Nazanin" w:hAnsi="B Nazanin" w:cs="B Nazanin"/>
          <w:b/>
          <w:b/>
          <w:i w:val="false"/>
          <w:i w:val="false"/>
          <w:sz w:val="30"/>
          <w:sz w:val="30"/>
          <w:szCs w:val="30"/>
          <w:lang w:val="fa-IR" w:bidi="fa-IR"/>
        </w:rPr>
        <w:t>۱</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 xml:space="preserve">قسمت موضوع جزئیات </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 شماره اقامت</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شماره گذرنامه، نشانی، شماره نمابر و نشانی ایمیل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در صورت وجود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مشتری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سهم‌الشرکهٔ پرداخت‌شده توسط بانک در مشارکت مبلغ</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سهم‌الشرکهٔ پرداخت‌شده توسط مشتری در مشارکت مبلغ</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ملک محل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مساحت کل زمین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متر مربع </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شماره ثبت و تاریخ </w:t>
      </w:r>
      <w:r>
        <w:rPr>
          <w:rFonts w:cs="B Nazanin"/>
          <w:b w:val="false"/>
          <w:i w:val="false"/>
          <w:sz w:val="26"/>
          <w:szCs w:val="26"/>
          <w:rtl w:val="true"/>
          <w:lang w:val="fa-IR" w:bidi="fa-IR"/>
        </w:rPr>
        <w:t xml:space="preserve">[●] [●] </w:t>
      </w: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ارزش هر واحد مشارکتی مبلغ</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مدت مشارکت ماه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سال </w:t>
      </w: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اسناد معامله </w:t>
      </w:r>
      <w:r>
        <w:rPr>
          <w:rFonts w:cs="B Nazanin"/>
          <w:b w:val="false"/>
          <w:i w:val="false"/>
          <w:sz w:val="26"/>
          <w:szCs w:val="26"/>
          <w:rtl w:val="true"/>
          <w:lang w:val="fa-IR" w:bidi="fa-IR"/>
        </w:rPr>
        <w:t>(</w:t>
      </w:r>
      <w:r>
        <w:rPr>
          <w:rFonts w:cs="B Nazanin"/>
          <w:b w:val="false"/>
          <w:i w:val="false"/>
          <w:sz w:val="26"/>
          <w:szCs w:val="26"/>
          <w:lang w:val="fa-IR" w:bidi="fa-IR"/>
        </w:rPr>
        <w:t>i</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قرارداد مشارکت؛ </w:t>
      </w:r>
      <w:r>
        <w:rPr>
          <w:rFonts w:cs="B Nazanin"/>
          <w:b w:val="false"/>
          <w:i w:val="false"/>
          <w:sz w:val="26"/>
          <w:szCs w:val="26"/>
          <w:rtl w:val="true"/>
          <w:lang w:val="fa-IR" w:bidi="fa-IR"/>
        </w:rPr>
        <w:t>(</w:t>
      </w:r>
      <w:r>
        <w:rPr>
          <w:rFonts w:cs="B Nazanin"/>
          <w:b w:val="false"/>
          <w:i w:val="false"/>
          <w:sz w:val="26"/>
          <w:szCs w:val="26"/>
          <w:lang w:val="fa-IR" w:bidi="fa-IR"/>
        </w:rPr>
        <w:t>ii</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تعهد خرید؛ </w:t>
      </w:r>
      <w:r>
        <w:rPr>
          <w:rFonts w:cs="B Nazanin"/>
          <w:b w:val="false"/>
          <w:i w:val="false"/>
          <w:sz w:val="26"/>
          <w:szCs w:val="26"/>
          <w:rtl w:val="true"/>
          <w:lang w:val="fa-IR" w:bidi="fa-IR"/>
        </w:rPr>
        <w:t>(</w:t>
      </w:r>
      <w:r>
        <w:rPr>
          <w:rFonts w:cs="B Nazanin"/>
          <w:b w:val="false"/>
          <w:i w:val="false"/>
          <w:sz w:val="26"/>
          <w:szCs w:val="26"/>
          <w:lang w:val="fa-IR" w:bidi="fa-IR"/>
        </w:rPr>
        <w:t>iii</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قرارداد اجاره؛ </w:t>
      </w:r>
      <w:r>
        <w:rPr>
          <w:rFonts w:cs="B Nazanin"/>
          <w:b w:val="false"/>
          <w:i w:val="false"/>
          <w:sz w:val="26"/>
          <w:szCs w:val="26"/>
          <w:rtl w:val="true"/>
          <w:lang w:val="fa-IR" w:bidi="fa-IR"/>
        </w:rPr>
        <w:t>(</w:t>
      </w:r>
      <w:r>
        <w:rPr>
          <w:rFonts w:cs="B Nazanin"/>
          <w:b w:val="false"/>
          <w:i w:val="false"/>
          <w:sz w:val="26"/>
          <w:szCs w:val="26"/>
          <w:lang w:val="fa-IR" w:bidi="fa-IR"/>
        </w:rPr>
        <w:t>iv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قرارداد نمایندگی خدماتی؛ </w:t>
      </w:r>
      <w:r>
        <w:rPr>
          <w:rFonts w:cs="B Nazanin"/>
          <w:b w:val="false"/>
          <w:i w:val="false"/>
          <w:sz w:val="26"/>
          <w:szCs w:val="26"/>
          <w:rtl w:val="true"/>
          <w:lang w:val="fa-IR" w:bidi="fa-IR"/>
        </w:rPr>
        <w:t>(</w:t>
      </w:r>
      <w:r>
        <w:rPr>
          <w:rFonts w:cs="B Nazanin"/>
          <w:b w:val="false"/>
          <w:i w:val="false"/>
          <w:sz w:val="26"/>
          <w:szCs w:val="26"/>
          <w:lang w:val="fa-IR" w:bidi="fa-IR"/>
        </w:rPr>
        <w:t>v</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رهن قانونی؛ و </w:t>
      </w:r>
      <w:r>
        <w:rPr>
          <w:rFonts w:cs="B Nazanin"/>
          <w:b w:val="false"/>
          <w:i w:val="false"/>
          <w:sz w:val="26"/>
          <w:szCs w:val="26"/>
          <w:rtl w:val="true"/>
          <w:lang w:val="fa-IR" w:bidi="fa-IR"/>
        </w:rPr>
        <w:t>(</w:t>
      </w:r>
      <w:r>
        <w:rPr>
          <w:rFonts w:cs="B Nazanin"/>
          <w:b w:val="false"/>
          <w:i w:val="false"/>
          <w:sz w:val="26"/>
          <w:szCs w:val="26"/>
          <w:lang w:val="fa-IR" w:bidi="fa-IR"/>
        </w:rPr>
        <w:t>vi</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هرگونه سایر اسناد تضمینی که از زمان به زمان و در صورت لزوم توسط بانک درخواست شود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 xml:space="preserve">ضمیمهٔ </w:t>
      </w:r>
      <w:r>
        <w:rPr>
          <w:rFonts w:ascii="B Nazanin" w:hAnsi="B Nazanin" w:cs="B Nazanin"/>
          <w:b/>
          <w:b/>
          <w:i w:val="false"/>
          <w:i w:val="false"/>
          <w:sz w:val="30"/>
          <w:sz w:val="30"/>
          <w:szCs w:val="30"/>
          <w:lang w:val="fa-IR" w:bidi="fa-IR"/>
        </w:rPr>
        <w:t>۲</w:t>
      </w:r>
      <w:r>
        <w:rPr>
          <w:rFonts w:ascii="B Nazanin" w:hAnsi="B Nazanin" w:cs="B Nazanin"/>
          <w:b/>
          <w:b/>
          <w:i w:val="false"/>
          <w:i w:val="false"/>
          <w:sz w:val="30"/>
          <w:sz w:val="30"/>
          <w:szCs w:val="30"/>
          <w:rtl w:val="true"/>
          <w:lang w:val="fa-IR" w:bidi="fa-IR"/>
        </w:rPr>
        <w:t xml:space="preserve"> پرداخت واحد</w:t>
      </w:r>
      <w:r>
        <w:rPr>
          <w:rFonts w:cs="B Nazanin" w:ascii="B Nazanin" w:hAnsi="B Nazanin"/>
          <w:b/>
          <w:i w:val="false"/>
          <w:sz w:val="30"/>
          <w:szCs w:val="30"/>
          <w:rtl w:val="true"/>
          <w:lang w:val="fa-IR" w:bidi="fa-IR"/>
        </w:rPr>
        <w:t>(</w:t>
      </w:r>
      <w:r>
        <w:rPr>
          <w:rFonts w:ascii="B Nazanin" w:hAnsi="B Nazanin" w:cs="B Nazanin"/>
          <w:b/>
          <w:b/>
          <w:i w:val="false"/>
          <w:i w:val="false"/>
          <w:sz w:val="30"/>
          <w:sz w:val="30"/>
          <w:szCs w:val="30"/>
          <w:rtl w:val="true"/>
          <w:lang w:val="fa-IR" w:bidi="fa-IR"/>
        </w:rPr>
        <w:t>های</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مشارکتی و تاریخ پرداخت مشارکت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مشارکتی تاریخ پرداخت مشارکت ضمیمهٔ </w:t>
      </w:r>
      <w:r>
        <w:rPr>
          <w:rFonts w:ascii="B Nazanin" w:hAnsi="B Nazanin"/>
          <w:b w:val="false"/>
          <w:b w:val="false"/>
          <w:i w:val="false"/>
          <w:i w:val="false"/>
          <w:sz w:val="26"/>
          <w:sz w:val="26"/>
          <w:szCs w:val="26"/>
          <w:lang w:val="fa-IR" w:bidi="fa-IR"/>
        </w:rPr>
        <w:t>۳</w:t>
      </w:r>
      <w:r>
        <w:rPr>
          <w:rFonts w:ascii="B Nazanin" w:hAnsi="B Nazanin"/>
          <w:b w:val="false"/>
          <w:b w:val="false"/>
          <w:i w:val="false"/>
          <w:i w:val="false"/>
          <w:sz w:val="26"/>
          <w:sz w:val="26"/>
          <w:szCs w:val="26"/>
          <w:rtl w:val="true"/>
          <w:lang w:val="fa-IR" w:bidi="fa-IR"/>
        </w:rPr>
        <w:t xml:space="preserve"> شرایط تعلیقی </w:t>
      </w: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برای اتباع کشور، رونوشت کارت شناسایی</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گذرنامهٔ معتبر؛ </w:t>
      </w: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برای غیر اتباع، رونوشت گذرنامهٔ معتبر همراه با ویزای معتبر و رونوشت کارت اقامت معتبر؛ </w:t>
      </w: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فیش‌های حقوقی اصل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تأییدشده توسط ادارهٔ منابع انسانی کارفرما و نباید قدمت بیش از یک ماه داشته باشد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w:t>
      </w: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نامهٔ انتقال حقوق خطاب به بانک؛ </w:t>
      </w: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تعهدنامهٔ کارفرمای مشتری برای انتقال مزایای پایان خدمت به حساب حقوقی مشتری نزد بانک؛ </w:t>
      </w: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صورت‌حساب بانکی شش‌ماهه؛ </w:t>
      </w: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فرم تکمیل‌شدهٔ افشای اطلاعات، بر اساس فرمتی که توسط بانک ارائه می‌شود؛ </w:t>
      </w: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گزارش ارزیابی اصل در خصوص ملک از یک ارزیاب مورد تأیید؛ </w:t>
      </w: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برگ امتیازدهی تولیدشده توسط سیستم بانک؛ </w:t>
      </w: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گواهی وام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تأمین مالی معوق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با قدمت حداکثر یک ماه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و </w:t>
      </w: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اسناد مرتبط با ملک از جمله و نه محدود به قرارداد بیع و خرید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ضمیمهٔ </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xml:space="preserve">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بر روی سربرگ بانک</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اطلاعیهٔ ایفای تعهد</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تاریخ</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تاریخ را وارد نمایید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به</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نشانی مشتری را وارد نمایید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شماره حساب</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شماره حساب را وارد نمایید</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موضوع</w:t>
      </w:r>
      <w:r>
        <w:rPr>
          <w:rFonts w:cs="B Nazanin" w:ascii="B Nazanin" w:hAnsi="B Nazanin"/>
          <w:b/>
          <w:i w:val="false"/>
          <w:sz w:val="30"/>
          <w:szCs w:val="30"/>
          <w:rtl w:val="true"/>
          <w:lang w:val="fa-IR" w:bidi="fa-IR"/>
        </w:rPr>
        <w:t xml:space="preserve">: </w:t>
      </w:r>
      <w:r>
        <w:rPr>
          <w:rFonts w:ascii="B Nazanin" w:hAnsi="B Nazanin" w:cs="B Nazanin"/>
          <w:b/>
          <w:b/>
          <w:i w:val="false"/>
          <w:i w:val="false"/>
          <w:sz w:val="30"/>
          <w:sz w:val="30"/>
          <w:szCs w:val="30"/>
          <w:rtl w:val="true"/>
          <w:lang w:val="fa-IR" w:bidi="fa-IR"/>
        </w:rPr>
        <w:t>قرارداد مشارکت</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ما، بانک اسلامی، به موارد زیر اشاره می‌نماییم</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الف</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قرارداد مشارکت؛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تعهد خرید؛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ج</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قرارداد اجاره؛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قرارداد نمایندگی خدماتی؛ و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رهن قانونی</w:t>
      </w:r>
      <w:r>
        <w:rPr>
          <w:rFonts w:cs="B Nazanin"/>
          <w:b w:val="false"/>
          <w:i w:val="false"/>
          <w:sz w:val="26"/>
          <w:szCs w:val="26"/>
          <w:rtl w:val="true"/>
          <w:lang w:val="fa-IR" w:bidi="fa-IR"/>
        </w:rPr>
        <w:t>.</w:t>
      </w:r>
    </w:p>
    <w:p>
      <w:pPr>
        <w:pStyle w:val="Normal"/>
        <w:bidi w:val="1"/>
        <w:spacing w:lineRule="auto" w:line="336" w:before="0" w:after="160"/>
        <w:jc w:val="both"/>
        <w:rPr/>
      </w:pP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که مجموعاً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اسناد معامله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نامیده می‌شوند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اصطلاحات تعریف‌شده در اسناد معامله، همان معانی را در اینجا خواهند داشت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بدین‌وسیله می‌خواهیم تأیید نماییم که ما کلیهٔ پرداخت‌های مربوط به پرداخت واحد</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های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مشارکتی و پرداخت اجاره را دریافت نموده‌ایم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 این اساس، بدین‌وسیله تأیید می‌نماییم که کلیهٔ واحدهای مشارکتی متعلق به ما در مشارکت به شما منتقل شده و این امر عملاً مالکیت ما در ملک را به شما منتقل می‌سازد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برای رفع هرگونه ابهام، بدین‌وسیله توافق می‌نماییم که شما کلیهٔ واحدهای مشارکتی متعلق به ما را تحصیل نموده‌اید و عملاً، شما مالکیت کامل مشارکت و ملک را تحصیل نموده‌اید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rtl w:val="true"/>
          <w:lang w:val="fa-IR" w:bidi="fa-IR"/>
        </w:rPr>
        <w:t>با احترام، از جانب و به نمایندگی از</w:t>
      </w:r>
    </w:p>
    <w:p>
      <w:pPr>
        <w:pStyle w:val="Heading2"/>
        <w:bidi w:val="1"/>
        <w:spacing w:before="240" w:after="120"/>
        <w:jc w:val="right"/>
        <w:rPr/>
      </w:pPr>
      <w:r>
        <w:rPr>
          <w:rFonts w:ascii="B Nazanin" w:hAnsi="B Nazanin" w:cs="B Nazanin"/>
          <w:b/>
          <w:b/>
          <w:i w:val="false"/>
          <w:i w:val="false"/>
          <w:sz w:val="30"/>
          <w:sz w:val="30"/>
          <w:szCs w:val="30"/>
          <w:rtl w:val="true"/>
          <w:lang w:val="fa-IR" w:bidi="fa-IR"/>
        </w:rPr>
        <w:t>بانک اسلامی</w:t>
      </w:r>
    </w:p>
    <w:p>
      <w:pPr>
        <w:pStyle w:val="Normal"/>
        <w:bidi w:val="1"/>
        <w:spacing w:lineRule="auto" w:line="336" w:before="0" w:after="160"/>
        <w:jc w:val="both"/>
        <w:rPr/>
      </w:pPr>
      <w:r>
        <w:rPr>
          <w:rFonts w:cs="B Nazanin"/>
          <w:b w:val="false"/>
          <w:i w:val="false"/>
          <w:sz w:val="26"/>
          <w:szCs w:val="26"/>
          <w:rtl w:val="true"/>
          <w:lang w:val="fa-IR" w:bidi="fa-IR"/>
        </w:rPr>
        <w:t>__________________________________ [</w:t>
      </w:r>
      <w:r>
        <w:rPr>
          <w:rFonts w:ascii="B Nazanin" w:hAnsi="B Nazanin"/>
          <w:b w:val="false"/>
          <w:b w:val="false"/>
          <w:i w:val="false"/>
          <w:i w:val="false"/>
          <w:sz w:val="26"/>
          <w:sz w:val="26"/>
          <w:szCs w:val="26"/>
          <w:rtl w:val="true"/>
          <w:lang w:val="fa-IR" w:bidi="fa-IR"/>
        </w:rPr>
        <w:t>نام امضاکنندهٔ مجاز را وارد نمایید</w:t>
      </w:r>
      <w:r>
        <w:rPr>
          <w:rFonts w:cs="B Nazanin"/>
          <w:b w:val="false"/>
          <w:i w:val="false"/>
          <w:sz w:val="26"/>
          <w:szCs w:val="26"/>
          <w:rtl w:val="true"/>
          <w:lang w:val="fa-IR" w:bidi="fa-IR"/>
        </w:rPr>
        <w:t>]</w:t>
      </w:r>
      <w:r>
        <w:br w:type="page"/>
      </w:r>
    </w:p>
    <w:p>
      <w:pPr>
        <w:pStyle w:val="Heading1"/>
        <w:bidi w:val="1"/>
        <w:spacing w:before="360" w:after="200"/>
        <w:jc w:val="right"/>
        <w:rPr/>
      </w:pPr>
      <w:bookmarkStart w:id="33" w:name="__RefHeading___Toc82270_437395881"/>
      <w:bookmarkEnd w:id="33"/>
      <w:r>
        <w:rPr>
          <w:rFonts w:ascii="B Nazanin" w:hAnsi="B Nazanin" w:cs="B Nazanin"/>
          <w:b/>
          <w:b/>
          <w:i w:val="false"/>
          <w:i w:val="false"/>
          <w:sz w:val="36"/>
          <w:sz w:val="36"/>
          <w:szCs w:val="36"/>
          <w:rtl w:val="true"/>
          <w:lang w:val="fa-IR" w:bidi="fa-IR"/>
        </w:rPr>
        <w:t>منابع</w:t>
      </w:r>
    </w:p>
    <w:p>
      <w:pPr>
        <w:pStyle w:val="Heading2"/>
        <w:bidi w:val="1"/>
        <w:spacing w:before="240" w:after="120"/>
        <w:jc w:val="right"/>
        <w:rPr/>
      </w:pPr>
      <w:r>
        <w:rPr>
          <w:rFonts w:ascii="B Nazanin" w:hAnsi="B Nazanin" w:cs="B Nazanin"/>
          <w:b/>
          <w:b/>
          <w:i w:val="false"/>
          <w:i w:val="false"/>
          <w:sz w:val="30"/>
          <w:sz w:val="30"/>
          <w:szCs w:val="30"/>
          <w:rtl w:val="true"/>
          <w:lang w:val="fa-IR" w:bidi="fa-IR"/>
        </w:rPr>
        <w:t>تفسیر و سنّت</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کثیر، تفسیر القرآن العظیم،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الفکر، </w:t>
      </w:r>
      <w:r>
        <w:rPr>
          <w:rFonts w:ascii="B Nazanin" w:hAnsi="B Nazanin"/>
          <w:b w:val="false"/>
          <w:b w:val="false"/>
          <w:i w:val="false"/>
          <w:i w:val="false"/>
          <w:sz w:val="26"/>
          <w:sz w:val="26"/>
          <w:szCs w:val="26"/>
          <w:lang w:val="fa-IR" w:bidi="fa-IR"/>
        </w:rPr>
        <w:t>۱۴۰۸</w:t>
      </w:r>
      <w:r>
        <w:rPr>
          <w:rFonts w:ascii="B Nazanin" w:hAnsi="B Nazanin"/>
          <w:b w:val="false"/>
          <w:b w:val="false"/>
          <w:i w:val="false"/>
          <w:i w:val="false"/>
          <w:sz w:val="26"/>
          <w:sz w:val="26"/>
          <w:szCs w:val="26"/>
          <w:rtl w:val="true"/>
          <w:lang w:val="fa-IR" w:bidi="fa-IR"/>
        </w:rPr>
        <w:t xml:space="preserve"> 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حجر، تلخیص الحبیر،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المعرفة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قیّم</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بدون تاریخ</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تهذیب السنن،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الکتب العلمیة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القزوینی، ا</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و بن یزید، م</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بدون تاریخ</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سنن ابن ماجه،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الکتب العلمیة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داود، ا</w:t>
      </w:r>
      <w:r>
        <w:rPr>
          <w:rFonts w:cs="B Nazanin"/>
          <w:b w:val="false"/>
          <w:i w:val="false"/>
          <w:sz w:val="26"/>
          <w:szCs w:val="26"/>
          <w:rtl w:val="true"/>
          <w:lang w:val="fa-IR" w:bidi="fa-IR"/>
        </w:rPr>
        <w:t>. (</w:t>
      </w:r>
      <w:r>
        <w:rPr>
          <w:rFonts w:ascii="B Nazanin" w:hAnsi="B Nazanin"/>
          <w:b w:val="false"/>
          <w:b w:val="false"/>
          <w:i w:val="false"/>
          <w:i w:val="false"/>
          <w:sz w:val="26"/>
          <w:sz w:val="26"/>
          <w:szCs w:val="26"/>
          <w:lang w:val="fa-IR" w:bidi="fa-IR"/>
        </w:rPr>
        <w:t>۱۹۸۴</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سنن أبی داود،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المکتبة العصریة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البیهقی، السنن الکبری، مکه مکرمه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الباز، </w:t>
      </w:r>
      <w:r>
        <w:rPr>
          <w:rFonts w:ascii="B Nazanin" w:hAnsi="B Nazanin"/>
          <w:b w:val="false"/>
          <w:b w:val="false"/>
          <w:i w:val="false"/>
          <w:i w:val="false"/>
          <w:sz w:val="26"/>
          <w:sz w:val="26"/>
          <w:szCs w:val="26"/>
          <w:lang w:val="fa-IR" w:bidi="fa-IR"/>
        </w:rPr>
        <w:t>۱۴۱۴</w:t>
      </w:r>
      <w:r>
        <w:rPr>
          <w:rFonts w:ascii="B Nazanin" w:hAnsi="B Nazanin"/>
          <w:b w:val="false"/>
          <w:b w:val="false"/>
          <w:i w:val="false"/>
          <w:i w:val="false"/>
          <w:sz w:val="26"/>
          <w:sz w:val="26"/>
          <w:szCs w:val="26"/>
          <w:rtl w:val="true"/>
          <w:lang w:val="fa-IR" w:bidi="fa-IR"/>
        </w:rPr>
        <w:t xml:space="preserve"> 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الترمذی، صحیح الترمذی، قاهره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الحدیث</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الدارقطنی، السنن،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الکتب العلمیة، </w:t>
      </w:r>
      <w:r>
        <w:rPr>
          <w:rFonts w:ascii="B Nazanin" w:hAnsi="B Nazanin"/>
          <w:b w:val="false"/>
          <w:b w:val="false"/>
          <w:i w:val="false"/>
          <w:i w:val="false"/>
          <w:sz w:val="26"/>
          <w:sz w:val="26"/>
          <w:szCs w:val="26"/>
          <w:lang w:val="fa-IR" w:bidi="fa-IR"/>
        </w:rPr>
        <w:t>۱۹۹۶</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النسائی، السنن،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الکتب العلمیة، </w:t>
      </w:r>
      <w:r>
        <w:rPr>
          <w:rFonts w:ascii="B Nazanin" w:hAnsi="B Nazanin"/>
          <w:b w:val="false"/>
          <w:b w:val="false"/>
          <w:i w:val="false"/>
          <w:i w:val="false"/>
          <w:sz w:val="26"/>
          <w:sz w:val="26"/>
          <w:szCs w:val="26"/>
          <w:lang w:val="fa-IR" w:bidi="fa-IR"/>
        </w:rPr>
        <w:t>۱۹۹۱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حبان، الصحیح،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الرسالة، </w:t>
      </w:r>
      <w:r>
        <w:rPr>
          <w:rFonts w:ascii="B Nazanin" w:hAnsi="B Nazanin"/>
          <w:b w:val="false"/>
          <w:b w:val="false"/>
          <w:i w:val="false"/>
          <w:i w:val="false"/>
          <w:sz w:val="26"/>
          <w:sz w:val="26"/>
          <w:szCs w:val="26"/>
          <w:lang w:val="fa-IR" w:bidi="fa-IR"/>
        </w:rPr>
        <w:t>۱۹۹۳</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البخاری</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بدون تاریخ</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صحیح البخاری</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دمشق</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العلوم</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مسلم</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بدون تاریخ</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الصحیح</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إحیاء التراث العربی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حجر العسقلانی</w:t>
      </w:r>
      <w:r>
        <w:rPr>
          <w:rFonts w:cs="B Nazanin"/>
          <w:b w:val="false"/>
          <w:i w:val="false"/>
          <w:sz w:val="26"/>
          <w:szCs w:val="26"/>
          <w:rtl w:val="true"/>
          <w:lang w:val="fa-IR" w:bidi="fa-IR"/>
        </w:rPr>
        <w:t>. (</w:t>
      </w:r>
      <w:r>
        <w:rPr>
          <w:rFonts w:ascii="B Nazanin" w:hAnsi="B Nazanin"/>
          <w:b w:val="false"/>
          <w:b w:val="false"/>
          <w:i w:val="false"/>
          <w:i w:val="false"/>
          <w:sz w:val="26"/>
          <w:sz w:val="26"/>
          <w:szCs w:val="26"/>
          <w:rtl w:val="true"/>
          <w:lang w:val="fa-IR" w:bidi="fa-IR"/>
        </w:rPr>
        <w:t>بدون تاریخ</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فتح الباری،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المعرفة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الهیثمی، مجمع الزوائد،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الفکر، </w:t>
      </w:r>
      <w:r>
        <w:rPr>
          <w:rFonts w:ascii="B Nazanin" w:hAnsi="B Nazanin"/>
          <w:b w:val="false"/>
          <w:b w:val="false"/>
          <w:i w:val="false"/>
          <w:i w:val="false"/>
          <w:sz w:val="26"/>
          <w:sz w:val="26"/>
          <w:szCs w:val="26"/>
          <w:lang w:val="fa-IR" w:bidi="fa-IR"/>
        </w:rPr>
        <w:t>۱۴۱۴</w:t>
      </w:r>
      <w:r>
        <w:rPr>
          <w:rFonts w:ascii="B Nazanin" w:hAnsi="B Nazanin"/>
          <w:b w:val="false"/>
          <w:b w:val="false"/>
          <w:i w:val="false"/>
          <w:i w:val="false"/>
          <w:sz w:val="26"/>
          <w:sz w:val="26"/>
          <w:szCs w:val="26"/>
          <w:rtl w:val="true"/>
          <w:lang w:val="fa-IR" w:bidi="fa-IR"/>
        </w:rPr>
        <w:t xml:space="preserve"> 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الحاکم، 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بن عبدالله و محمد، ح</w:t>
      </w:r>
      <w:r>
        <w:rPr>
          <w:rFonts w:cs="B Nazanin"/>
          <w:b w:val="false"/>
          <w:i w:val="false"/>
          <w:sz w:val="26"/>
          <w:szCs w:val="26"/>
          <w:rtl w:val="true"/>
          <w:lang w:val="fa-IR" w:bidi="fa-IR"/>
        </w:rPr>
        <w:t>. (</w:t>
      </w:r>
      <w:r>
        <w:rPr>
          <w:rFonts w:ascii="B Nazanin" w:hAnsi="B Nazanin"/>
          <w:b w:val="false"/>
          <w:b w:val="false"/>
          <w:i w:val="false"/>
          <w:i w:val="false"/>
          <w:sz w:val="26"/>
          <w:sz w:val="26"/>
          <w:szCs w:val="26"/>
          <w:lang w:val="fa-IR" w:bidi="fa-IR"/>
        </w:rPr>
        <w:t>۱۹۸۶</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المستدرک علی الصحیحین، جلد </w:t>
      </w:r>
      <w:r>
        <w:rPr>
          <w:rFonts w:ascii="B Nazanin" w:hAnsi="B Nazanin"/>
          <w:b w:val="false"/>
          <w:b w:val="false"/>
          <w:i w:val="false"/>
          <w:i w:val="false"/>
          <w:sz w:val="26"/>
          <w:sz w:val="26"/>
          <w:szCs w:val="26"/>
          <w:lang w:val="fa-IR" w:bidi="fa-IR"/>
        </w:rPr>
        <w:t>۴</w:t>
      </w:r>
      <w:r>
        <w:rPr>
          <w:rFonts w:ascii="B Nazanin" w:hAnsi="B Nazanin"/>
          <w:b w:val="false"/>
          <w:b w:val="false"/>
          <w:i w:val="false"/>
          <w:i w:val="false"/>
          <w:sz w:val="26"/>
          <w:sz w:val="26"/>
          <w:szCs w:val="26"/>
          <w:rtl w:val="true"/>
          <w:lang w:val="fa-IR" w:bidi="fa-IR"/>
        </w:rPr>
        <w:t>، دار المعرفة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حنبل، 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المسند، مؤسسة قرطبة، قاهره</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البوصیری، مصباح الزجاجة، بیروت، </w:t>
      </w:r>
      <w:r>
        <w:rPr>
          <w:rFonts w:ascii="B Nazanin" w:hAnsi="B Nazanin"/>
          <w:b w:val="false"/>
          <w:b w:val="false"/>
          <w:i w:val="false"/>
          <w:i w:val="false"/>
          <w:sz w:val="26"/>
          <w:sz w:val="26"/>
          <w:szCs w:val="26"/>
          <w:lang w:val="fa-IR" w:bidi="fa-IR"/>
        </w:rPr>
        <w:t>۱۴۰۳</w:t>
      </w:r>
      <w:r>
        <w:rPr>
          <w:rFonts w:ascii="B Nazanin" w:hAnsi="B Nazanin"/>
          <w:b w:val="false"/>
          <w:b w:val="false"/>
          <w:i w:val="false"/>
          <w:i w:val="false"/>
          <w:sz w:val="26"/>
          <w:sz w:val="26"/>
          <w:szCs w:val="26"/>
          <w:rtl w:val="true"/>
          <w:lang w:val="fa-IR" w:bidi="fa-IR"/>
        </w:rPr>
        <w:t xml:space="preserve"> 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ابی شیبه، المصنَّف، هند</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الدار السلف، </w:t>
      </w:r>
      <w:r>
        <w:rPr>
          <w:rFonts w:ascii="B Nazanin" w:hAnsi="B Nazanin"/>
          <w:b w:val="false"/>
          <w:b w:val="false"/>
          <w:i w:val="false"/>
          <w:i w:val="false"/>
          <w:sz w:val="26"/>
          <w:sz w:val="26"/>
          <w:szCs w:val="26"/>
          <w:lang w:val="fa-IR" w:bidi="fa-IR"/>
        </w:rPr>
        <w:t>۱۹۸۰</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عبدالرزاق، المصنَّف،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المکتب الإسلامی، </w:t>
      </w:r>
      <w:r>
        <w:rPr>
          <w:rFonts w:ascii="B Nazanin" w:hAnsi="B Nazanin"/>
          <w:b w:val="false"/>
          <w:b w:val="false"/>
          <w:i w:val="false"/>
          <w:i w:val="false"/>
          <w:sz w:val="26"/>
          <w:sz w:val="26"/>
          <w:szCs w:val="26"/>
          <w:lang w:val="fa-IR" w:bidi="fa-IR"/>
        </w:rPr>
        <w:t>۱۴۰۳</w:t>
      </w:r>
      <w:r>
        <w:rPr>
          <w:rFonts w:ascii="B Nazanin" w:hAnsi="B Nazanin"/>
          <w:b w:val="false"/>
          <w:b w:val="false"/>
          <w:i w:val="false"/>
          <w:i w:val="false"/>
          <w:sz w:val="26"/>
          <w:sz w:val="26"/>
          <w:szCs w:val="26"/>
          <w:rtl w:val="true"/>
          <w:lang w:val="fa-IR" w:bidi="fa-IR"/>
        </w:rPr>
        <w:t xml:space="preserve"> 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الطبرانی، المعجم الأوسط، ریاض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مکتبة المعارف، </w:t>
      </w:r>
      <w:r>
        <w:rPr>
          <w:rFonts w:ascii="B Nazanin" w:hAnsi="B Nazanin"/>
          <w:b w:val="false"/>
          <w:b w:val="false"/>
          <w:i w:val="false"/>
          <w:i w:val="false"/>
          <w:sz w:val="26"/>
          <w:sz w:val="26"/>
          <w:szCs w:val="26"/>
          <w:lang w:val="fa-IR" w:bidi="fa-IR"/>
        </w:rPr>
        <w:t>۱۹۹۵</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الباجی، المنتقی،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الکتاب العربی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مالک بن أنس، الموطأ،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إحیاء التراث العربی، </w:t>
      </w:r>
      <w:r>
        <w:rPr>
          <w:rFonts w:ascii="B Nazanin" w:hAnsi="B Nazanin"/>
          <w:b w:val="false"/>
          <w:b w:val="false"/>
          <w:i w:val="false"/>
          <w:i w:val="false"/>
          <w:sz w:val="26"/>
          <w:sz w:val="26"/>
          <w:szCs w:val="26"/>
          <w:lang w:val="fa-IR" w:bidi="fa-IR"/>
        </w:rPr>
        <w:t>۱۹۸۵</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منابع فقهی</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منابع فقه حنفی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البابرتی، 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العنایة شرح الهدایة،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إحیاء التراث العربی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الکاسانی، ا</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بدائع الصنائع،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الکتاب العربی</w:t>
      </w:r>
      <w:r>
        <w:rPr>
          <w:rFonts w:cs="B Nazanin"/>
          <w:b w:val="false"/>
          <w:i w:val="false"/>
          <w:sz w:val="26"/>
          <w:szCs w:val="26"/>
          <w:rtl w:val="true"/>
          <w:lang w:val="fa-IR" w:bidi="fa-IR"/>
        </w:rPr>
        <w:t>. (</w:t>
      </w:r>
      <w:r>
        <w:rPr>
          <w:rFonts w:ascii="B Nazanin" w:hAnsi="B Nazanin"/>
          <w:b w:val="false"/>
          <w:b w:val="false"/>
          <w:i w:val="false"/>
          <w:i w:val="false"/>
          <w:sz w:val="26"/>
          <w:sz w:val="26"/>
          <w:szCs w:val="26"/>
          <w:lang w:val="fa-IR" w:bidi="fa-IR"/>
        </w:rPr>
        <w:t>۱۹۸۲</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المرغینانی، الهدایة،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همراه با فتح القدیر</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إحیاء التراث العربی،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السرخسی، المبسوط،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المعرفة، </w:t>
      </w:r>
      <w:r>
        <w:rPr>
          <w:rFonts w:ascii="B Nazanin" w:hAnsi="B Nazanin"/>
          <w:b w:val="false"/>
          <w:b w:val="false"/>
          <w:i w:val="false"/>
          <w:i w:val="false"/>
          <w:sz w:val="26"/>
          <w:sz w:val="26"/>
          <w:szCs w:val="26"/>
          <w:lang w:val="fa-IR" w:bidi="fa-IR"/>
        </w:rPr>
        <w:t>۱۴۰۶</w:t>
      </w:r>
      <w:r>
        <w:rPr>
          <w:rFonts w:ascii="B Nazanin" w:hAnsi="B Nazanin"/>
          <w:b w:val="false"/>
          <w:b w:val="false"/>
          <w:i w:val="false"/>
          <w:i w:val="false"/>
          <w:sz w:val="26"/>
          <w:sz w:val="26"/>
          <w:szCs w:val="26"/>
          <w:rtl w:val="true"/>
          <w:lang w:val="fa-IR" w:bidi="fa-IR"/>
        </w:rPr>
        <w:t xml:space="preserve"> 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الزیلعی، تبیین الحقائق،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المعرفة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عابدین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حاشیة </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ردّ المحتار علی الدرّ المختار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إحیاء التراث العربی</w:t>
      </w:r>
      <w:r>
        <w:rPr>
          <w:rFonts w:cs="B Nazanin"/>
          <w:b w:val="false"/>
          <w:i w:val="false"/>
          <w:sz w:val="26"/>
          <w:szCs w:val="26"/>
          <w:rtl w:val="true"/>
          <w:lang w:val="fa-IR" w:bidi="fa-IR"/>
        </w:rPr>
        <w:t>. (</w:t>
      </w:r>
      <w:r>
        <w:rPr>
          <w:rFonts w:ascii="B Nazanin" w:hAnsi="B Nazanin"/>
          <w:b w:val="false"/>
          <w:b w:val="false"/>
          <w:i w:val="false"/>
          <w:i w:val="false"/>
          <w:sz w:val="26"/>
          <w:sz w:val="26"/>
          <w:szCs w:val="26"/>
          <w:lang w:val="fa-IR" w:bidi="fa-IR"/>
        </w:rPr>
        <w:t>۱۹۸۷</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الهمام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شرح فتح القدیر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إحیاء التراث العربی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نجیم، البحر الرائق،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المعرفة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مجلة الأحکام العدلیة،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إحیاء التراث العربی، </w:t>
      </w:r>
      <w:r>
        <w:rPr>
          <w:rFonts w:ascii="B Nazanin" w:hAnsi="B Nazanin"/>
          <w:b w:val="false"/>
          <w:b w:val="false"/>
          <w:i w:val="false"/>
          <w:i w:val="false"/>
          <w:sz w:val="26"/>
          <w:sz w:val="26"/>
          <w:szCs w:val="26"/>
          <w:lang w:val="fa-IR" w:bidi="fa-IR"/>
        </w:rPr>
        <w:t>۱۹۸۶</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منابع فقه مالکی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الباجی، المنتقی،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الکتاب العربی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الدردیر، الشرح الصغیر،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الکتب العلمیة، </w:t>
      </w:r>
      <w:r>
        <w:rPr>
          <w:rFonts w:ascii="B Nazanin" w:hAnsi="B Nazanin"/>
          <w:b w:val="false"/>
          <w:b w:val="false"/>
          <w:i w:val="false"/>
          <w:i w:val="false"/>
          <w:sz w:val="26"/>
          <w:sz w:val="26"/>
          <w:szCs w:val="26"/>
          <w:lang w:val="fa-IR" w:bidi="fa-IR"/>
        </w:rPr>
        <w:t>۱۹۹۵</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الدسوقی، حاشیة، دار إحیاء الکتب العربیة، بیروت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الحطاب، مواهب الجلیل،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الفکر، </w:t>
      </w:r>
      <w:r>
        <w:rPr>
          <w:rFonts w:ascii="B Nazanin" w:hAnsi="B Nazanin"/>
          <w:b w:val="false"/>
          <w:b w:val="false"/>
          <w:i w:val="false"/>
          <w:i w:val="false"/>
          <w:sz w:val="26"/>
          <w:sz w:val="26"/>
          <w:szCs w:val="26"/>
          <w:lang w:val="fa-IR" w:bidi="fa-IR"/>
        </w:rPr>
        <w:t>۱۹۸۷</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الخرشی، الحاشیة،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الفکر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النفراوی، الفواکه الدوانی،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الفکر، </w:t>
      </w:r>
      <w:r>
        <w:rPr>
          <w:rFonts w:ascii="B Nazanin" w:hAnsi="B Nazanin"/>
          <w:b w:val="false"/>
          <w:b w:val="false"/>
          <w:i w:val="false"/>
          <w:i w:val="false"/>
          <w:sz w:val="26"/>
          <w:sz w:val="26"/>
          <w:szCs w:val="26"/>
          <w:lang w:val="fa-IR" w:bidi="fa-IR"/>
        </w:rPr>
        <w:t>۱۴۱۵</w:t>
      </w:r>
      <w:r>
        <w:rPr>
          <w:rFonts w:ascii="B Nazanin" w:hAnsi="B Nazanin"/>
          <w:b w:val="false"/>
          <w:b w:val="false"/>
          <w:i w:val="false"/>
          <w:i w:val="false"/>
          <w:sz w:val="26"/>
          <w:sz w:val="26"/>
          <w:szCs w:val="26"/>
          <w:rtl w:val="true"/>
          <w:lang w:val="fa-IR" w:bidi="fa-IR"/>
        </w:rPr>
        <w:t xml:space="preserve"> 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القرافی، الذخیرة،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الغرب الإسلامی، </w:t>
      </w:r>
      <w:r>
        <w:rPr>
          <w:rFonts w:ascii="B Nazanin" w:hAnsi="B Nazanin"/>
          <w:b w:val="false"/>
          <w:b w:val="false"/>
          <w:i w:val="false"/>
          <w:i w:val="false"/>
          <w:sz w:val="26"/>
          <w:sz w:val="26"/>
          <w:szCs w:val="26"/>
          <w:lang w:val="fa-IR" w:bidi="fa-IR"/>
        </w:rPr>
        <w:t>۱۹۹۴</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الشافعی، 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 الأمّ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المعرفة، </w:t>
      </w:r>
      <w:r>
        <w:rPr>
          <w:rFonts w:ascii="B Nazanin" w:hAnsi="B Nazanin"/>
          <w:b w:val="false"/>
          <w:b w:val="false"/>
          <w:i w:val="false"/>
          <w:i w:val="false"/>
          <w:sz w:val="26"/>
          <w:sz w:val="26"/>
          <w:szCs w:val="26"/>
          <w:lang w:val="fa-IR" w:bidi="fa-IR"/>
        </w:rPr>
        <w:t>۱۳۹۳</w:t>
      </w:r>
      <w:r>
        <w:rPr>
          <w:rFonts w:ascii="B Nazanin" w:hAnsi="B Nazanin"/>
          <w:b w:val="false"/>
          <w:b w:val="false"/>
          <w:i w:val="false"/>
          <w:i w:val="false"/>
          <w:sz w:val="26"/>
          <w:sz w:val="26"/>
          <w:szCs w:val="26"/>
          <w:rtl w:val="true"/>
          <w:lang w:val="fa-IR" w:bidi="fa-IR"/>
        </w:rPr>
        <w:t xml:space="preserve"> 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جزی، القوانین الفقهیة، دار الکتب العلمیة، بیروت</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رشد، المقدّمات الممهّدات،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الغرب الإسلامی، </w:t>
      </w:r>
      <w:r>
        <w:rPr>
          <w:rFonts w:ascii="B Nazanin" w:hAnsi="B Nazanin"/>
          <w:b w:val="false"/>
          <w:b w:val="false"/>
          <w:i w:val="false"/>
          <w:i w:val="false"/>
          <w:sz w:val="26"/>
          <w:sz w:val="26"/>
          <w:szCs w:val="26"/>
          <w:lang w:val="fa-IR" w:bidi="fa-IR"/>
        </w:rPr>
        <w:t>۱۹۸۸</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رشد، 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بدایة المجتهد و نهایة المقتصد،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الفکر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علیش، الفتاوی، قاهره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المطبعة التجاریة الکبری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علیش، منح الجلیل،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الفکر، </w:t>
      </w:r>
      <w:r>
        <w:rPr>
          <w:rFonts w:ascii="B Nazanin" w:hAnsi="B Nazanin"/>
          <w:b w:val="false"/>
          <w:b w:val="false"/>
          <w:i w:val="false"/>
          <w:i w:val="false"/>
          <w:sz w:val="26"/>
          <w:sz w:val="26"/>
          <w:szCs w:val="26"/>
          <w:lang w:val="fa-IR" w:bidi="fa-IR"/>
        </w:rPr>
        <w:t>۱۹۸۴</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منابع فقه شافعی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الماوردی، الحاوی،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الکتب العلمیة، </w:t>
      </w:r>
      <w:r>
        <w:rPr>
          <w:rFonts w:ascii="B Nazanin" w:hAnsi="B Nazanin"/>
          <w:b w:val="false"/>
          <w:b w:val="false"/>
          <w:i w:val="false"/>
          <w:i w:val="false"/>
          <w:sz w:val="26"/>
          <w:sz w:val="26"/>
          <w:szCs w:val="26"/>
          <w:lang w:val="fa-IR" w:bidi="fa-IR"/>
        </w:rPr>
        <w:t>۱۹۹۲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النووی، المجموع، جدّه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مکتبة الإرشاد</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النووی، روضة الطالبین،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الکتب العلمیة، </w:t>
      </w:r>
      <w:r>
        <w:rPr>
          <w:rFonts w:ascii="B Nazanin" w:hAnsi="B Nazanin"/>
          <w:b w:val="false"/>
          <w:b w:val="false"/>
          <w:i w:val="false"/>
          <w:i w:val="false"/>
          <w:sz w:val="26"/>
          <w:sz w:val="26"/>
          <w:szCs w:val="26"/>
          <w:lang w:val="fa-IR" w:bidi="fa-IR"/>
        </w:rPr>
        <w:t>۱۹۹۲</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الرملی، ش</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الدین</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نهایة المحتاج إلی شرح المنهاج، قاهره</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المکتبة الإسلامیة، </w:t>
      </w:r>
      <w:r>
        <w:rPr>
          <w:rFonts w:ascii="B Nazanin" w:hAnsi="B Nazanin"/>
          <w:b w:val="false"/>
          <w:b w:val="false"/>
          <w:i w:val="false"/>
          <w:i w:val="false"/>
          <w:sz w:val="26"/>
          <w:sz w:val="26"/>
          <w:szCs w:val="26"/>
          <w:lang w:val="fa-IR" w:bidi="fa-IR"/>
        </w:rPr>
        <w:t>۱۹۳۹</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الشربینی، ش</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الخطیب و الخطیب، ا</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مغنی المحتاج إلی معرفة معانی ألفاظ المنهاج،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الفکر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الشیرازی، ا</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المهذَّب،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الفکر</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منابع فقه حنبلی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البهوتی، م</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کشاف القناع،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الفکر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البهوتی، شرح منتهی الإرادات،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الفکر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قیّم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إعلام الموقّعین</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بیروت، دار الفکر، </w:t>
      </w:r>
      <w:r>
        <w:rPr>
          <w:rFonts w:ascii="B Nazanin" w:hAnsi="B Nazanin"/>
          <w:b w:val="false"/>
          <w:b w:val="false"/>
          <w:i w:val="false"/>
          <w:i w:val="false"/>
          <w:sz w:val="26"/>
          <w:sz w:val="26"/>
          <w:szCs w:val="26"/>
          <w:lang w:val="fa-IR" w:bidi="fa-IR"/>
        </w:rPr>
        <w:t>۱۹۷۳</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قدامة، المغنی،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الفکر، </w:t>
      </w:r>
      <w:r>
        <w:rPr>
          <w:rFonts w:ascii="B Nazanin" w:hAnsi="B Nazanin"/>
          <w:b w:val="false"/>
          <w:b w:val="false"/>
          <w:i w:val="false"/>
          <w:i w:val="false"/>
          <w:sz w:val="26"/>
          <w:sz w:val="26"/>
          <w:szCs w:val="26"/>
          <w:lang w:val="fa-IR" w:bidi="fa-IR"/>
        </w:rPr>
        <w:t>۱۴۰۴</w:t>
      </w:r>
      <w:r>
        <w:rPr>
          <w:rFonts w:ascii="B Nazanin" w:hAnsi="B Nazanin"/>
          <w:b w:val="false"/>
          <w:b w:val="false"/>
          <w:i w:val="false"/>
          <w:i w:val="false"/>
          <w:sz w:val="26"/>
          <w:sz w:val="26"/>
          <w:szCs w:val="26"/>
          <w:rtl w:val="true"/>
          <w:lang w:val="fa-IR" w:bidi="fa-IR"/>
        </w:rPr>
        <w:t xml:space="preserve"> 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تیمیه، الفتاوی، مکتبة ابن تیمیه، ریاض</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سایر کتب فقهی</w:t>
      </w:r>
      <w:r>
        <w:rPr>
          <w:rFonts w:cs="B Nazanin" w:ascii="B Nazanin" w:hAnsi="B Nazanin"/>
          <w:b/>
          <w:i w:val="false"/>
          <w:sz w:val="30"/>
          <w:szCs w:val="30"/>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حزم، المحلّی،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الآفاق الجدیدة</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الشوکانی، نیل الأوطار، دمشق</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الکلم الطیّب، </w:t>
      </w:r>
      <w:r>
        <w:rPr>
          <w:rFonts w:ascii="B Nazanin" w:hAnsi="B Nazanin"/>
          <w:b w:val="false"/>
          <w:b w:val="false"/>
          <w:i w:val="false"/>
          <w:i w:val="false"/>
          <w:sz w:val="26"/>
          <w:sz w:val="26"/>
          <w:szCs w:val="26"/>
          <w:lang w:val="fa-IR" w:bidi="fa-IR"/>
        </w:rPr>
        <w:t>۱۴۱۹</w:t>
      </w:r>
      <w:r>
        <w:rPr>
          <w:rFonts w:ascii="B Nazanin" w:hAnsi="B Nazanin"/>
          <w:b w:val="false"/>
          <w:b w:val="false"/>
          <w:i w:val="false"/>
          <w:i w:val="false"/>
          <w:sz w:val="26"/>
          <w:sz w:val="26"/>
          <w:szCs w:val="26"/>
          <w:rtl w:val="true"/>
          <w:lang w:val="fa-IR" w:bidi="fa-IR"/>
        </w:rPr>
        <w:t xml:space="preserve"> ه</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ق</w:t>
      </w:r>
      <w:r>
        <w:rPr>
          <w:rFonts w:cs="B Nazanin"/>
          <w:b w:val="false"/>
          <w:i w:val="false"/>
          <w:sz w:val="26"/>
          <w:szCs w:val="26"/>
          <w:rtl w:val="true"/>
          <w:lang w:val="fa-IR" w:bidi="fa-IR"/>
        </w:rPr>
        <w:t>.</w:t>
      </w:r>
    </w:p>
    <w:p>
      <w:pPr>
        <w:pStyle w:val="Heading2"/>
        <w:bidi w:val="1"/>
        <w:spacing w:before="240" w:after="120"/>
        <w:jc w:val="right"/>
        <w:rPr/>
      </w:pPr>
      <w:r>
        <w:rPr>
          <w:rFonts w:ascii="B Nazanin" w:hAnsi="B Nazanin" w:cs="B Nazanin"/>
          <w:b/>
          <w:b/>
          <w:i w:val="false"/>
          <w:i w:val="false"/>
          <w:sz w:val="30"/>
          <w:sz w:val="30"/>
          <w:szCs w:val="30"/>
          <w:rtl w:val="true"/>
          <w:lang w:val="fa-IR" w:bidi="fa-IR"/>
        </w:rPr>
        <w:t>فرهنگ‌های لغت عربی</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الفیروزآبادی، القاموس المحیط،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الرسالة، </w:t>
      </w:r>
      <w:r>
        <w:rPr>
          <w:rFonts w:ascii="B Nazanin" w:hAnsi="B Nazanin"/>
          <w:b w:val="false"/>
          <w:b w:val="false"/>
          <w:i w:val="false"/>
          <w:i w:val="false"/>
          <w:sz w:val="26"/>
          <w:sz w:val="26"/>
          <w:szCs w:val="26"/>
          <w:lang w:val="fa-IR" w:bidi="fa-IR"/>
        </w:rPr>
        <w:t>۱۹۹۸</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الرازی، مختار الصحاح، دمشق</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الفکر</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فارس، مقاییس اللغة،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الکتب العلمیة،</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ابن منظور، لسان العرب،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دار إحیاء التراث العربی،</w:t>
      </w:r>
    </w:p>
    <w:p>
      <w:pPr>
        <w:pStyle w:val="Heading2"/>
        <w:bidi w:val="1"/>
        <w:spacing w:before="240" w:after="120"/>
        <w:jc w:val="right"/>
        <w:rPr/>
      </w:pPr>
      <w:r>
        <w:rPr>
          <w:rFonts w:ascii="B Nazanin" w:hAnsi="B Nazanin" w:cs="B Nazanin"/>
          <w:b/>
          <w:b/>
          <w:i w:val="false"/>
          <w:i w:val="false"/>
          <w:sz w:val="30"/>
          <w:sz w:val="30"/>
          <w:szCs w:val="30"/>
          <w:rtl w:val="true"/>
          <w:lang w:val="fa-IR" w:bidi="fa-IR"/>
        </w:rPr>
        <w:t>منابع معاصر</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أبوزید، عبدالعظیم، العینة المعاصرة، بیع است یا ربا</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حلب</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الملتقی، </w:t>
      </w:r>
      <w:r>
        <w:rPr>
          <w:rFonts w:ascii="B Nazanin" w:hAnsi="B Nazanin"/>
          <w:b w:val="false"/>
          <w:b w:val="false"/>
          <w:i w:val="false"/>
          <w:i w:val="false"/>
          <w:sz w:val="26"/>
          <w:sz w:val="26"/>
          <w:szCs w:val="26"/>
          <w:lang w:val="fa-IR" w:bidi="fa-IR"/>
        </w:rPr>
        <w:t>۲۰۰۴</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أبوزید، عبدالعظیم، فقه الربا، بیروت</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انتشارات الرسالة، </w:t>
      </w:r>
      <w:r>
        <w:rPr>
          <w:rFonts w:ascii="B Nazanin" w:hAnsi="B Nazanin"/>
          <w:b w:val="false"/>
          <w:b w:val="false"/>
          <w:i w:val="false"/>
          <w:i w:val="false"/>
          <w:sz w:val="26"/>
          <w:sz w:val="26"/>
          <w:szCs w:val="26"/>
          <w:lang w:val="fa-IR" w:bidi="fa-IR"/>
        </w:rPr>
        <w:t>۲۰۰۴</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أبوزید، ا</w:t>
      </w:r>
      <w:r>
        <w:rPr>
          <w:rFonts w:cs="B Nazanin"/>
          <w:b w:val="false"/>
          <w:i w:val="false"/>
          <w:sz w:val="26"/>
          <w:szCs w:val="26"/>
          <w:rtl w:val="true"/>
          <w:lang w:val="fa-IR" w:bidi="fa-IR"/>
        </w:rPr>
        <w:t>. (</w:t>
      </w:r>
      <w:r>
        <w:rPr>
          <w:rFonts w:ascii="B Nazanin" w:hAnsi="B Nazanin"/>
          <w:b w:val="false"/>
          <w:b w:val="false"/>
          <w:i w:val="false"/>
          <w:i w:val="false"/>
          <w:sz w:val="26"/>
          <w:sz w:val="26"/>
          <w:szCs w:val="26"/>
          <w:lang w:val="fa-IR" w:bidi="fa-IR"/>
        </w:rPr>
        <w:t>۲۰۱۲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بررسی معیارهای شرعی برای تحمّل حرام در صورت آمیختگی با حلال</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التجدید، دانشگاه بین‌المللی اسلامی مالزی </w:t>
      </w:r>
      <w:r>
        <w:rPr>
          <w:rFonts w:cs="B Nazanin"/>
          <w:b w:val="false"/>
          <w:i w:val="false"/>
          <w:sz w:val="26"/>
          <w:szCs w:val="26"/>
          <w:rtl w:val="true"/>
          <w:lang w:val="fa-IR" w:bidi="fa-IR"/>
        </w:rPr>
        <w:t>(</w:t>
      </w:r>
      <w:r>
        <w:rPr>
          <w:rFonts w:cs="B Nazanin"/>
          <w:b w:val="false"/>
          <w:i w:val="false"/>
          <w:sz w:val="26"/>
          <w:szCs w:val="26"/>
          <w:lang w:val="fa-IR" w:bidi="fa-IR"/>
        </w:rPr>
        <w:t>IIUM</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w:t>
      </w:r>
      <w:r>
        <w:rPr>
          <w:rFonts w:ascii="B Nazanin" w:hAnsi="B Nazanin"/>
          <w:b w:val="false"/>
          <w:b w:val="false"/>
          <w:i w:val="false"/>
          <w:i w:val="false"/>
          <w:sz w:val="26"/>
          <w:sz w:val="26"/>
          <w:szCs w:val="26"/>
          <w:lang w:val="fa-IR" w:bidi="fa-IR"/>
        </w:rPr>
        <w:t xml:space="preserve">۱۵ </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۳۱</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 ۳۲</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۳۶</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استانداردهای حسابداری، سازمان حسابداری و حسابرسی مؤسسات مالی اسلامی </w:t>
      </w:r>
      <w:r>
        <w:rPr>
          <w:rFonts w:cs="B Nazanin"/>
          <w:b w:val="false"/>
          <w:i w:val="false"/>
          <w:sz w:val="26"/>
          <w:szCs w:val="26"/>
          <w:rtl w:val="true"/>
          <w:lang w:val="fa-IR" w:bidi="fa-IR"/>
        </w:rPr>
        <w:t>(</w:t>
      </w:r>
      <w:r>
        <w:rPr>
          <w:rFonts w:cs="B Nazanin"/>
          <w:b w:val="false"/>
          <w:i w:val="false"/>
          <w:sz w:val="26"/>
          <w:szCs w:val="26"/>
          <w:lang w:val="fa-IR" w:bidi="fa-IR"/>
        </w:rPr>
        <w:t>AAOIFI</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المالقی، عائشه، البنوک الإسلامیة، المرکز الثقافی العربی، </w:t>
      </w:r>
      <w:r>
        <w:rPr>
          <w:rFonts w:ascii="B Nazanin" w:hAnsi="B Nazanin"/>
          <w:b w:val="false"/>
          <w:b w:val="false"/>
          <w:i w:val="false"/>
          <w:i w:val="false"/>
          <w:sz w:val="26"/>
          <w:sz w:val="26"/>
          <w:szCs w:val="26"/>
          <w:lang w:val="fa-IR" w:bidi="fa-IR"/>
        </w:rPr>
        <w:t>۲۰۰۰</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۶</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الصاوی، م</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صلاح، مشکلة الاستثمار فی البنوک الإسلامیة، مصر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دار الوفاء، </w:t>
      </w:r>
      <w:r>
        <w:rPr>
          <w:rFonts w:ascii="B Nazanin" w:hAnsi="B Nazanin"/>
          <w:b w:val="false"/>
          <w:b w:val="false"/>
          <w:i w:val="false"/>
          <w:i w:val="false"/>
          <w:sz w:val="26"/>
          <w:sz w:val="26"/>
          <w:szCs w:val="26"/>
          <w:lang w:val="fa-IR" w:bidi="fa-IR"/>
        </w:rPr>
        <w:t>۱۹۹۰</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۷</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الشاذلی، حسن، مقاله‌ای در نشریهٔ آکادمی فقه سازمان کنفرانس اسلامی </w:t>
      </w:r>
      <w:r>
        <w:rPr>
          <w:rFonts w:cs="B Nazanin"/>
          <w:b w:val="false"/>
          <w:i w:val="false"/>
          <w:sz w:val="26"/>
          <w:szCs w:val="26"/>
          <w:rtl w:val="true"/>
          <w:lang w:val="fa-IR" w:bidi="fa-IR"/>
        </w:rPr>
        <w:t>(</w:t>
      </w:r>
      <w:r>
        <w:rPr>
          <w:rFonts w:ascii="B Nazanin" w:hAnsi="B Nazanin"/>
          <w:b w:val="false"/>
          <w:b w:val="false"/>
          <w:i w:val="false"/>
          <w:i w:val="false"/>
          <w:sz w:val="26"/>
          <w:sz w:val="26"/>
          <w:szCs w:val="26"/>
          <w:lang w:val="fa-IR" w:bidi="fa-IR"/>
        </w:rPr>
        <w:t>۴</w:t>
      </w:r>
      <w:r>
        <w:rPr>
          <w:rFonts w:cs="B Nazanin"/>
          <w:b w:val="false"/>
          <w:i w:val="false"/>
          <w:sz w:val="26"/>
          <w:szCs w:val="26"/>
          <w:lang w:val="fa-IR" w:bidi="fa-IR"/>
        </w:rPr>
        <w:t>/</w:t>
      </w:r>
      <w:r>
        <w:rPr>
          <w:rFonts w:ascii="B Nazanin" w:hAnsi="B Nazanin"/>
          <w:b w:val="false"/>
          <w:b w:val="false"/>
          <w:i w:val="false"/>
          <w:i w:val="false"/>
          <w:sz w:val="26"/>
          <w:sz w:val="26"/>
          <w:szCs w:val="26"/>
          <w:lang w:val="fa-IR" w:bidi="fa-IR"/>
        </w:rPr>
        <w:t>۲۶۳۳</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۸</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الوادی، محمود، سمحان، حسین، الأسس النظریة، دار المسیرة، </w:t>
      </w:r>
      <w:r>
        <w:rPr>
          <w:rFonts w:ascii="B Nazanin" w:hAnsi="B Nazanin"/>
          <w:b w:val="false"/>
          <w:b w:val="false"/>
          <w:i w:val="false"/>
          <w:i w:val="false"/>
          <w:sz w:val="26"/>
          <w:sz w:val="26"/>
          <w:szCs w:val="26"/>
          <w:lang w:val="fa-IR" w:bidi="fa-IR"/>
        </w:rPr>
        <w:t>۲۰۰۷</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۹</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أوصاف أحمد، الممارسات المعاصرة، نشریهٔ مطالعات اقتصاد اسلامی، بانک توسعهٔ اسلامی </w:t>
      </w:r>
      <w:r>
        <w:rPr>
          <w:rFonts w:cs="B Nazanin"/>
          <w:b w:val="false"/>
          <w:i w:val="false"/>
          <w:sz w:val="26"/>
          <w:szCs w:val="26"/>
          <w:rtl w:val="true"/>
          <w:lang w:val="fa-IR" w:bidi="fa-IR"/>
        </w:rPr>
        <w:t>(</w:t>
      </w:r>
      <w:r>
        <w:rPr>
          <w:rFonts w:cs="B Nazanin"/>
          <w:b w:val="false"/>
          <w:i w:val="false"/>
          <w:sz w:val="26"/>
          <w:szCs w:val="26"/>
          <w:lang w:val="fa-IR" w:bidi="fa-IR"/>
        </w:rPr>
        <w:t>IDB</w:t>
      </w:r>
      <w:r>
        <w:rPr>
          <w:rFonts w:cs="B Nazanin"/>
          <w:b w:val="false"/>
          <w:i w:val="false"/>
          <w:sz w:val="26"/>
          <w:szCs w:val="26"/>
          <w:rtl w:val="true"/>
          <w:lang w:val="fa-IR" w:bidi="fa-IR"/>
        </w:rPr>
        <w:t>)</w:t>
      </w:r>
      <w:r>
        <w:rPr>
          <w:rFonts w:ascii="B Nazanin" w:hAnsi="B Nazanin"/>
          <w:b w:val="false"/>
          <w:b w:val="false"/>
          <w:i w:val="false"/>
          <w:i w:val="false"/>
          <w:sz w:val="26"/>
          <w:sz w:val="26"/>
          <w:szCs w:val="26"/>
          <w:rtl w:val="true"/>
          <w:lang w:val="fa-IR" w:bidi="fa-IR"/>
        </w:rPr>
        <w:t xml:space="preserve">، شمارهٔ </w:t>
      </w:r>
      <w:r>
        <w:rPr>
          <w:rFonts w:ascii="B Nazanin" w:hAnsi="B Nazanin"/>
          <w:b w:val="false"/>
          <w:b w:val="false"/>
          <w:i w:val="false"/>
          <w:i w:val="false"/>
          <w:sz w:val="26"/>
          <w:sz w:val="26"/>
          <w:szCs w:val="26"/>
          <w:lang w:val="fa-IR" w:bidi="fa-IR"/>
        </w:rPr>
        <w:t>۲</w:t>
      </w:r>
      <w:r>
        <w:rPr>
          <w:rFonts w:ascii="B Nazanin" w:hAnsi="B Nazanin"/>
          <w:b w:val="false"/>
          <w:b w:val="false"/>
          <w:i w:val="false"/>
          <w:i w:val="false"/>
          <w:sz w:val="26"/>
          <w:sz w:val="26"/>
          <w:szCs w:val="26"/>
          <w:rtl w:val="true"/>
          <w:lang w:val="fa-IR" w:bidi="fa-IR"/>
        </w:rPr>
        <w:t xml:space="preserve">، </w:t>
      </w:r>
      <w:r>
        <w:rPr>
          <w:rFonts w:ascii="B Nazanin" w:hAnsi="B Nazanin"/>
          <w:b w:val="false"/>
          <w:b w:val="false"/>
          <w:i w:val="false"/>
          <w:i w:val="false"/>
          <w:sz w:val="26"/>
          <w:sz w:val="26"/>
          <w:szCs w:val="26"/>
          <w:lang w:val="fa-IR" w:bidi="fa-IR"/>
        </w:rPr>
        <w:t>۱۹۹۴</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۱۰</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فرج، توفیق، عقد البیع و المقایضة</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۱۱</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حمود، سامی، صیغ التمویل الإسلامی، نشریهٔ بانک اسلامی، شمارهٔ </w:t>
      </w:r>
      <w:r>
        <w:rPr>
          <w:rFonts w:ascii="B Nazanin" w:hAnsi="B Nazanin"/>
          <w:b w:val="false"/>
          <w:b w:val="false"/>
          <w:i w:val="false"/>
          <w:i w:val="false"/>
          <w:sz w:val="26"/>
          <w:sz w:val="26"/>
          <w:szCs w:val="26"/>
          <w:lang w:val="fa-IR" w:bidi="fa-IR"/>
        </w:rPr>
        <w:t>۶۳</w:t>
      </w:r>
      <w:r>
        <w:rPr>
          <w:rFonts w:ascii="B Nazanin" w:hAnsi="B Nazanin"/>
          <w:b w:val="false"/>
          <w:b w:val="false"/>
          <w:i w:val="false"/>
          <w:i w:val="false"/>
          <w:sz w:val="26"/>
          <w:sz w:val="26"/>
          <w:szCs w:val="26"/>
          <w:rtl w:val="true"/>
          <w:lang w:val="fa-IR" w:bidi="fa-IR"/>
        </w:rPr>
        <w:t xml:space="preserve">، </w:t>
      </w:r>
      <w:r>
        <w:rPr>
          <w:rFonts w:ascii="B Nazanin" w:hAnsi="B Nazanin"/>
          <w:b w:val="false"/>
          <w:b w:val="false"/>
          <w:i w:val="false"/>
          <w:i w:val="false"/>
          <w:sz w:val="26"/>
          <w:sz w:val="26"/>
          <w:szCs w:val="26"/>
          <w:lang w:val="fa-IR" w:bidi="fa-IR"/>
        </w:rPr>
        <w:t>۱۹۸۸</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۱۲</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قطعنامه‌های آکادمی فقه وابسته به سازمان کشورهای اسلامی</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۱۳</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استانداردهای شرعی، سازمان حسابداری و حسابرسی مؤسسات مالی اسلامی </w:t>
      </w:r>
      <w:r>
        <w:rPr>
          <w:rFonts w:cs="B Nazanin"/>
          <w:b w:val="false"/>
          <w:i w:val="false"/>
          <w:sz w:val="26"/>
          <w:szCs w:val="26"/>
          <w:rtl w:val="true"/>
          <w:lang w:val="fa-IR" w:bidi="fa-IR"/>
        </w:rPr>
        <w:t>(</w:t>
      </w:r>
      <w:r>
        <w:rPr>
          <w:rFonts w:cs="B Nazanin"/>
          <w:b w:val="false"/>
          <w:i w:val="false"/>
          <w:sz w:val="26"/>
          <w:szCs w:val="26"/>
          <w:lang w:val="fa-IR" w:bidi="fa-IR"/>
        </w:rPr>
        <w:t>AAOIFI</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۱۴</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 xml:space="preserve">شحاده، موسی، تجربة البنک الإسلامی الأردنی، </w:t>
      </w:r>
      <w:r>
        <w:rPr>
          <w:rFonts w:ascii="B Nazanin" w:hAnsi="B Nazanin"/>
          <w:b w:val="false"/>
          <w:b w:val="false"/>
          <w:i w:val="false"/>
          <w:i w:val="false"/>
          <w:sz w:val="26"/>
          <w:sz w:val="26"/>
          <w:szCs w:val="26"/>
          <w:lang w:val="fa-IR" w:bidi="fa-IR"/>
        </w:rPr>
        <w:t>۲۰۰۰</w:t>
      </w:r>
      <w:r>
        <w:rPr>
          <w:rFonts w:cs="B Nazanin"/>
          <w:b w:val="false"/>
          <w:i w:val="false"/>
          <w:sz w:val="26"/>
          <w:szCs w:val="26"/>
          <w:rtl w:val="true"/>
          <w:lang w:val="fa-IR" w:bidi="fa-IR"/>
        </w:rPr>
        <w:t>.</w:t>
      </w:r>
    </w:p>
    <w:p>
      <w:pPr>
        <w:pStyle w:val="Normal"/>
        <w:bidi w:val="1"/>
        <w:spacing w:lineRule="auto" w:line="336" w:before="0" w:after="160"/>
        <w:jc w:val="both"/>
        <w:rPr/>
      </w:pPr>
      <w:r>
        <w:rPr>
          <w:rFonts w:ascii="B Nazanin" w:hAnsi="B Nazanin"/>
          <w:b w:val="false"/>
          <w:b w:val="false"/>
          <w:i w:val="false"/>
          <w:i w:val="false"/>
          <w:sz w:val="26"/>
          <w:sz w:val="26"/>
          <w:szCs w:val="26"/>
          <w:lang w:val="fa-IR" w:bidi="fa-IR"/>
        </w:rPr>
        <w:t>۱۵</w:t>
      </w:r>
      <w:r>
        <w:rPr>
          <w:rFonts w:cs="B Nazanin"/>
          <w:b w:val="false"/>
          <w:i w:val="false"/>
          <w:sz w:val="26"/>
          <w:szCs w:val="26"/>
          <w:rtl w:val="true"/>
          <w:lang w:val="fa-IR" w:bidi="fa-IR"/>
        </w:rPr>
        <w:t xml:space="preserve">. </w:t>
      </w:r>
      <w:r>
        <w:rPr>
          <w:rFonts w:ascii="B Nazanin" w:hAnsi="B Nazanin"/>
          <w:b w:val="false"/>
          <w:b w:val="false"/>
          <w:i w:val="false"/>
          <w:i w:val="false"/>
          <w:sz w:val="26"/>
          <w:sz w:val="26"/>
          <w:szCs w:val="26"/>
          <w:rtl w:val="true"/>
          <w:lang w:val="fa-IR" w:bidi="fa-IR"/>
        </w:rPr>
        <w:t>طایل، مصطفی، البنوک الإسلامیة</w:t>
      </w:r>
    </w:p>
    <w:sectPr>
      <w:footnotePr>
        <w:numFmt w:val="decimal"/>
      </w:footnote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B Nazani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مسلم </w:t>
      </w:r>
      <w:r>
        <w:rPr>
          <w:rFonts w:cs="B Nazanin"/>
          <w:sz w:val="26"/>
          <w:szCs w:val="26"/>
          <w:rtl w:val="true"/>
          <w:lang w:val="fa-IR" w:bidi="fa-IR"/>
        </w:rPr>
        <w:t>(</w:t>
      </w:r>
      <w:r>
        <w:rPr>
          <w:rFonts w:ascii="B Nazanin" w:hAnsi="B Nazanin"/>
          <w:sz w:val="26"/>
          <w:sz w:val="26"/>
          <w:szCs w:val="26"/>
          <w:lang w:val="fa-IR" w:bidi="fa-IR"/>
        </w:rPr>
        <w:t>۱۴۳۰۲</w:t>
      </w:r>
      <w:r>
        <w:rPr>
          <w:rFonts w:cs="B Nazanin"/>
          <w:sz w:val="26"/>
          <w:szCs w:val="26"/>
          <w:rtl w:val="true"/>
          <w:lang w:val="fa-IR" w:bidi="fa-IR"/>
        </w:rPr>
        <w:t>).</w:t>
      </w:r>
    </w:p>
  </w:footnote>
  <w:footnote w:id="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احمد در مسند خود </w:t>
      </w:r>
      <w:r>
        <w:rPr>
          <w:rFonts w:cs="B Nazanin"/>
          <w:sz w:val="26"/>
          <w:szCs w:val="26"/>
          <w:rtl w:val="true"/>
          <w:lang w:val="fa-IR" w:bidi="fa-IR"/>
        </w:rPr>
        <w:t>(</w:t>
      </w:r>
      <w:r>
        <w:rPr>
          <w:rFonts w:ascii="B Nazanin" w:hAnsi="B Nazanin"/>
          <w:sz w:val="26"/>
          <w:sz w:val="26"/>
          <w:szCs w:val="26"/>
          <w:lang w:val="fa-IR" w:bidi="fa-IR"/>
        </w:rPr>
        <w:t>۲۲۰۹۷</w:t>
      </w:r>
      <w:r>
        <w:rPr>
          <w:rFonts w:cs="B Nazanin"/>
          <w:sz w:val="26"/>
          <w:szCs w:val="26"/>
          <w:rtl w:val="true"/>
          <w:lang w:val="fa-IR" w:bidi="fa-IR"/>
        </w:rPr>
        <w:t>)</w:t>
      </w:r>
      <w:r>
        <w:rPr>
          <w:rFonts w:ascii="B Nazanin" w:hAnsi="B Nazanin"/>
          <w:sz w:val="26"/>
          <w:sz w:val="26"/>
          <w:szCs w:val="26"/>
          <w:rtl w:val="true"/>
          <w:lang w:val="fa-IR" w:bidi="fa-IR"/>
        </w:rPr>
        <w:t xml:space="preserve">؛ هیثمی در مجمع الزوائد </w:t>
      </w:r>
      <w:r>
        <w:rPr>
          <w:rFonts w:cs="B Nazanin"/>
          <w:sz w:val="26"/>
          <w:szCs w:val="26"/>
          <w:rtl w:val="true"/>
          <w:lang w:val="fa-IR" w:bidi="fa-IR"/>
        </w:rPr>
        <w:t>(</w:t>
      </w:r>
      <w:r>
        <w:rPr>
          <w:rFonts w:ascii="B Nazanin" w:hAnsi="B Nazanin"/>
          <w:sz w:val="26"/>
          <w:sz w:val="26"/>
          <w:szCs w:val="26"/>
          <w:lang w:val="fa-IR" w:bidi="fa-IR"/>
        </w:rPr>
        <w:t>۶۵۷۳</w:t>
      </w:r>
      <w:r>
        <w:rPr>
          <w:rFonts w:cs="B Nazanin"/>
          <w:sz w:val="26"/>
          <w:szCs w:val="26"/>
          <w:rtl w:val="true"/>
          <w:lang w:val="fa-IR" w:bidi="fa-IR"/>
        </w:rPr>
        <w:t>)</w:t>
      </w:r>
      <w:r>
        <w:rPr>
          <w:rFonts w:ascii="B Nazanin" w:hAnsi="B Nazanin"/>
          <w:sz w:val="26"/>
          <w:sz w:val="26"/>
          <w:szCs w:val="26"/>
          <w:rtl w:val="true"/>
          <w:lang w:val="fa-IR" w:bidi="fa-IR"/>
        </w:rPr>
        <w:t xml:space="preserve">؛ دارقطنی در سنن خود </w:t>
      </w:r>
      <w:r>
        <w:rPr>
          <w:rFonts w:cs="B Nazanin"/>
          <w:sz w:val="26"/>
          <w:szCs w:val="26"/>
          <w:rtl w:val="true"/>
          <w:lang w:val="fa-IR" w:bidi="fa-IR"/>
        </w:rPr>
        <w:t>(</w:t>
      </w:r>
      <w:r>
        <w:rPr>
          <w:rFonts w:ascii="B Nazanin" w:hAnsi="B Nazanin"/>
          <w:sz w:val="26"/>
          <w:sz w:val="26"/>
          <w:szCs w:val="26"/>
          <w:lang w:val="fa-IR" w:bidi="fa-IR"/>
        </w:rPr>
        <w:t>۲۸۱۹</w:t>
      </w:r>
      <w:r>
        <w:rPr>
          <w:rFonts w:cs="B Nazanin"/>
          <w:sz w:val="26"/>
          <w:szCs w:val="26"/>
          <w:rtl w:val="true"/>
          <w:lang w:val="fa-IR" w:bidi="fa-IR"/>
        </w:rPr>
        <w:t>).</w:t>
      </w:r>
    </w:p>
  </w:footnote>
  <w:footnote w:id="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روایت شده توسط حاکم، که در توضیح آن گفته است این حدیث شرایط صحت نزد بخاری و مسلم را دارد، هرچند آن دو آن را روایت نکرده‌اند</w:t>
      </w:r>
      <w:r>
        <w:rPr>
          <w:rFonts w:cs="B Nazanin"/>
          <w:sz w:val="26"/>
          <w:szCs w:val="26"/>
          <w:rtl w:val="true"/>
          <w:lang w:val="fa-IR" w:bidi="fa-IR"/>
        </w:rPr>
        <w:t xml:space="preserve">. </w:t>
      </w:r>
      <w:r>
        <w:rPr>
          <w:rFonts w:ascii="B Nazanin" w:hAnsi="B Nazanin"/>
          <w:sz w:val="26"/>
          <w:sz w:val="26"/>
          <w:szCs w:val="26"/>
          <w:lang w:val="fa-IR" w:bidi="fa-IR"/>
        </w:rPr>
        <w:t>۲</w:t>
      </w:r>
      <w:r>
        <w:rPr>
          <w:rFonts w:cs="B Nazanin"/>
          <w:sz w:val="26"/>
          <w:szCs w:val="26"/>
          <w:rtl w:val="true"/>
          <w:lang w:val="fa-IR" w:bidi="fa-IR"/>
        </w:rPr>
        <w:t xml:space="preserve">: </w:t>
      </w:r>
      <w:r>
        <w:rPr>
          <w:rFonts w:ascii="B Nazanin" w:hAnsi="B Nazanin"/>
          <w:sz w:val="26"/>
          <w:sz w:val="26"/>
          <w:szCs w:val="26"/>
          <w:lang w:val="fa-IR" w:bidi="fa-IR"/>
        </w:rPr>
        <w:t>۳۷</w:t>
      </w:r>
      <w:r>
        <w:rPr>
          <w:rFonts w:cs="B Nazanin"/>
          <w:sz w:val="26"/>
          <w:szCs w:val="26"/>
          <w:rtl w:val="true"/>
          <w:lang w:val="fa-IR" w:bidi="fa-IR"/>
        </w:rPr>
        <w:t>.</w:t>
      </w:r>
    </w:p>
  </w:footnote>
  <w:footnote w:id="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نَوَوی، المجموع،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۴۸۷</w:t>
      </w:r>
      <w:r>
        <w:rPr>
          <w:rFonts w:cs="B Nazanin"/>
          <w:sz w:val="26"/>
          <w:szCs w:val="26"/>
          <w:rtl w:val="true"/>
          <w:lang w:val="fa-IR" w:bidi="fa-IR"/>
        </w:rPr>
        <w:t>.</w:t>
      </w:r>
    </w:p>
  </w:footnote>
  <w:footnote w:id="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نَوَوی، المجموع،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۴۸۹</w:t>
      </w:r>
      <w:r>
        <w:rPr>
          <w:rFonts w:cs="B Nazanin"/>
          <w:sz w:val="26"/>
          <w:szCs w:val="26"/>
          <w:rtl w:val="true"/>
          <w:lang w:val="fa-IR" w:bidi="fa-IR"/>
        </w:rPr>
        <w:t>.</w:t>
      </w:r>
    </w:p>
  </w:footnote>
  <w:footnote w:id="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مودودی، الربا، ص</w:t>
      </w:r>
      <w:r>
        <w:rPr>
          <w:rFonts w:cs="B Nazanin"/>
          <w:sz w:val="26"/>
          <w:szCs w:val="26"/>
          <w:rtl w:val="true"/>
          <w:lang w:val="fa-IR" w:bidi="fa-IR"/>
        </w:rPr>
        <w:t xml:space="preserve">. </w:t>
      </w:r>
      <w:r>
        <w:rPr>
          <w:rFonts w:ascii="B Nazanin" w:hAnsi="B Nazanin"/>
          <w:sz w:val="26"/>
          <w:sz w:val="26"/>
          <w:szCs w:val="26"/>
          <w:lang w:val="fa-IR" w:bidi="fa-IR"/>
        </w:rPr>
        <w:t>۴۰</w:t>
      </w:r>
      <w:r>
        <w:rPr>
          <w:rFonts w:cs="B Nazanin"/>
          <w:sz w:val="26"/>
          <w:szCs w:val="26"/>
          <w:rtl w:val="true"/>
          <w:lang w:val="fa-IR" w:bidi="fa-IR"/>
        </w:rPr>
        <w:t>.</w:t>
      </w:r>
    </w:p>
  </w:footnote>
  <w:footnote w:id="1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w:t>
      </w:r>
      <w:r>
        <w:rPr>
          <w:rFonts w:cs="B Nazanin"/>
          <w:sz w:val="26"/>
          <w:szCs w:val="26"/>
          <w:rtl w:val="true"/>
          <w:lang w:val="fa-IR" w:bidi="fa-IR"/>
        </w:rPr>
        <w:t>.</w:t>
      </w:r>
    </w:p>
  </w:footnote>
  <w:footnote w:id="1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ابوداوود </w:t>
      </w:r>
      <w:r>
        <w:rPr>
          <w:rFonts w:cs="B Nazanin"/>
          <w:sz w:val="26"/>
          <w:szCs w:val="26"/>
          <w:rtl w:val="true"/>
          <w:lang w:val="fa-IR" w:bidi="fa-IR"/>
        </w:rPr>
        <w:t>(</w:t>
      </w:r>
      <w:r>
        <w:rPr>
          <w:rFonts w:ascii="B Nazanin" w:hAnsi="B Nazanin"/>
          <w:sz w:val="26"/>
          <w:sz w:val="26"/>
          <w:szCs w:val="26"/>
          <w:lang w:val="fa-IR" w:bidi="fa-IR"/>
        </w:rPr>
        <w:t>۴۹۴۲</w:t>
      </w:r>
      <w:r>
        <w:rPr>
          <w:rFonts w:cs="B Nazanin"/>
          <w:sz w:val="26"/>
          <w:szCs w:val="26"/>
          <w:rtl w:val="true"/>
          <w:lang w:val="fa-IR" w:bidi="fa-IR"/>
        </w:rPr>
        <w:t>)</w:t>
      </w:r>
      <w:r>
        <w:rPr>
          <w:rFonts w:ascii="B Nazanin" w:hAnsi="B Nazanin"/>
          <w:sz w:val="26"/>
          <w:sz w:val="26"/>
          <w:szCs w:val="26"/>
          <w:rtl w:val="true"/>
          <w:lang w:val="fa-IR" w:bidi="fa-IR"/>
        </w:rPr>
        <w:t xml:space="preserve">؛ ترمذی </w:t>
      </w:r>
      <w:r>
        <w:rPr>
          <w:rFonts w:cs="B Nazanin"/>
          <w:sz w:val="26"/>
          <w:szCs w:val="26"/>
          <w:rtl w:val="true"/>
          <w:lang w:val="fa-IR" w:bidi="fa-IR"/>
        </w:rPr>
        <w:t>(</w:t>
      </w:r>
      <w:r>
        <w:rPr>
          <w:rFonts w:ascii="B Nazanin" w:hAnsi="B Nazanin"/>
          <w:sz w:val="26"/>
          <w:sz w:val="26"/>
          <w:szCs w:val="26"/>
          <w:lang w:val="fa-IR" w:bidi="fa-IR"/>
        </w:rPr>
        <w:t>۱۹۲۳</w:t>
      </w:r>
      <w:r>
        <w:rPr>
          <w:rFonts w:cs="B Nazanin"/>
          <w:sz w:val="26"/>
          <w:szCs w:val="26"/>
          <w:rtl w:val="true"/>
          <w:lang w:val="fa-IR" w:bidi="fa-IR"/>
        </w:rPr>
        <w:t>).</w:t>
      </w:r>
    </w:p>
  </w:footnote>
  <w:footnote w:id="1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۷۳۷۶</w:t>
      </w:r>
      <w:r>
        <w:rPr>
          <w:rFonts w:cs="B Nazanin"/>
          <w:sz w:val="26"/>
          <w:szCs w:val="26"/>
          <w:rtl w:val="true"/>
          <w:lang w:val="fa-IR" w:bidi="fa-IR"/>
        </w:rPr>
        <w:t xml:space="preserve">) </w:t>
      </w:r>
      <w:r>
        <w:rPr>
          <w:rFonts w:ascii="B Nazanin" w:hAnsi="B Nazanin"/>
          <w:sz w:val="26"/>
          <w:sz w:val="26"/>
          <w:szCs w:val="26"/>
          <w:rtl w:val="true"/>
          <w:lang w:val="fa-IR" w:bidi="fa-IR"/>
        </w:rPr>
        <w:t xml:space="preserve">و مسلم </w:t>
      </w:r>
      <w:r>
        <w:rPr>
          <w:rFonts w:cs="B Nazanin"/>
          <w:sz w:val="26"/>
          <w:szCs w:val="26"/>
          <w:rtl w:val="true"/>
          <w:lang w:val="fa-IR" w:bidi="fa-IR"/>
        </w:rPr>
        <w:t>(</w:t>
      </w:r>
      <w:r>
        <w:rPr>
          <w:rFonts w:ascii="B Nazanin" w:hAnsi="B Nazanin"/>
          <w:sz w:val="26"/>
          <w:sz w:val="26"/>
          <w:szCs w:val="26"/>
          <w:lang w:val="fa-IR" w:bidi="fa-IR"/>
        </w:rPr>
        <w:t>۲۳۱۹</w:t>
      </w:r>
      <w:r>
        <w:rPr>
          <w:rFonts w:cs="B Nazanin"/>
          <w:sz w:val="26"/>
          <w:szCs w:val="26"/>
          <w:rtl w:val="true"/>
          <w:lang w:val="fa-IR" w:bidi="fa-IR"/>
        </w:rPr>
        <w:t>).</w:t>
      </w:r>
    </w:p>
  </w:footnote>
  <w:footnote w:id="1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ابوداوود </w:t>
      </w:r>
      <w:r>
        <w:rPr>
          <w:rFonts w:cs="B Nazanin"/>
          <w:sz w:val="26"/>
          <w:szCs w:val="26"/>
          <w:rtl w:val="true"/>
          <w:lang w:val="fa-IR" w:bidi="fa-IR"/>
        </w:rPr>
        <w:t>(</w:t>
      </w:r>
      <w:r>
        <w:rPr>
          <w:rFonts w:ascii="B Nazanin" w:hAnsi="B Nazanin"/>
          <w:sz w:val="26"/>
          <w:sz w:val="26"/>
          <w:szCs w:val="26"/>
          <w:lang w:val="fa-IR" w:bidi="fa-IR"/>
        </w:rPr>
        <w:t>۱۹۴۱</w:t>
      </w:r>
      <w:r>
        <w:rPr>
          <w:rFonts w:cs="B Nazanin"/>
          <w:sz w:val="26"/>
          <w:szCs w:val="26"/>
          <w:rtl w:val="true"/>
          <w:lang w:val="fa-IR" w:bidi="fa-IR"/>
        </w:rPr>
        <w:t>)</w:t>
      </w:r>
      <w:r>
        <w:rPr>
          <w:rFonts w:ascii="B Nazanin" w:hAnsi="B Nazanin"/>
          <w:sz w:val="26"/>
          <w:sz w:val="26"/>
          <w:szCs w:val="26"/>
          <w:rtl w:val="true"/>
          <w:lang w:val="fa-IR" w:bidi="fa-IR"/>
        </w:rPr>
        <w:t xml:space="preserve">؛ ترمذی </w:t>
      </w:r>
      <w:r>
        <w:rPr>
          <w:rFonts w:cs="B Nazanin"/>
          <w:sz w:val="26"/>
          <w:szCs w:val="26"/>
          <w:rtl w:val="true"/>
          <w:lang w:val="fa-IR" w:bidi="fa-IR"/>
        </w:rPr>
        <w:t>(</w:t>
      </w:r>
      <w:r>
        <w:rPr>
          <w:rFonts w:ascii="B Nazanin" w:hAnsi="B Nazanin"/>
          <w:sz w:val="26"/>
          <w:sz w:val="26"/>
          <w:szCs w:val="26"/>
          <w:lang w:val="fa-IR" w:bidi="fa-IR"/>
        </w:rPr>
        <w:t>۹۲۴</w:t>
      </w:r>
      <w:r>
        <w:rPr>
          <w:rFonts w:cs="B Nazanin"/>
          <w:sz w:val="26"/>
          <w:szCs w:val="26"/>
          <w:rtl w:val="true"/>
          <w:lang w:val="fa-IR" w:bidi="fa-IR"/>
        </w:rPr>
        <w:t>).</w:t>
      </w:r>
    </w:p>
  </w:footnote>
  <w:footnote w:id="1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مسلم </w:t>
      </w:r>
      <w:r>
        <w:rPr>
          <w:rFonts w:cs="B Nazanin"/>
          <w:sz w:val="26"/>
          <w:szCs w:val="26"/>
          <w:rtl w:val="true"/>
          <w:lang w:val="fa-IR" w:bidi="fa-IR"/>
        </w:rPr>
        <w:t>(</w:t>
      </w:r>
      <w:r>
        <w:rPr>
          <w:rFonts w:ascii="B Nazanin" w:hAnsi="B Nazanin"/>
          <w:sz w:val="26"/>
          <w:sz w:val="26"/>
          <w:szCs w:val="26"/>
          <w:lang w:val="fa-IR" w:bidi="fa-IR"/>
        </w:rPr>
        <w:t>۲۶۹۹</w:t>
      </w:r>
      <w:r>
        <w:rPr>
          <w:rFonts w:cs="B Nazanin"/>
          <w:sz w:val="26"/>
          <w:szCs w:val="26"/>
          <w:rtl w:val="true"/>
          <w:lang w:val="fa-IR" w:bidi="fa-IR"/>
        </w:rPr>
        <w:t>).</w:t>
      </w:r>
    </w:p>
  </w:footnote>
  <w:footnote w:id="1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مسلم </w:t>
      </w:r>
      <w:r>
        <w:rPr>
          <w:rFonts w:cs="B Nazanin"/>
          <w:sz w:val="26"/>
          <w:szCs w:val="26"/>
          <w:rtl w:val="true"/>
          <w:lang w:val="fa-IR" w:bidi="fa-IR"/>
        </w:rPr>
        <w:t>(</w:t>
      </w:r>
      <w:r>
        <w:rPr>
          <w:rFonts w:ascii="B Nazanin" w:hAnsi="B Nazanin"/>
          <w:sz w:val="26"/>
          <w:sz w:val="26"/>
          <w:szCs w:val="26"/>
          <w:lang w:val="fa-IR" w:bidi="fa-IR"/>
        </w:rPr>
        <w:t>۳۰۰۶</w:t>
      </w:r>
      <w:r>
        <w:rPr>
          <w:rFonts w:cs="B Nazanin"/>
          <w:sz w:val="26"/>
          <w:szCs w:val="26"/>
          <w:rtl w:val="true"/>
          <w:lang w:val="fa-IR" w:bidi="fa-IR"/>
        </w:rPr>
        <w:t>).</w:t>
      </w:r>
    </w:p>
  </w:footnote>
  <w:footnote w:id="1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۴۸۱</w:t>
      </w:r>
      <w:r>
        <w:rPr>
          <w:rFonts w:cs="B Nazanin"/>
          <w:sz w:val="26"/>
          <w:szCs w:val="26"/>
          <w:rtl w:val="true"/>
          <w:lang w:val="fa-IR" w:bidi="fa-IR"/>
        </w:rPr>
        <w:t xml:space="preserve">) </w:t>
      </w:r>
      <w:r>
        <w:rPr>
          <w:rFonts w:ascii="B Nazanin" w:hAnsi="B Nazanin"/>
          <w:sz w:val="26"/>
          <w:sz w:val="26"/>
          <w:szCs w:val="26"/>
          <w:rtl w:val="true"/>
          <w:lang w:val="fa-IR" w:bidi="fa-IR"/>
        </w:rPr>
        <w:t xml:space="preserve">و مسلم </w:t>
      </w:r>
      <w:r>
        <w:rPr>
          <w:rFonts w:cs="B Nazanin"/>
          <w:sz w:val="26"/>
          <w:szCs w:val="26"/>
          <w:rtl w:val="true"/>
          <w:lang w:val="fa-IR" w:bidi="fa-IR"/>
        </w:rPr>
        <w:t>(</w:t>
      </w:r>
      <w:r>
        <w:rPr>
          <w:rFonts w:ascii="B Nazanin" w:hAnsi="B Nazanin"/>
          <w:sz w:val="26"/>
          <w:sz w:val="26"/>
          <w:szCs w:val="26"/>
          <w:lang w:val="fa-IR" w:bidi="fa-IR"/>
        </w:rPr>
        <w:t>۲۵۸۵</w:t>
      </w:r>
      <w:r>
        <w:rPr>
          <w:rFonts w:cs="B Nazanin"/>
          <w:sz w:val="26"/>
          <w:szCs w:val="26"/>
          <w:rtl w:val="true"/>
          <w:lang w:val="fa-IR" w:bidi="fa-IR"/>
        </w:rPr>
        <w:t>).</w:t>
      </w:r>
    </w:p>
  </w:footnote>
  <w:footnote w:id="1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۶۰۱۱</w:t>
      </w:r>
      <w:r>
        <w:rPr>
          <w:rFonts w:cs="B Nazanin"/>
          <w:sz w:val="26"/>
          <w:szCs w:val="26"/>
          <w:rtl w:val="true"/>
          <w:lang w:val="fa-IR" w:bidi="fa-IR"/>
        </w:rPr>
        <w:t xml:space="preserve">) </w:t>
      </w:r>
      <w:r>
        <w:rPr>
          <w:rFonts w:ascii="B Nazanin" w:hAnsi="B Nazanin"/>
          <w:sz w:val="26"/>
          <w:sz w:val="26"/>
          <w:szCs w:val="26"/>
          <w:rtl w:val="true"/>
          <w:lang w:val="fa-IR" w:bidi="fa-IR"/>
        </w:rPr>
        <w:t xml:space="preserve">و مسلم </w:t>
      </w:r>
      <w:r>
        <w:rPr>
          <w:rFonts w:cs="B Nazanin"/>
          <w:sz w:val="26"/>
          <w:szCs w:val="26"/>
          <w:rtl w:val="true"/>
          <w:lang w:val="fa-IR" w:bidi="fa-IR"/>
        </w:rPr>
        <w:t>(</w:t>
      </w:r>
      <w:r>
        <w:rPr>
          <w:rFonts w:ascii="B Nazanin" w:hAnsi="B Nazanin"/>
          <w:sz w:val="26"/>
          <w:sz w:val="26"/>
          <w:szCs w:val="26"/>
          <w:lang w:val="fa-IR" w:bidi="fa-IR"/>
        </w:rPr>
        <w:t>۲۵۸۶</w:t>
      </w:r>
      <w:r>
        <w:rPr>
          <w:rFonts w:cs="B Nazanin"/>
          <w:sz w:val="26"/>
          <w:szCs w:val="26"/>
          <w:rtl w:val="true"/>
          <w:lang w:val="fa-IR" w:bidi="fa-IR"/>
        </w:rPr>
        <w:t>).</w:t>
      </w:r>
    </w:p>
  </w:footnote>
  <w:footnote w:id="1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اشقر، عمر سلیمان، الربا وأثره على المجتمع المسلم</w:t>
      </w:r>
      <w:r>
        <w:rPr>
          <w:rFonts w:cs="B Nazanin"/>
          <w:sz w:val="26"/>
          <w:szCs w:val="26"/>
          <w:rtl w:val="true"/>
          <w:lang w:val="fa-IR" w:bidi="fa-IR"/>
        </w:rPr>
        <w:t>.</w:t>
      </w:r>
    </w:p>
  </w:footnote>
  <w:footnote w:id="1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۱۶۰</w:t>
      </w:r>
      <w:r>
        <w:rPr>
          <w:rFonts w:cs="B Nazanin"/>
          <w:sz w:val="26"/>
          <w:szCs w:val="26"/>
          <w:rtl w:val="true"/>
          <w:lang w:val="fa-IR" w:bidi="fa-IR"/>
        </w:rPr>
        <w:t>-</w:t>
      </w:r>
      <w:r>
        <w:rPr>
          <w:rFonts w:ascii="B Nazanin" w:hAnsi="B Nazanin"/>
          <w:sz w:val="26"/>
          <w:sz w:val="26"/>
          <w:szCs w:val="26"/>
          <w:lang w:val="fa-IR" w:bidi="fa-IR"/>
        </w:rPr>
        <w:t>۱۶۱</w:t>
      </w:r>
      <w:r>
        <w:rPr>
          <w:rFonts w:cs="B Nazanin"/>
          <w:sz w:val="26"/>
          <w:szCs w:val="26"/>
          <w:rtl w:val="true"/>
          <w:lang w:val="fa-IR" w:bidi="fa-IR"/>
        </w:rPr>
        <w:t>.</w:t>
      </w:r>
    </w:p>
  </w:footnote>
  <w:footnote w:id="2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۲۷۵</w:t>
      </w:r>
      <w:r>
        <w:rPr>
          <w:rFonts w:cs="B Nazanin"/>
          <w:sz w:val="26"/>
          <w:szCs w:val="26"/>
          <w:rtl w:val="true"/>
          <w:lang w:val="fa-IR" w:bidi="fa-IR"/>
        </w:rPr>
        <w:t>.</w:t>
      </w:r>
    </w:p>
  </w:footnote>
  <w:footnote w:id="2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۲۷۶</w:t>
      </w:r>
      <w:r>
        <w:rPr>
          <w:rFonts w:cs="B Nazanin"/>
          <w:sz w:val="26"/>
          <w:szCs w:val="26"/>
          <w:rtl w:val="true"/>
          <w:lang w:val="fa-IR" w:bidi="fa-IR"/>
        </w:rPr>
        <w:t>.</w:t>
      </w:r>
    </w:p>
  </w:footnote>
  <w:footnote w:id="2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احمد در مسند خود </w:t>
      </w:r>
      <w:r>
        <w:rPr>
          <w:rFonts w:cs="B Nazanin"/>
          <w:sz w:val="26"/>
          <w:szCs w:val="26"/>
          <w:rtl w:val="true"/>
          <w:lang w:val="fa-IR" w:bidi="fa-IR"/>
        </w:rPr>
        <w:t>(</w:t>
      </w:r>
      <w:r>
        <w:rPr>
          <w:rFonts w:ascii="B Nazanin" w:hAnsi="B Nazanin"/>
          <w:sz w:val="26"/>
          <w:sz w:val="26"/>
          <w:szCs w:val="26"/>
          <w:lang w:val="fa-IR" w:bidi="fa-IR"/>
        </w:rPr>
        <w:t>۴۲۴</w:t>
      </w:r>
      <w:r>
        <w:rPr>
          <w:rFonts w:cs="B Nazanin"/>
          <w:sz w:val="26"/>
          <w:szCs w:val="26"/>
          <w:rtl w:val="true"/>
          <w:lang w:val="fa-IR" w:bidi="fa-IR"/>
        </w:rPr>
        <w:t xml:space="preserve">) </w:t>
      </w:r>
      <w:r>
        <w:rPr>
          <w:rFonts w:ascii="B Nazanin" w:hAnsi="B Nazanin"/>
          <w:sz w:val="26"/>
          <w:sz w:val="26"/>
          <w:szCs w:val="26"/>
          <w:rtl w:val="true"/>
          <w:lang w:val="fa-IR" w:bidi="fa-IR"/>
        </w:rPr>
        <w:t xml:space="preserve">و توسط حاکم </w:t>
      </w:r>
      <w:r>
        <w:rPr>
          <w:rFonts w:cs="B Nazanin"/>
          <w:sz w:val="26"/>
          <w:szCs w:val="26"/>
          <w:rtl w:val="true"/>
          <w:lang w:val="fa-IR" w:bidi="fa-IR"/>
        </w:rPr>
        <w:t>(</w:t>
      </w:r>
      <w:r>
        <w:rPr>
          <w:rFonts w:ascii="B Nazanin" w:hAnsi="B Nazanin"/>
          <w:sz w:val="26"/>
          <w:sz w:val="26"/>
          <w:szCs w:val="26"/>
          <w:lang w:val="fa-IR" w:bidi="fa-IR"/>
        </w:rPr>
        <w:t>۳۷۵۴</w:t>
      </w:r>
      <w:r>
        <w:rPr>
          <w:rFonts w:cs="B Nazanin"/>
          <w:sz w:val="26"/>
          <w:szCs w:val="26"/>
          <w:rtl w:val="true"/>
          <w:lang w:val="fa-IR" w:bidi="fa-IR"/>
        </w:rPr>
        <w:t>).</w:t>
      </w:r>
    </w:p>
  </w:footnote>
  <w:footnote w:id="2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۲۷۸</w:t>
      </w:r>
      <w:r>
        <w:rPr>
          <w:rFonts w:cs="B Nazanin"/>
          <w:sz w:val="26"/>
          <w:szCs w:val="26"/>
          <w:rtl w:val="true"/>
          <w:lang w:val="fa-IR" w:bidi="fa-IR"/>
        </w:rPr>
        <w:t>-</w:t>
      </w:r>
      <w:r>
        <w:rPr>
          <w:rFonts w:ascii="B Nazanin" w:hAnsi="B Nazanin"/>
          <w:sz w:val="26"/>
          <w:sz w:val="26"/>
          <w:szCs w:val="26"/>
          <w:lang w:val="fa-IR" w:bidi="fa-IR"/>
        </w:rPr>
        <w:t>۲۷۹</w:t>
      </w:r>
      <w:r>
        <w:rPr>
          <w:rFonts w:cs="B Nazanin"/>
          <w:sz w:val="26"/>
          <w:szCs w:val="26"/>
          <w:rtl w:val="true"/>
          <w:lang w:val="fa-IR" w:bidi="fa-IR"/>
        </w:rPr>
        <w:t>.</w:t>
      </w:r>
    </w:p>
  </w:footnote>
  <w:footnote w:id="2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۱۳۰</w:t>
      </w:r>
      <w:r>
        <w:rPr>
          <w:rFonts w:cs="B Nazanin"/>
          <w:sz w:val="26"/>
          <w:szCs w:val="26"/>
          <w:rtl w:val="true"/>
          <w:lang w:val="fa-IR" w:bidi="fa-IR"/>
        </w:rPr>
        <w:t>-</w:t>
      </w:r>
      <w:r>
        <w:rPr>
          <w:rFonts w:ascii="B Nazanin" w:hAnsi="B Nazanin"/>
          <w:sz w:val="26"/>
          <w:sz w:val="26"/>
          <w:szCs w:val="26"/>
          <w:lang w:val="fa-IR" w:bidi="fa-IR"/>
        </w:rPr>
        <w:t>۱۳۲</w:t>
      </w:r>
      <w:r>
        <w:rPr>
          <w:rFonts w:cs="B Nazanin"/>
          <w:sz w:val="26"/>
          <w:szCs w:val="26"/>
          <w:rtl w:val="true"/>
          <w:lang w:val="fa-IR" w:bidi="fa-IR"/>
        </w:rPr>
        <w:t>.</w:t>
      </w:r>
    </w:p>
  </w:footnote>
  <w:footnote w:id="2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مسلم </w:t>
      </w:r>
      <w:r>
        <w:rPr>
          <w:rFonts w:cs="B Nazanin"/>
          <w:sz w:val="26"/>
          <w:szCs w:val="26"/>
          <w:rtl w:val="true"/>
          <w:lang w:val="fa-IR" w:bidi="fa-IR"/>
        </w:rPr>
        <w:t>(</w:t>
      </w:r>
      <w:r>
        <w:rPr>
          <w:rFonts w:ascii="B Nazanin" w:hAnsi="B Nazanin"/>
          <w:sz w:val="26"/>
          <w:sz w:val="26"/>
          <w:szCs w:val="26"/>
          <w:lang w:val="fa-IR" w:bidi="fa-IR"/>
        </w:rPr>
        <w:t>۱۵۹۷</w:t>
      </w:r>
      <w:r>
        <w:rPr>
          <w:rFonts w:cs="B Nazanin"/>
          <w:sz w:val="26"/>
          <w:szCs w:val="26"/>
          <w:rtl w:val="true"/>
          <w:lang w:val="fa-IR" w:bidi="fa-IR"/>
        </w:rPr>
        <w:t>).</w:t>
      </w:r>
    </w:p>
  </w:footnote>
  <w:footnote w:id="2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۲۰۸۵</w:t>
      </w:r>
      <w:r>
        <w:rPr>
          <w:rFonts w:cs="B Nazanin"/>
          <w:sz w:val="26"/>
          <w:szCs w:val="26"/>
          <w:rtl w:val="true"/>
          <w:lang w:val="fa-IR" w:bidi="fa-IR"/>
        </w:rPr>
        <w:t xml:space="preserve">). </w:t>
      </w:r>
      <w:r>
        <w:rPr>
          <w:rFonts w:ascii="B Nazanin" w:hAnsi="B Nazanin"/>
          <w:sz w:val="26"/>
          <w:sz w:val="26"/>
          <w:szCs w:val="26"/>
          <w:rtl w:val="true"/>
          <w:lang w:val="fa-IR" w:bidi="fa-IR"/>
        </w:rPr>
        <w:t>همچنین نگاه کنید</w:t>
      </w:r>
      <w:r>
        <w:rPr>
          <w:rFonts w:cs="B Nazanin"/>
          <w:sz w:val="26"/>
          <w:szCs w:val="26"/>
          <w:rtl w:val="true"/>
          <w:lang w:val="fa-IR" w:bidi="fa-IR"/>
        </w:rPr>
        <w:t xml:space="preserve">: </w:t>
      </w:r>
      <w:r>
        <w:rPr>
          <w:rFonts w:ascii="B Nazanin" w:hAnsi="B Nazanin"/>
          <w:sz w:val="26"/>
          <w:sz w:val="26"/>
          <w:szCs w:val="26"/>
          <w:rtl w:val="true"/>
          <w:lang w:val="fa-IR" w:bidi="fa-IR"/>
        </w:rPr>
        <w:t xml:space="preserve">عسقلانی، فتح الباری،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۳۱۳</w:t>
      </w:r>
      <w:r>
        <w:rPr>
          <w:rFonts w:cs="B Nazanin"/>
          <w:sz w:val="26"/>
          <w:szCs w:val="26"/>
          <w:rtl w:val="true"/>
          <w:lang w:val="fa-IR" w:bidi="fa-IR"/>
        </w:rPr>
        <w:t>.</w:t>
      </w:r>
    </w:p>
  </w:footnote>
  <w:footnote w:id="2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۲۶۱۵</w:t>
      </w:r>
      <w:r>
        <w:rPr>
          <w:rFonts w:cs="B Nazanin"/>
          <w:sz w:val="26"/>
          <w:szCs w:val="26"/>
          <w:rtl w:val="true"/>
          <w:lang w:val="fa-IR" w:bidi="fa-IR"/>
        </w:rPr>
        <w:t xml:space="preserve">) </w:t>
      </w:r>
      <w:r>
        <w:rPr>
          <w:rFonts w:ascii="B Nazanin" w:hAnsi="B Nazanin"/>
          <w:sz w:val="26"/>
          <w:sz w:val="26"/>
          <w:szCs w:val="26"/>
          <w:rtl w:val="true"/>
          <w:lang w:val="fa-IR" w:bidi="fa-IR"/>
        </w:rPr>
        <w:t xml:space="preserve">و مسلم </w:t>
      </w:r>
      <w:r>
        <w:rPr>
          <w:rFonts w:cs="B Nazanin"/>
          <w:sz w:val="26"/>
          <w:szCs w:val="26"/>
          <w:rtl w:val="true"/>
          <w:lang w:val="fa-IR" w:bidi="fa-IR"/>
        </w:rPr>
        <w:t>(</w:t>
      </w:r>
      <w:r>
        <w:rPr>
          <w:rFonts w:ascii="B Nazanin" w:hAnsi="B Nazanin"/>
          <w:sz w:val="26"/>
          <w:sz w:val="26"/>
          <w:szCs w:val="26"/>
          <w:lang w:val="fa-IR" w:bidi="fa-IR"/>
        </w:rPr>
        <w:t>۸۹</w:t>
      </w:r>
      <w:r>
        <w:rPr>
          <w:rFonts w:ascii="B Nazanin" w:hAnsi="B Nazanin"/>
          <w:sz w:val="26"/>
          <w:sz w:val="26"/>
          <w:szCs w:val="26"/>
          <w:rtl w:val="true"/>
          <w:lang w:val="fa-IR" w:bidi="fa-IR"/>
        </w:rPr>
        <w:t xml:space="preserve">؛ </w:t>
      </w:r>
      <w:r>
        <w:rPr>
          <w:rFonts w:ascii="B Nazanin" w:hAnsi="B Nazanin"/>
          <w:sz w:val="26"/>
          <w:sz w:val="26"/>
          <w:szCs w:val="26"/>
          <w:lang w:val="fa-IR" w:bidi="fa-IR"/>
        </w:rPr>
        <w:t>۱۴۵</w:t>
      </w:r>
      <w:r>
        <w:rPr>
          <w:rFonts w:cs="B Nazanin"/>
          <w:sz w:val="26"/>
          <w:szCs w:val="26"/>
          <w:rtl w:val="true"/>
          <w:lang w:val="fa-IR" w:bidi="fa-IR"/>
        </w:rPr>
        <w:t>).</w:t>
      </w:r>
    </w:p>
  </w:footnote>
  <w:footnote w:id="2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حاکم،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۳۷</w:t>
      </w:r>
      <w:r>
        <w:rPr>
          <w:rFonts w:cs="B Nazanin"/>
          <w:sz w:val="26"/>
          <w:szCs w:val="26"/>
          <w:rtl w:val="true"/>
          <w:lang w:val="fa-IR" w:bidi="fa-IR"/>
        </w:rPr>
        <w:t>.</w:t>
      </w:r>
    </w:p>
  </w:footnote>
  <w:footnote w:id="2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حاکم،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۳۷</w:t>
      </w:r>
      <w:r>
        <w:rPr>
          <w:rFonts w:ascii="B Nazanin" w:hAnsi="B Nazanin"/>
          <w:sz w:val="26"/>
          <w:sz w:val="26"/>
          <w:szCs w:val="26"/>
          <w:rtl w:val="true"/>
          <w:lang w:val="fa-IR" w:bidi="fa-IR"/>
        </w:rPr>
        <w:t xml:space="preserve">؛ ابن ماجه </w:t>
      </w:r>
      <w:r>
        <w:rPr>
          <w:rFonts w:cs="B Nazanin"/>
          <w:sz w:val="26"/>
          <w:szCs w:val="26"/>
          <w:rtl w:val="true"/>
          <w:lang w:val="fa-IR" w:bidi="fa-IR"/>
        </w:rPr>
        <w:t>(</w:t>
      </w:r>
      <w:r>
        <w:rPr>
          <w:rFonts w:ascii="B Nazanin" w:hAnsi="B Nazanin"/>
          <w:sz w:val="26"/>
          <w:sz w:val="26"/>
          <w:szCs w:val="26"/>
          <w:lang w:val="fa-IR" w:bidi="fa-IR"/>
        </w:rPr>
        <w:t>۲۲۷۴</w:t>
      </w:r>
      <w:r>
        <w:rPr>
          <w:rFonts w:cs="B Nazanin"/>
          <w:sz w:val="26"/>
          <w:szCs w:val="26"/>
          <w:rtl w:val="true"/>
          <w:lang w:val="fa-IR" w:bidi="fa-IR"/>
        </w:rPr>
        <w:t>).</w:t>
      </w:r>
    </w:p>
  </w:footnote>
  <w:footnote w:id="3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۲۷۵</w:t>
      </w:r>
      <w:r>
        <w:rPr>
          <w:rFonts w:cs="B Nazanin"/>
          <w:sz w:val="26"/>
          <w:szCs w:val="26"/>
          <w:rtl w:val="true"/>
          <w:lang w:val="fa-IR" w:bidi="fa-IR"/>
        </w:rPr>
        <w:t>.</w:t>
      </w:r>
    </w:p>
  </w:footnote>
  <w:footnote w:id="3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مسلم </w:t>
      </w:r>
      <w:r>
        <w:rPr>
          <w:rFonts w:cs="B Nazanin"/>
          <w:sz w:val="26"/>
          <w:szCs w:val="26"/>
          <w:rtl w:val="true"/>
          <w:lang w:val="fa-IR" w:bidi="fa-IR"/>
        </w:rPr>
        <w:t>(</w:t>
      </w:r>
      <w:r>
        <w:rPr>
          <w:rFonts w:ascii="B Nazanin" w:hAnsi="B Nazanin"/>
          <w:sz w:val="26"/>
          <w:sz w:val="26"/>
          <w:szCs w:val="26"/>
          <w:lang w:val="fa-IR" w:bidi="fa-IR"/>
        </w:rPr>
        <w:t>۱۰۱۴</w:t>
      </w:r>
      <w:r>
        <w:rPr>
          <w:rFonts w:cs="B Nazanin"/>
          <w:sz w:val="26"/>
          <w:szCs w:val="26"/>
          <w:rtl w:val="true"/>
          <w:lang w:val="fa-IR" w:bidi="fa-IR"/>
        </w:rPr>
        <w:t>).</w:t>
      </w:r>
    </w:p>
  </w:footnote>
  <w:footnote w:id="3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مسلم </w:t>
      </w:r>
      <w:r>
        <w:rPr>
          <w:rFonts w:cs="B Nazanin"/>
          <w:sz w:val="26"/>
          <w:szCs w:val="26"/>
          <w:rtl w:val="true"/>
          <w:lang w:val="fa-IR" w:bidi="fa-IR"/>
        </w:rPr>
        <w:t>(</w:t>
      </w:r>
      <w:r>
        <w:rPr>
          <w:rFonts w:ascii="B Nazanin" w:hAnsi="B Nazanin"/>
          <w:sz w:val="26"/>
          <w:sz w:val="26"/>
          <w:szCs w:val="26"/>
          <w:lang w:val="fa-IR" w:bidi="fa-IR"/>
        </w:rPr>
        <w:t>۱۰۱۴</w:t>
      </w:r>
      <w:r>
        <w:rPr>
          <w:rFonts w:cs="B Nazanin"/>
          <w:sz w:val="26"/>
          <w:szCs w:val="26"/>
          <w:rtl w:val="true"/>
          <w:lang w:val="fa-IR" w:bidi="fa-IR"/>
        </w:rPr>
        <w:t>).</w:t>
      </w:r>
    </w:p>
  </w:footnote>
  <w:footnote w:id="3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۸۳</w:t>
      </w:r>
      <w:r>
        <w:rPr>
          <w:rFonts w:cs="B Nazanin"/>
          <w:sz w:val="26"/>
          <w:szCs w:val="26"/>
          <w:lang w:val="fa-IR" w:bidi="fa-IR"/>
        </w:rPr>
        <w:t>/</w:t>
      </w:r>
      <w:r>
        <w:rPr>
          <w:rFonts w:ascii="B Nazanin" w:hAnsi="B Nazanin"/>
          <w:sz w:val="26"/>
          <w:sz w:val="26"/>
          <w:szCs w:val="26"/>
          <w:lang w:val="fa-IR" w:bidi="fa-IR"/>
        </w:rPr>
        <w:t>۱۴</w:t>
      </w:r>
      <w:r>
        <w:rPr>
          <w:rFonts w:cs="B Nazanin"/>
          <w:sz w:val="26"/>
          <w:szCs w:val="26"/>
          <w:rtl w:val="true"/>
          <w:lang w:val="fa-IR" w:bidi="fa-IR"/>
        </w:rPr>
        <w:t>.</w:t>
      </w:r>
    </w:p>
  </w:footnote>
  <w:footnote w:id="3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۵۲</w:t>
      </w:r>
      <w:r>
        <w:rPr>
          <w:rFonts w:cs="B Nazanin"/>
          <w:sz w:val="26"/>
          <w:szCs w:val="26"/>
          <w:rtl w:val="true"/>
          <w:lang w:val="fa-IR" w:bidi="fa-IR"/>
        </w:rPr>
        <w:t xml:space="preserve">) </w:t>
      </w:r>
      <w:r>
        <w:rPr>
          <w:rFonts w:ascii="B Nazanin" w:hAnsi="B Nazanin"/>
          <w:sz w:val="26"/>
          <w:sz w:val="26"/>
          <w:szCs w:val="26"/>
          <w:rtl w:val="true"/>
          <w:lang w:val="fa-IR" w:bidi="fa-IR"/>
        </w:rPr>
        <w:t xml:space="preserve">و مسلم </w:t>
      </w:r>
      <w:r>
        <w:rPr>
          <w:rFonts w:cs="B Nazanin"/>
          <w:sz w:val="26"/>
          <w:szCs w:val="26"/>
          <w:rtl w:val="true"/>
          <w:lang w:val="fa-IR" w:bidi="fa-IR"/>
        </w:rPr>
        <w:t>(</w:t>
      </w:r>
      <w:r>
        <w:rPr>
          <w:rFonts w:ascii="B Nazanin" w:hAnsi="B Nazanin"/>
          <w:sz w:val="26"/>
          <w:sz w:val="26"/>
          <w:szCs w:val="26"/>
          <w:lang w:val="fa-IR" w:bidi="fa-IR"/>
        </w:rPr>
        <w:t>۱۵۹۹</w:t>
      </w:r>
      <w:r>
        <w:rPr>
          <w:rFonts w:cs="B Nazanin"/>
          <w:sz w:val="26"/>
          <w:szCs w:val="26"/>
          <w:rtl w:val="true"/>
          <w:lang w:val="fa-IR" w:bidi="fa-IR"/>
        </w:rPr>
        <w:t>).</w:t>
      </w:r>
    </w:p>
  </w:footnote>
  <w:footnote w:id="3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۱۶۰</w:t>
      </w:r>
      <w:r>
        <w:rPr>
          <w:rFonts w:cs="B Nazanin"/>
          <w:sz w:val="26"/>
          <w:szCs w:val="26"/>
          <w:rtl w:val="true"/>
          <w:lang w:val="fa-IR" w:bidi="fa-IR"/>
        </w:rPr>
        <w:t>-</w:t>
      </w:r>
      <w:r>
        <w:rPr>
          <w:rFonts w:ascii="B Nazanin" w:hAnsi="B Nazanin"/>
          <w:sz w:val="26"/>
          <w:sz w:val="26"/>
          <w:szCs w:val="26"/>
          <w:lang w:val="fa-IR" w:bidi="fa-IR"/>
        </w:rPr>
        <w:t>۱۶۱</w:t>
      </w:r>
      <w:r>
        <w:rPr>
          <w:rFonts w:cs="B Nazanin"/>
          <w:sz w:val="26"/>
          <w:szCs w:val="26"/>
          <w:rtl w:val="true"/>
          <w:lang w:val="fa-IR" w:bidi="fa-IR"/>
        </w:rPr>
        <w:t>.</w:t>
      </w:r>
    </w:p>
  </w:footnote>
  <w:footnote w:id="3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cs="B Nazanin"/>
          <w:sz w:val="26"/>
          <w:szCs w:val="26"/>
          <w:lang w:val="fa-IR" w:bidi="fa-IR"/>
        </w:rPr>
        <w:t>3/130</w:t>
      </w:r>
      <w:r>
        <w:rPr>
          <w:rFonts w:cs="B Nazanin"/>
          <w:sz w:val="26"/>
          <w:szCs w:val="26"/>
          <w:rtl w:val="true"/>
          <w:lang w:val="fa-IR" w:bidi="fa-IR"/>
        </w:rPr>
        <w:t>.</w:t>
      </w:r>
    </w:p>
  </w:footnote>
  <w:footnote w:id="3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cs="B Nazanin"/>
          <w:sz w:val="26"/>
          <w:szCs w:val="26"/>
          <w:lang w:val="fa-IR" w:bidi="fa-IR"/>
        </w:rPr>
        <w:t>2/278</w:t>
      </w:r>
      <w:r>
        <w:rPr>
          <w:rFonts w:cs="B Nazanin"/>
          <w:sz w:val="26"/>
          <w:szCs w:val="26"/>
          <w:rtl w:val="true"/>
          <w:lang w:val="fa-IR" w:bidi="fa-IR"/>
        </w:rPr>
        <w:t>-</w:t>
      </w:r>
      <w:r>
        <w:rPr>
          <w:rFonts w:cs="B Nazanin"/>
          <w:sz w:val="26"/>
          <w:szCs w:val="26"/>
          <w:lang w:val="fa-IR" w:bidi="fa-IR"/>
        </w:rPr>
        <w:t>279</w:t>
      </w:r>
      <w:r>
        <w:rPr>
          <w:rFonts w:cs="B Nazanin"/>
          <w:sz w:val="26"/>
          <w:szCs w:val="26"/>
          <w:rtl w:val="true"/>
          <w:lang w:val="fa-IR" w:bidi="fa-IR"/>
        </w:rPr>
        <w:t>.</w:t>
      </w:r>
    </w:p>
  </w:footnote>
  <w:footnote w:id="3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مسلم </w:t>
      </w:r>
      <w:r>
        <w:rPr>
          <w:rFonts w:cs="B Nazanin"/>
          <w:sz w:val="26"/>
          <w:szCs w:val="26"/>
          <w:rtl w:val="true"/>
          <w:lang w:val="fa-IR" w:bidi="fa-IR"/>
        </w:rPr>
        <w:t>(</w:t>
      </w:r>
      <w:r>
        <w:rPr>
          <w:rFonts w:cs="B Nazanin"/>
          <w:sz w:val="26"/>
          <w:szCs w:val="26"/>
          <w:lang w:val="fa-IR" w:bidi="fa-IR"/>
        </w:rPr>
        <w:t>14302</w:t>
      </w:r>
      <w:r>
        <w:rPr>
          <w:rFonts w:cs="B Nazanin"/>
          <w:sz w:val="26"/>
          <w:szCs w:val="26"/>
          <w:rtl w:val="true"/>
          <w:lang w:val="fa-IR" w:bidi="fa-IR"/>
        </w:rPr>
        <w:t>).</w:t>
      </w:r>
    </w:p>
  </w:footnote>
  <w:footnote w:id="3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حاکم </w:t>
      </w:r>
      <w:r>
        <w:rPr>
          <w:rFonts w:cs="B Nazanin"/>
          <w:sz w:val="26"/>
          <w:szCs w:val="26"/>
          <w:lang w:val="fa-IR" w:bidi="fa-IR"/>
        </w:rPr>
        <w:t>2/37</w:t>
      </w:r>
      <w:r>
        <w:rPr>
          <w:rFonts w:cs="B Nazanin"/>
          <w:sz w:val="26"/>
          <w:szCs w:val="26"/>
          <w:rtl w:val="true"/>
          <w:lang w:val="fa-IR" w:bidi="fa-IR"/>
        </w:rPr>
        <w:t>.</w:t>
      </w:r>
    </w:p>
  </w:footnote>
  <w:footnote w:id="4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مرکز منابع بانکداران اسلامی </w:t>
      </w:r>
      <w:r>
        <w:rPr>
          <w:rFonts w:cs="B Nazanin"/>
          <w:sz w:val="26"/>
          <w:szCs w:val="26"/>
          <w:rtl w:val="true"/>
          <w:lang w:val="fa-IR" w:bidi="fa-IR"/>
        </w:rPr>
        <w:t>(</w:t>
      </w:r>
      <w:r>
        <w:rPr>
          <w:rFonts w:cs="B Nazanin"/>
          <w:sz w:val="26"/>
          <w:szCs w:val="26"/>
          <w:lang w:val="fa-IR" w:bidi="fa-IR"/>
        </w:rPr>
        <w:t>Islamic Bankers Resource Centre</w:t>
      </w:r>
      <w:r>
        <w:rPr>
          <w:rFonts w:cs="B Nazanin"/>
          <w:sz w:val="26"/>
          <w:szCs w:val="26"/>
          <w:rtl w:val="true"/>
          <w:lang w:val="fa-IR" w:bidi="fa-IR"/>
        </w:rPr>
        <w:t xml:space="preserve">). </w:t>
      </w:r>
      <w:r>
        <w:rPr>
          <w:rFonts w:ascii="B Nazanin" w:hAnsi="B Nazanin"/>
          <w:sz w:val="26"/>
          <w:sz w:val="26"/>
          <w:szCs w:val="26"/>
          <w:rtl w:val="true"/>
          <w:lang w:val="fa-IR" w:bidi="fa-IR"/>
        </w:rPr>
        <w:t xml:space="preserve">عدد ذکرشده در ابتدا </w:t>
      </w:r>
      <w:r>
        <w:rPr>
          <w:rFonts w:cs="B Nazanin"/>
          <w:sz w:val="26"/>
          <w:szCs w:val="26"/>
          <w:lang w:val="fa-IR" w:bidi="fa-IR"/>
        </w:rPr>
        <w:t>90</w:t>
      </w:r>
      <w:r>
        <w:rPr>
          <w:rFonts w:cs="B Nazanin"/>
          <w:sz w:val="26"/>
          <w:szCs w:val="26"/>
          <w:rtl w:val="true"/>
          <w:lang w:val="fa-IR" w:bidi="fa-IR"/>
        </w:rPr>
        <w:t xml:space="preserve"> </w:t>
      </w:r>
      <w:r>
        <w:rPr>
          <w:rFonts w:ascii="B Nazanin" w:hAnsi="B Nazanin"/>
          <w:sz w:val="26"/>
          <w:sz w:val="26"/>
          <w:szCs w:val="26"/>
          <w:rtl w:val="true"/>
          <w:lang w:val="fa-IR" w:bidi="fa-IR"/>
        </w:rPr>
        <w:t xml:space="preserve">بود، اما نویسندگان آن را به </w:t>
      </w:r>
      <w:r>
        <w:rPr>
          <w:rFonts w:cs="B Nazanin"/>
          <w:sz w:val="26"/>
          <w:szCs w:val="26"/>
          <w:lang w:val="fa-IR" w:bidi="fa-IR"/>
        </w:rPr>
        <w:t>1500</w:t>
      </w:r>
      <w:r>
        <w:rPr>
          <w:rFonts w:cs="B Nazanin"/>
          <w:sz w:val="26"/>
          <w:szCs w:val="26"/>
          <w:rtl w:val="true"/>
          <w:lang w:val="fa-IR" w:bidi="fa-IR"/>
        </w:rPr>
        <w:t xml:space="preserve"> </w:t>
      </w:r>
      <w:r>
        <w:rPr>
          <w:rFonts w:ascii="B Nazanin" w:hAnsi="B Nazanin"/>
          <w:sz w:val="26"/>
          <w:sz w:val="26"/>
          <w:szCs w:val="26"/>
          <w:rtl w:val="true"/>
          <w:lang w:val="fa-IR" w:bidi="fa-IR"/>
        </w:rPr>
        <w:t xml:space="preserve">در سال </w:t>
      </w:r>
      <w:r>
        <w:rPr>
          <w:rFonts w:cs="B Nazanin"/>
          <w:sz w:val="26"/>
          <w:szCs w:val="26"/>
          <w:lang w:val="fa-IR" w:bidi="fa-IR"/>
        </w:rPr>
        <w:t>2020</w:t>
      </w:r>
      <w:r>
        <w:rPr>
          <w:rFonts w:cs="B Nazanin"/>
          <w:sz w:val="26"/>
          <w:szCs w:val="26"/>
          <w:rtl w:val="true"/>
          <w:lang w:val="fa-IR" w:bidi="fa-IR"/>
        </w:rPr>
        <w:t xml:space="preserve"> </w:t>
      </w:r>
      <w:r>
        <w:rPr>
          <w:rFonts w:ascii="B Nazanin" w:hAnsi="B Nazanin"/>
          <w:sz w:val="26"/>
          <w:sz w:val="26"/>
          <w:szCs w:val="26"/>
          <w:rtl w:val="true"/>
          <w:lang w:val="fa-IR" w:bidi="fa-IR"/>
        </w:rPr>
        <w:t>اصلاح کردند</w:t>
      </w:r>
      <w:r>
        <w:rPr>
          <w:rFonts w:cs="B Nazanin"/>
          <w:sz w:val="26"/>
          <w:szCs w:val="26"/>
          <w:rtl w:val="true"/>
          <w:lang w:val="fa-IR" w:bidi="fa-IR"/>
        </w:rPr>
        <w:t>.</w:t>
      </w:r>
    </w:p>
  </w:footnote>
  <w:footnote w:id="4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قرارداد وام کلاسیک </w:t>
      </w:r>
      <w:r>
        <w:rPr>
          <w:rFonts w:cs="B Nazanin"/>
          <w:sz w:val="26"/>
          <w:szCs w:val="26"/>
          <w:rtl w:val="true"/>
          <w:lang w:val="fa-IR" w:bidi="fa-IR"/>
        </w:rPr>
        <w:t>(</w:t>
      </w:r>
      <w:r>
        <w:rPr>
          <w:rFonts w:ascii="B Nazanin" w:hAnsi="B Nazanin"/>
          <w:sz w:val="26"/>
          <w:sz w:val="26"/>
          <w:szCs w:val="26"/>
          <w:rtl w:val="true"/>
          <w:lang w:val="fa-IR" w:bidi="fa-IR"/>
        </w:rPr>
        <w:t>سنتی</w:t>
      </w:r>
      <w:r>
        <w:rPr>
          <w:rFonts w:cs="B Nazanin"/>
          <w:sz w:val="26"/>
          <w:szCs w:val="26"/>
          <w:rtl w:val="true"/>
          <w:lang w:val="fa-IR" w:bidi="fa-IR"/>
        </w:rPr>
        <w:t>).</w:t>
      </w:r>
    </w:p>
  </w:footnote>
  <w:footnote w:id="4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۷</w:t>
      </w:r>
      <w:r>
        <w:rPr>
          <w:rFonts w:cs="B Nazanin"/>
          <w:sz w:val="26"/>
          <w:szCs w:val="26"/>
          <w:lang w:val="fa-IR" w:bidi="fa-IR"/>
        </w:rPr>
        <w:t>/</w:t>
      </w:r>
      <w:r>
        <w:rPr>
          <w:rFonts w:ascii="B Nazanin" w:hAnsi="B Nazanin"/>
          <w:sz w:val="26"/>
          <w:sz w:val="26"/>
          <w:szCs w:val="26"/>
          <w:lang w:val="fa-IR" w:bidi="fa-IR"/>
        </w:rPr>
        <w:t>۱۶۳</w:t>
      </w:r>
      <w:r>
        <w:rPr>
          <w:rFonts w:cs="B Nazanin"/>
          <w:sz w:val="26"/>
          <w:szCs w:val="26"/>
          <w:rtl w:val="true"/>
          <w:lang w:val="fa-IR" w:bidi="fa-IR"/>
        </w:rPr>
        <w:t>.</w:t>
      </w:r>
    </w:p>
  </w:footnote>
  <w:footnote w:id="4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حدیث را ابن قیّم ذکر کرده و به گفتهٔ او، ابن بطّه آن را از ابوهریره با سندی حَسَن روایت کرده است و این حدیث معیارهای حدیث صحیح نزد ترمذی را نیز دارا است</w:t>
      </w:r>
      <w:r>
        <w:rPr>
          <w:rFonts w:cs="B Nazanin"/>
          <w:sz w:val="26"/>
          <w:szCs w:val="26"/>
          <w:rtl w:val="true"/>
          <w:lang w:val="fa-IR" w:bidi="fa-IR"/>
        </w:rPr>
        <w:t>.</w:t>
      </w:r>
    </w:p>
  </w:footnote>
  <w:footnote w:id="4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4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4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rtl w:val="true"/>
          <w:lang w:val="fa-IR" w:bidi="fa-IR"/>
        </w:rPr>
        <w:t xml:space="preserve">سورهٔ ص، آیهٔ </w:t>
      </w:r>
      <w:r>
        <w:rPr>
          <w:rFonts w:ascii="B Nazanin" w:hAnsi="B Nazanin"/>
          <w:sz w:val="26"/>
          <w:sz w:val="26"/>
          <w:szCs w:val="26"/>
          <w:lang w:val="fa-IR" w:bidi="fa-IR"/>
        </w:rPr>
        <w:t>۲۴</w:t>
      </w:r>
      <w:r>
        <w:rPr>
          <w:rFonts w:cs="B Nazanin"/>
          <w:sz w:val="26"/>
          <w:szCs w:val="26"/>
          <w:rtl w:val="true"/>
          <w:lang w:val="fa-IR" w:bidi="fa-IR"/>
        </w:rPr>
        <w:t>.</w:t>
      </w:r>
    </w:p>
  </w:footnote>
  <w:footnote w:id="4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به روایت ابوداوود </w:t>
      </w:r>
      <w:r>
        <w:rPr>
          <w:rFonts w:cs="B Nazanin"/>
          <w:sz w:val="26"/>
          <w:szCs w:val="26"/>
          <w:rtl w:val="true"/>
          <w:lang w:val="fa-IR" w:bidi="fa-IR"/>
        </w:rPr>
        <w:t>(</w:t>
      </w:r>
      <w:r>
        <w:rPr>
          <w:rFonts w:ascii="B Nazanin" w:hAnsi="B Nazanin"/>
          <w:sz w:val="26"/>
          <w:sz w:val="26"/>
          <w:szCs w:val="26"/>
          <w:lang w:val="fa-IR" w:bidi="fa-IR"/>
        </w:rPr>
        <w:t>۳۳۸۳</w:t>
      </w:r>
      <w:r>
        <w:rPr>
          <w:rFonts w:cs="B Nazanin"/>
          <w:sz w:val="26"/>
          <w:szCs w:val="26"/>
          <w:rtl w:val="true"/>
          <w:lang w:val="fa-IR" w:bidi="fa-IR"/>
        </w:rPr>
        <w:t>)</w:t>
      </w:r>
      <w:r>
        <w:rPr>
          <w:rFonts w:ascii="B Nazanin" w:hAnsi="B Nazanin"/>
          <w:sz w:val="26"/>
          <w:sz w:val="26"/>
          <w:szCs w:val="26"/>
          <w:rtl w:val="true"/>
          <w:lang w:val="fa-IR" w:bidi="fa-IR"/>
        </w:rPr>
        <w:t xml:space="preserve">؛ دارقطنی در سنن خود </w:t>
      </w:r>
      <w:r>
        <w:rPr>
          <w:rFonts w:cs="B Nazanin"/>
          <w:sz w:val="26"/>
          <w:szCs w:val="26"/>
          <w:rtl w:val="true"/>
          <w:lang w:val="fa-IR" w:bidi="fa-IR"/>
        </w:rPr>
        <w:t>(</w:t>
      </w:r>
      <w:r>
        <w:rPr>
          <w:rFonts w:ascii="B Nazanin" w:hAnsi="B Nazanin"/>
          <w:sz w:val="26"/>
          <w:sz w:val="26"/>
          <w:szCs w:val="26"/>
          <w:lang w:val="fa-IR" w:bidi="fa-IR"/>
        </w:rPr>
        <w:t>۱۳۹</w:t>
      </w:r>
      <w:r>
        <w:rPr>
          <w:rFonts w:cs="B Nazanin"/>
          <w:sz w:val="26"/>
          <w:szCs w:val="26"/>
          <w:rtl w:val="true"/>
          <w:lang w:val="fa-IR" w:bidi="fa-IR"/>
        </w:rPr>
        <w:t>)</w:t>
      </w:r>
      <w:r>
        <w:rPr>
          <w:rFonts w:ascii="B Nazanin" w:hAnsi="B Nazanin"/>
          <w:sz w:val="26"/>
          <w:sz w:val="26"/>
          <w:szCs w:val="26"/>
          <w:rtl w:val="true"/>
          <w:lang w:val="fa-IR" w:bidi="fa-IR"/>
        </w:rPr>
        <w:t xml:space="preserve">؛ حاکم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۵۲</w:t>
      </w:r>
      <w:r>
        <w:rPr>
          <w:rFonts w:cs="B Nazanin"/>
          <w:sz w:val="26"/>
          <w:szCs w:val="26"/>
          <w:rtl w:val="true"/>
          <w:lang w:val="fa-IR" w:bidi="fa-IR"/>
        </w:rPr>
        <w:t>)</w:t>
      </w:r>
      <w:r>
        <w:rPr>
          <w:rFonts w:ascii="B Nazanin" w:hAnsi="B Nazanin"/>
          <w:sz w:val="26"/>
          <w:sz w:val="26"/>
          <w:szCs w:val="26"/>
          <w:rtl w:val="true"/>
          <w:lang w:val="fa-IR" w:bidi="fa-IR"/>
        </w:rPr>
        <w:t xml:space="preserve">؛ بیهقی </w:t>
      </w:r>
      <w:r>
        <w:rPr>
          <w:rFonts w:cs="B Nazanin"/>
          <w:sz w:val="26"/>
          <w:szCs w:val="26"/>
          <w:rtl w:val="true"/>
          <w:lang w:val="fa-IR" w:bidi="fa-IR"/>
        </w:rPr>
        <w:t>(</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۷۸</w:t>
      </w:r>
      <w:r>
        <w:rPr>
          <w:rFonts w:cs="B Nazanin"/>
          <w:sz w:val="26"/>
          <w:szCs w:val="26"/>
          <w:rtl w:val="true"/>
          <w:lang w:val="fa-IR" w:bidi="fa-IR"/>
        </w:rPr>
        <w:t>).</w:t>
      </w:r>
    </w:p>
  </w:footnote>
  <w:footnote w:id="4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به روایت ابوداوود </w:t>
      </w:r>
      <w:r>
        <w:rPr>
          <w:rFonts w:cs="B Nazanin"/>
          <w:sz w:val="26"/>
          <w:szCs w:val="26"/>
          <w:rtl w:val="true"/>
          <w:lang w:val="fa-IR" w:bidi="fa-IR"/>
        </w:rPr>
        <w:t>(</w:t>
      </w:r>
      <w:r>
        <w:rPr>
          <w:rFonts w:ascii="B Nazanin" w:hAnsi="B Nazanin"/>
          <w:sz w:val="26"/>
          <w:sz w:val="26"/>
          <w:szCs w:val="26"/>
          <w:lang w:val="fa-IR" w:bidi="fa-IR"/>
        </w:rPr>
        <w:t>۴۸۳۶</w:t>
      </w:r>
      <w:r>
        <w:rPr>
          <w:rFonts w:cs="B Nazanin"/>
          <w:sz w:val="26"/>
          <w:szCs w:val="26"/>
          <w:rtl w:val="true"/>
          <w:lang w:val="fa-IR" w:bidi="fa-IR"/>
        </w:rPr>
        <w:t>).</w:t>
      </w:r>
    </w:p>
  </w:footnote>
  <w:footnote w:id="4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المالقی، عایشه، البنوک الإسلامیة، ص</w:t>
      </w:r>
      <w:r>
        <w:rPr>
          <w:rFonts w:cs="B Nazanin"/>
          <w:sz w:val="26"/>
          <w:szCs w:val="26"/>
          <w:rtl w:val="true"/>
          <w:lang w:val="fa-IR" w:bidi="fa-IR"/>
        </w:rPr>
        <w:t xml:space="preserve">. </w:t>
      </w:r>
      <w:r>
        <w:rPr>
          <w:rFonts w:ascii="B Nazanin" w:hAnsi="B Nazanin"/>
          <w:sz w:val="26"/>
          <w:sz w:val="26"/>
          <w:szCs w:val="26"/>
          <w:lang w:val="fa-IR" w:bidi="fa-IR"/>
        </w:rPr>
        <w:t>۳۶۱</w:t>
      </w:r>
      <w:r>
        <w:rPr>
          <w:rFonts w:cs="B Nazanin"/>
          <w:sz w:val="26"/>
          <w:szCs w:val="26"/>
          <w:rtl w:val="true"/>
          <w:lang w:val="fa-IR" w:bidi="fa-IR"/>
        </w:rPr>
        <w:t>-</w:t>
      </w:r>
      <w:r>
        <w:rPr>
          <w:rFonts w:ascii="B Nazanin" w:hAnsi="B Nazanin"/>
          <w:sz w:val="26"/>
          <w:sz w:val="26"/>
          <w:szCs w:val="26"/>
          <w:lang w:val="fa-IR" w:bidi="fa-IR"/>
        </w:rPr>
        <w:t>۳۶۳</w:t>
      </w:r>
      <w:r>
        <w:rPr>
          <w:rFonts w:cs="B Nazanin"/>
          <w:sz w:val="26"/>
          <w:szCs w:val="26"/>
          <w:rtl w:val="true"/>
          <w:lang w:val="fa-IR" w:bidi="fa-IR"/>
        </w:rPr>
        <w:t>.</w:t>
      </w:r>
    </w:p>
  </w:footnote>
  <w:footnote w:id="5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المالقی، عایشه، البنوک الإسلامیة، ص</w:t>
      </w:r>
      <w:r>
        <w:rPr>
          <w:rFonts w:cs="B Nazanin"/>
          <w:sz w:val="26"/>
          <w:szCs w:val="26"/>
          <w:rtl w:val="true"/>
          <w:lang w:val="fa-IR" w:bidi="fa-IR"/>
        </w:rPr>
        <w:t xml:space="preserve">. </w:t>
      </w:r>
      <w:r>
        <w:rPr>
          <w:rFonts w:ascii="B Nazanin" w:hAnsi="B Nazanin"/>
          <w:sz w:val="26"/>
          <w:sz w:val="26"/>
          <w:szCs w:val="26"/>
          <w:lang w:val="fa-IR" w:bidi="fa-IR"/>
        </w:rPr>
        <w:t>۳۶۳</w:t>
      </w:r>
      <w:r>
        <w:rPr>
          <w:rFonts w:cs="B Nazanin"/>
          <w:sz w:val="26"/>
          <w:szCs w:val="26"/>
          <w:rtl w:val="true"/>
          <w:lang w:val="fa-IR" w:bidi="fa-IR"/>
        </w:rPr>
        <w:t>-</w:t>
      </w:r>
      <w:r>
        <w:rPr>
          <w:rFonts w:ascii="B Nazanin" w:hAnsi="B Nazanin"/>
          <w:sz w:val="26"/>
          <w:sz w:val="26"/>
          <w:szCs w:val="26"/>
          <w:lang w:val="fa-IR" w:bidi="fa-IR"/>
        </w:rPr>
        <w:t>۳۶۴</w:t>
      </w:r>
      <w:r>
        <w:rPr>
          <w:rFonts w:cs="B Nazanin"/>
          <w:sz w:val="26"/>
          <w:szCs w:val="26"/>
          <w:rtl w:val="true"/>
          <w:lang w:val="fa-IR" w:bidi="fa-IR"/>
        </w:rPr>
        <w:t>.</w:t>
      </w:r>
    </w:p>
  </w:footnote>
  <w:footnote w:id="5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المالقی، عایشه، البنوک الإسلامیة، ص</w:t>
      </w:r>
      <w:r>
        <w:rPr>
          <w:rFonts w:cs="B Nazanin"/>
          <w:sz w:val="26"/>
          <w:szCs w:val="26"/>
          <w:rtl w:val="true"/>
          <w:lang w:val="fa-IR" w:bidi="fa-IR"/>
        </w:rPr>
        <w:t xml:space="preserve">. </w:t>
      </w:r>
      <w:r>
        <w:rPr>
          <w:rFonts w:ascii="B Nazanin" w:hAnsi="B Nazanin"/>
          <w:sz w:val="26"/>
          <w:sz w:val="26"/>
          <w:szCs w:val="26"/>
          <w:lang w:val="fa-IR" w:bidi="fa-IR"/>
        </w:rPr>
        <w:t>۳۶۴</w:t>
      </w:r>
      <w:r>
        <w:rPr>
          <w:rFonts w:cs="B Nazanin"/>
          <w:sz w:val="26"/>
          <w:szCs w:val="26"/>
          <w:rtl w:val="true"/>
          <w:lang w:val="fa-IR" w:bidi="fa-IR"/>
        </w:rPr>
        <w:t>-</w:t>
      </w:r>
      <w:r>
        <w:rPr>
          <w:rFonts w:ascii="B Nazanin" w:hAnsi="B Nazanin"/>
          <w:sz w:val="26"/>
          <w:sz w:val="26"/>
          <w:szCs w:val="26"/>
          <w:lang w:val="fa-IR" w:bidi="fa-IR"/>
        </w:rPr>
        <w:t>۳۶۵</w:t>
      </w:r>
      <w:r>
        <w:rPr>
          <w:rFonts w:cs="B Nazanin"/>
          <w:sz w:val="26"/>
          <w:szCs w:val="26"/>
          <w:rtl w:val="true"/>
          <w:lang w:val="fa-IR" w:bidi="fa-IR"/>
        </w:rPr>
        <w:t>.</w:t>
      </w:r>
    </w:p>
  </w:footnote>
  <w:footnote w:id="5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طیل، مصطفی کمال، البنوک الإسلامیة، ص</w:t>
      </w:r>
      <w:r>
        <w:rPr>
          <w:rFonts w:cs="B Nazanin"/>
          <w:sz w:val="26"/>
          <w:szCs w:val="26"/>
          <w:rtl w:val="true"/>
          <w:lang w:val="fa-IR" w:bidi="fa-IR"/>
        </w:rPr>
        <w:t xml:space="preserve">. </w:t>
      </w:r>
      <w:r>
        <w:rPr>
          <w:rFonts w:ascii="B Nazanin" w:hAnsi="B Nazanin"/>
          <w:sz w:val="26"/>
          <w:sz w:val="26"/>
          <w:szCs w:val="26"/>
          <w:lang w:val="fa-IR" w:bidi="fa-IR"/>
        </w:rPr>
        <w:t>۱۹۴</w:t>
      </w:r>
      <w:r>
        <w:rPr>
          <w:rFonts w:cs="B Nazanin"/>
          <w:sz w:val="26"/>
          <w:szCs w:val="26"/>
          <w:rtl w:val="true"/>
          <w:lang w:val="fa-IR" w:bidi="fa-IR"/>
        </w:rPr>
        <w:t>.</w:t>
      </w:r>
    </w:p>
  </w:footnote>
  <w:footnote w:id="5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الجارحی، معبد علی، التحلیل الاقتصادی نظرة إسلامیة؛ کتابی در حال تألیف</w:t>
      </w:r>
      <w:r>
        <w:rPr>
          <w:rFonts w:cs="B Nazanin"/>
          <w:sz w:val="26"/>
          <w:szCs w:val="26"/>
          <w:rtl w:val="true"/>
          <w:lang w:val="fa-IR" w:bidi="fa-IR"/>
        </w:rPr>
        <w:t>.</w:t>
      </w:r>
    </w:p>
  </w:footnote>
  <w:footnote w:id="5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الصاوی، محمد صلاح، مشکلة الاستثمار فی البنوک الإسلامیة، ص</w:t>
      </w:r>
      <w:r>
        <w:rPr>
          <w:rFonts w:cs="B Nazanin"/>
          <w:sz w:val="26"/>
          <w:szCs w:val="26"/>
          <w:rtl w:val="true"/>
          <w:lang w:val="fa-IR" w:bidi="fa-IR"/>
        </w:rPr>
        <w:t xml:space="preserve">. </w:t>
      </w:r>
      <w:r>
        <w:rPr>
          <w:rFonts w:ascii="B Nazanin" w:hAnsi="B Nazanin"/>
          <w:sz w:val="26"/>
          <w:sz w:val="26"/>
          <w:szCs w:val="26"/>
          <w:lang w:val="fa-IR" w:bidi="fa-IR"/>
        </w:rPr>
        <w:t>۶۱۸</w:t>
      </w:r>
      <w:r>
        <w:rPr>
          <w:rFonts w:cs="B Nazanin"/>
          <w:sz w:val="26"/>
          <w:szCs w:val="26"/>
          <w:rtl w:val="true"/>
          <w:lang w:val="fa-IR" w:bidi="fa-IR"/>
        </w:rPr>
        <w:t>.</w:t>
      </w:r>
    </w:p>
  </w:footnote>
  <w:footnote w:id="5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5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ر</w:t>
      </w:r>
      <w:r>
        <w:rPr>
          <w:rFonts w:cs="B Nazanin"/>
          <w:sz w:val="26"/>
          <w:szCs w:val="26"/>
          <w:rtl w:val="true"/>
          <w:lang w:val="fa-IR" w:bidi="fa-IR"/>
        </w:rPr>
        <w:t>.</w:t>
      </w:r>
      <w:r>
        <w:rPr>
          <w:rFonts w:ascii="B Nazanin" w:hAnsi="B Nazanin"/>
          <w:sz w:val="26"/>
          <w:sz w:val="26"/>
          <w:szCs w:val="26"/>
          <w:rtl w:val="true"/>
          <w:lang w:val="fa-IR" w:bidi="fa-IR"/>
        </w:rPr>
        <w:t>ک</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اسلامی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w:t>
      </w:r>
      <w:r>
        <w:rPr>
          <w:rFonts w:ascii="B Nazanin" w:hAnsi="B Nazanin"/>
          <w:sz w:val="26"/>
          <w:sz w:val="26"/>
          <w:szCs w:val="26"/>
          <w:rtl w:val="true"/>
          <w:lang w:val="fa-IR" w:bidi="fa-IR"/>
        </w:rPr>
        <w:t xml:space="preserve">، قطعنامهٔ شمارهٔ </w:t>
      </w:r>
      <w:r>
        <w:rPr>
          <w:rFonts w:ascii="B Nazanin" w:hAnsi="B Nazanin"/>
          <w:sz w:val="26"/>
          <w:sz w:val="26"/>
          <w:szCs w:val="26"/>
          <w:lang w:val="fa-IR" w:bidi="fa-IR"/>
        </w:rPr>
        <w:t>۱۳۰</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۱۴</w:t>
      </w:r>
      <w:r>
        <w:rPr>
          <w:rFonts w:cs="B Nazanin"/>
          <w:sz w:val="26"/>
          <w:szCs w:val="26"/>
          <w:lang w:val="fa-IR" w:bidi="fa-IR"/>
        </w:rPr>
        <w:t>/</w:t>
      </w:r>
      <w:r>
        <w:rPr>
          <w:rFonts w:ascii="B Nazanin" w:hAnsi="B Nazanin"/>
          <w:sz w:val="26"/>
          <w:sz w:val="26"/>
          <w:szCs w:val="26"/>
          <w:lang w:val="fa-IR" w:bidi="fa-IR"/>
        </w:rPr>
        <w:t>۴</w:t>
      </w:r>
      <w:r>
        <w:rPr>
          <w:rFonts w:cs="B Nazanin"/>
          <w:sz w:val="26"/>
          <w:szCs w:val="26"/>
          <w:rtl w:val="true"/>
          <w:lang w:val="fa-IR" w:bidi="fa-IR"/>
        </w:rPr>
        <w:t>).</w:t>
      </w:r>
    </w:p>
  </w:footnote>
  <w:footnote w:id="5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ر</w:t>
      </w:r>
      <w:r>
        <w:rPr>
          <w:rFonts w:cs="B Nazanin"/>
          <w:sz w:val="26"/>
          <w:szCs w:val="26"/>
          <w:rtl w:val="true"/>
          <w:lang w:val="fa-IR" w:bidi="fa-IR"/>
        </w:rPr>
        <w:t>.</w:t>
      </w:r>
      <w:r>
        <w:rPr>
          <w:rFonts w:ascii="B Nazanin" w:hAnsi="B Nazanin"/>
          <w:sz w:val="26"/>
          <w:sz w:val="26"/>
          <w:szCs w:val="26"/>
          <w:rtl w:val="true"/>
          <w:lang w:val="fa-IR" w:bidi="fa-IR"/>
        </w:rPr>
        <w:t>ک</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اسلامی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w:t>
      </w:r>
      <w:r>
        <w:rPr>
          <w:rFonts w:ascii="B Nazanin" w:hAnsi="B Nazanin"/>
          <w:sz w:val="26"/>
          <w:sz w:val="26"/>
          <w:szCs w:val="26"/>
          <w:rtl w:val="true"/>
          <w:lang w:val="fa-IR" w:bidi="fa-IR"/>
        </w:rPr>
        <w:t xml:space="preserve">، قطعنامهٔ شمارهٔ </w:t>
      </w:r>
      <w:r>
        <w:rPr>
          <w:rFonts w:ascii="B Nazanin" w:hAnsi="B Nazanin"/>
          <w:sz w:val="26"/>
          <w:sz w:val="26"/>
          <w:szCs w:val="26"/>
          <w:lang w:val="fa-IR" w:bidi="fa-IR"/>
        </w:rPr>
        <w:t>۱۳۰</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۱۴</w:t>
      </w:r>
      <w:r>
        <w:rPr>
          <w:rFonts w:cs="B Nazanin"/>
          <w:sz w:val="26"/>
          <w:szCs w:val="26"/>
          <w:lang w:val="fa-IR" w:bidi="fa-IR"/>
        </w:rPr>
        <w:t>/</w:t>
      </w:r>
      <w:r>
        <w:rPr>
          <w:rFonts w:ascii="B Nazanin" w:hAnsi="B Nazanin"/>
          <w:sz w:val="26"/>
          <w:sz w:val="26"/>
          <w:szCs w:val="26"/>
          <w:lang w:val="fa-IR" w:bidi="fa-IR"/>
        </w:rPr>
        <w:t>۴</w:t>
      </w:r>
      <w:r>
        <w:rPr>
          <w:rFonts w:cs="B Nazanin"/>
          <w:sz w:val="26"/>
          <w:szCs w:val="26"/>
          <w:rtl w:val="true"/>
          <w:lang w:val="fa-IR" w:bidi="fa-IR"/>
        </w:rPr>
        <w:t>).</w:t>
      </w:r>
    </w:p>
  </w:footnote>
  <w:footnote w:id="5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5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6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شحاده موسی، تجربة البنک الاسلامی الاردنی، ص</w:t>
      </w:r>
      <w:r>
        <w:rPr>
          <w:rFonts w:cs="B Nazanin"/>
          <w:sz w:val="26"/>
          <w:szCs w:val="26"/>
          <w:rtl w:val="true"/>
          <w:lang w:val="fa-IR" w:bidi="fa-IR"/>
        </w:rPr>
        <w:t xml:space="preserve">. </w:t>
      </w:r>
      <w:r>
        <w:rPr>
          <w:rFonts w:ascii="B Nazanin" w:hAnsi="B Nazanin"/>
          <w:sz w:val="26"/>
          <w:sz w:val="26"/>
          <w:szCs w:val="26"/>
          <w:lang w:val="fa-IR" w:bidi="fa-IR"/>
        </w:rPr>
        <w:t>۳۴</w:t>
      </w:r>
      <w:r>
        <w:rPr>
          <w:rFonts w:cs="B Nazanin"/>
          <w:sz w:val="26"/>
          <w:szCs w:val="26"/>
          <w:rtl w:val="true"/>
          <w:lang w:val="fa-IR" w:bidi="fa-IR"/>
        </w:rPr>
        <w:t>.</w:t>
      </w:r>
    </w:p>
  </w:footnote>
  <w:footnote w:id="6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سامی حمود، صیغ التمویل الاسلامی، مجلة البنوک الاسلامیة،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ascii="B Nazanin" w:hAnsi="B Nazanin"/>
          <w:sz w:val="26"/>
          <w:sz w:val="26"/>
          <w:szCs w:val="26"/>
          <w:lang w:val="fa-IR" w:bidi="fa-IR"/>
        </w:rPr>
        <w:t>۱۹۸۸</w:t>
      </w:r>
      <w:r>
        <w:rPr>
          <w:rFonts w:ascii="B Nazanin" w:hAnsi="B Nazanin"/>
          <w:sz w:val="26"/>
          <w:sz w:val="26"/>
          <w:szCs w:val="26"/>
          <w:rtl w:val="true"/>
          <w:lang w:val="fa-IR" w:bidi="fa-IR"/>
        </w:rPr>
        <w:t>، ص</w:t>
      </w:r>
      <w:r>
        <w:rPr>
          <w:rFonts w:cs="B Nazanin"/>
          <w:sz w:val="26"/>
          <w:szCs w:val="26"/>
          <w:rtl w:val="true"/>
          <w:lang w:val="fa-IR" w:bidi="fa-IR"/>
        </w:rPr>
        <w:t xml:space="preserve">. </w:t>
      </w:r>
      <w:r>
        <w:rPr>
          <w:rFonts w:ascii="B Nazanin" w:hAnsi="B Nazanin"/>
          <w:sz w:val="26"/>
          <w:sz w:val="26"/>
          <w:szCs w:val="26"/>
          <w:lang w:val="fa-IR" w:bidi="fa-IR"/>
        </w:rPr>
        <w:t>۴۲۶</w:t>
      </w:r>
      <w:r>
        <w:rPr>
          <w:rFonts w:cs="B Nazanin"/>
          <w:sz w:val="26"/>
          <w:szCs w:val="26"/>
          <w:rtl w:val="true"/>
          <w:lang w:val="fa-IR" w:bidi="fa-IR"/>
        </w:rPr>
        <w:t>.</w:t>
      </w:r>
    </w:p>
  </w:footnote>
  <w:footnote w:id="6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الحیتی، عبدالرزاق، المصارف الاسلامیة بین النظریة والتطبیق، </w:t>
      </w:r>
      <w:r>
        <w:rPr>
          <w:rFonts w:ascii="B Nazanin" w:hAnsi="B Nazanin"/>
          <w:sz w:val="26"/>
          <w:sz w:val="26"/>
          <w:szCs w:val="26"/>
          <w:lang w:val="fa-IR" w:bidi="fa-IR"/>
        </w:rPr>
        <w:t>۱۹۹۸</w:t>
      </w:r>
      <w:r>
        <w:rPr>
          <w:rFonts w:ascii="B Nazanin" w:hAnsi="B Nazanin"/>
          <w:sz w:val="26"/>
          <w:sz w:val="26"/>
          <w:szCs w:val="26"/>
          <w:rtl w:val="true"/>
          <w:lang w:val="fa-IR" w:bidi="fa-IR"/>
        </w:rPr>
        <w:t>، ص</w:t>
      </w:r>
      <w:r>
        <w:rPr>
          <w:rFonts w:cs="B Nazanin"/>
          <w:sz w:val="26"/>
          <w:szCs w:val="26"/>
          <w:rtl w:val="true"/>
          <w:lang w:val="fa-IR" w:bidi="fa-IR"/>
        </w:rPr>
        <w:t xml:space="preserve">. </w:t>
      </w:r>
      <w:r>
        <w:rPr>
          <w:rFonts w:ascii="B Nazanin" w:hAnsi="B Nazanin"/>
          <w:sz w:val="26"/>
          <w:sz w:val="26"/>
          <w:szCs w:val="26"/>
          <w:lang w:val="fa-IR" w:bidi="fa-IR"/>
        </w:rPr>
        <w:t>۵۰۴</w:t>
      </w:r>
      <w:r>
        <w:rPr>
          <w:rFonts w:cs="B Nazanin"/>
          <w:sz w:val="26"/>
          <w:szCs w:val="26"/>
          <w:rtl w:val="true"/>
          <w:lang w:val="fa-IR" w:bidi="fa-IR"/>
        </w:rPr>
        <w:t>.</w:t>
      </w:r>
    </w:p>
  </w:footnote>
  <w:footnote w:id="6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الملقی، عائشه، البنوک الاسلامیة، ص</w:t>
      </w:r>
      <w:r>
        <w:rPr>
          <w:rFonts w:cs="B Nazanin"/>
          <w:sz w:val="26"/>
          <w:szCs w:val="26"/>
          <w:rtl w:val="true"/>
          <w:lang w:val="fa-IR" w:bidi="fa-IR"/>
        </w:rPr>
        <w:t xml:space="preserve">. </w:t>
      </w:r>
      <w:r>
        <w:rPr>
          <w:rFonts w:ascii="B Nazanin" w:hAnsi="B Nazanin"/>
          <w:sz w:val="26"/>
          <w:sz w:val="26"/>
          <w:szCs w:val="26"/>
          <w:lang w:val="fa-IR" w:bidi="fa-IR"/>
        </w:rPr>
        <w:t>۳۷۹</w:t>
      </w:r>
      <w:r>
        <w:rPr>
          <w:rFonts w:cs="B Nazanin"/>
          <w:sz w:val="26"/>
          <w:szCs w:val="26"/>
          <w:rtl w:val="true"/>
          <w:lang w:val="fa-IR" w:bidi="fa-IR"/>
        </w:rPr>
        <w:t>.</w:t>
      </w:r>
    </w:p>
  </w:footnote>
  <w:footnote w:id="6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الملقی، عائشه، البنوک الاسلامیة، ص</w:t>
      </w:r>
      <w:r>
        <w:rPr>
          <w:rFonts w:cs="B Nazanin"/>
          <w:sz w:val="26"/>
          <w:szCs w:val="26"/>
          <w:rtl w:val="true"/>
          <w:lang w:val="fa-IR" w:bidi="fa-IR"/>
        </w:rPr>
        <w:t xml:space="preserve">. </w:t>
      </w:r>
      <w:r>
        <w:rPr>
          <w:rFonts w:ascii="B Nazanin" w:hAnsi="B Nazanin"/>
          <w:sz w:val="26"/>
          <w:sz w:val="26"/>
          <w:szCs w:val="26"/>
          <w:lang w:val="fa-IR" w:bidi="fa-IR"/>
        </w:rPr>
        <w:t>۳۷۹</w:t>
      </w:r>
      <w:r>
        <w:rPr>
          <w:rFonts w:cs="B Nazanin"/>
          <w:sz w:val="26"/>
          <w:szCs w:val="26"/>
          <w:rtl w:val="true"/>
          <w:lang w:val="fa-IR" w:bidi="fa-IR"/>
        </w:rPr>
        <w:t>.</w:t>
      </w:r>
    </w:p>
  </w:footnote>
  <w:footnote w:id="6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cs="B Nazanin"/>
          <w:sz w:val="26"/>
          <w:szCs w:val="26"/>
          <w:lang w:val="fa-IR" w:bidi="fa-IR"/>
        </w:rPr>
        <w:t>http://www.sib.sd</w:t>
      </w:r>
    </w:p>
  </w:footnote>
  <w:footnote w:id="6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اوصاف احمد، الممارسات المعاصرة لأسالیب التمویل الاسلامیة، مجلة دراسات الاقتصاد الاسلامی، شمارهٔ </w:t>
      </w:r>
      <w:r>
        <w:rPr>
          <w:rFonts w:ascii="B Nazanin" w:hAnsi="B Nazanin"/>
          <w:sz w:val="26"/>
          <w:sz w:val="26"/>
          <w:szCs w:val="26"/>
          <w:lang w:val="fa-IR" w:bidi="fa-IR"/>
        </w:rPr>
        <w:t>۲</w:t>
      </w:r>
      <w:r>
        <w:rPr>
          <w:rFonts w:ascii="B Nazanin" w:hAnsi="B Nazanin"/>
          <w:sz w:val="26"/>
          <w:sz w:val="26"/>
          <w:szCs w:val="26"/>
          <w:rtl w:val="true"/>
          <w:lang w:val="fa-IR" w:bidi="fa-IR"/>
        </w:rPr>
        <w:t xml:space="preserve">، </w:t>
      </w:r>
      <w:r>
        <w:rPr>
          <w:rFonts w:ascii="B Nazanin" w:hAnsi="B Nazanin"/>
          <w:sz w:val="26"/>
          <w:sz w:val="26"/>
          <w:szCs w:val="26"/>
          <w:lang w:val="fa-IR" w:bidi="fa-IR"/>
        </w:rPr>
        <w:t>۱۹۹۴</w:t>
      </w:r>
      <w:r>
        <w:rPr>
          <w:rFonts w:ascii="B Nazanin" w:hAnsi="B Nazanin"/>
          <w:sz w:val="26"/>
          <w:sz w:val="26"/>
          <w:szCs w:val="26"/>
          <w:rtl w:val="true"/>
          <w:lang w:val="fa-IR" w:bidi="fa-IR"/>
        </w:rPr>
        <w:t>، ص</w:t>
      </w:r>
      <w:r>
        <w:rPr>
          <w:rFonts w:cs="B Nazanin"/>
          <w:sz w:val="26"/>
          <w:szCs w:val="26"/>
          <w:rtl w:val="true"/>
          <w:lang w:val="fa-IR" w:bidi="fa-IR"/>
        </w:rPr>
        <w:t xml:space="preserve">. </w:t>
      </w:r>
      <w:r>
        <w:rPr>
          <w:rFonts w:ascii="B Nazanin" w:hAnsi="B Nazanin"/>
          <w:sz w:val="26"/>
          <w:sz w:val="26"/>
          <w:szCs w:val="26"/>
          <w:lang w:val="fa-IR" w:bidi="fa-IR"/>
        </w:rPr>
        <w:t>۴۲</w:t>
      </w:r>
      <w:r>
        <w:rPr>
          <w:rFonts w:cs="B Nazanin"/>
          <w:sz w:val="26"/>
          <w:szCs w:val="26"/>
          <w:rtl w:val="true"/>
          <w:lang w:val="fa-IR" w:bidi="fa-IR"/>
        </w:rPr>
        <w:t>-</w:t>
      </w:r>
      <w:r>
        <w:rPr>
          <w:rFonts w:ascii="B Nazanin" w:hAnsi="B Nazanin"/>
          <w:sz w:val="26"/>
          <w:sz w:val="26"/>
          <w:szCs w:val="26"/>
          <w:lang w:val="fa-IR" w:bidi="fa-IR"/>
        </w:rPr>
        <w:t>۴۴</w:t>
      </w:r>
      <w:r>
        <w:rPr>
          <w:rFonts w:cs="B Nazanin"/>
          <w:sz w:val="26"/>
          <w:szCs w:val="26"/>
          <w:rtl w:val="true"/>
          <w:lang w:val="fa-IR" w:bidi="fa-IR"/>
        </w:rPr>
        <w:t>.</w:t>
      </w:r>
    </w:p>
  </w:footnote>
  <w:footnote w:id="6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الحیتی، عبدالرزاق، المصارف الاسلامیة بین النظریة والتطبیق، </w:t>
      </w:r>
      <w:r>
        <w:rPr>
          <w:rFonts w:ascii="B Nazanin" w:hAnsi="B Nazanin"/>
          <w:sz w:val="26"/>
          <w:sz w:val="26"/>
          <w:szCs w:val="26"/>
          <w:lang w:val="fa-IR" w:bidi="fa-IR"/>
        </w:rPr>
        <w:t>۱۹۹۸</w:t>
      </w:r>
      <w:r>
        <w:rPr>
          <w:rFonts w:ascii="B Nazanin" w:hAnsi="B Nazanin"/>
          <w:sz w:val="26"/>
          <w:sz w:val="26"/>
          <w:szCs w:val="26"/>
          <w:rtl w:val="true"/>
          <w:lang w:val="fa-IR" w:bidi="fa-IR"/>
        </w:rPr>
        <w:t>، ص</w:t>
      </w:r>
      <w:r>
        <w:rPr>
          <w:rFonts w:cs="B Nazanin"/>
          <w:sz w:val="26"/>
          <w:szCs w:val="26"/>
          <w:rtl w:val="true"/>
          <w:lang w:val="fa-IR" w:bidi="fa-IR"/>
        </w:rPr>
        <w:t xml:space="preserve">. </w:t>
      </w:r>
      <w:r>
        <w:rPr>
          <w:rFonts w:ascii="B Nazanin" w:hAnsi="B Nazanin"/>
          <w:sz w:val="26"/>
          <w:sz w:val="26"/>
          <w:szCs w:val="26"/>
          <w:lang w:val="fa-IR" w:bidi="fa-IR"/>
        </w:rPr>
        <w:t>۵۰۳</w:t>
      </w:r>
      <w:r>
        <w:rPr>
          <w:rFonts w:cs="B Nazanin"/>
          <w:sz w:val="26"/>
          <w:szCs w:val="26"/>
          <w:rtl w:val="true"/>
          <w:lang w:val="fa-IR" w:bidi="fa-IR"/>
        </w:rPr>
        <w:t>.</w:t>
      </w:r>
    </w:p>
  </w:footnote>
  <w:footnote w:id="6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6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7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7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7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بر اساس قطعنامهٔ شمارهٔ </w:t>
      </w:r>
      <w:r>
        <w:rPr>
          <w:rFonts w:ascii="B Nazanin" w:hAnsi="B Nazanin"/>
          <w:sz w:val="26"/>
          <w:sz w:val="26"/>
          <w:szCs w:val="26"/>
          <w:lang w:val="fa-IR" w:bidi="fa-IR"/>
        </w:rPr>
        <w:t>۱۲۲</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۱۳</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اسلامی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w:t>
      </w:r>
      <w:r>
        <w:rPr>
          <w:rFonts w:ascii="B Nazanin" w:hAnsi="B Nazanin"/>
          <w:sz w:val="26"/>
          <w:sz w:val="26"/>
          <w:szCs w:val="26"/>
          <w:rtl w:val="true"/>
          <w:lang w:val="fa-IR" w:bidi="fa-IR"/>
        </w:rPr>
        <w:t>، مضاربه در دو حالت یادشده لازم‌الاجرا می‌شود</w:t>
      </w:r>
      <w:r>
        <w:rPr>
          <w:rFonts w:cs="B Nazanin"/>
          <w:sz w:val="26"/>
          <w:szCs w:val="26"/>
          <w:rtl w:val="true"/>
          <w:lang w:val="fa-IR" w:bidi="fa-IR"/>
        </w:rPr>
        <w:t>.</w:t>
      </w:r>
    </w:p>
  </w:footnote>
  <w:footnote w:id="7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بر اساس قطعنامهٔ شمارهٔ </w:t>
      </w:r>
      <w:r>
        <w:rPr>
          <w:rFonts w:ascii="B Nazanin" w:hAnsi="B Nazanin"/>
          <w:sz w:val="26"/>
          <w:sz w:val="26"/>
          <w:szCs w:val="26"/>
          <w:lang w:val="fa-IR" w:bidi="fa-IR"/>
        </w:rPr>
        <w:t>۱۲۲</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۱۳</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اسلامی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w:t>
      </w:r>
      <w:r>
        <w:rPr>
          <w:rFonts w:ascii="B Nazanin" w:hAnsi="B Nazanin"/>
          <w:sz w:val="26"/>
          <w:sz w:val="26"/>
          <w:szCs w:val="26"/>
          <w:rtl w:val="true"/>
          <w:lang w:val="fa-IR" w:bidi="fa-IR"/>
        </w:rPr>
        <w:t>، مضاربهٔ مشترک صحیح است</w:t>
      </w:r>
      <w:r>
        <w:rPr>
          <w:rFonts w:cs="B Nazanin"/>
          <w:sz w:val="26"/>
          <w:szCs w:val="26"/>
          <w:rtl w:val="true"/>
          <w:lang w:val="fa-IR" w:bidi="fa-IR"/>
        </w:rPr>
        <w:t>.</w:t>
      </w:r>
    </w:p>
  </w:footnote>
  <w:footnote w:id="7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امر مطابق با قطعنامهٔ شمارهٔ </w:t>
      </w:r>
      <w:r>
        <w:rPr>
          <w:rFonts w:ascii="B Nazanin" w:hAnsi="B Nazanin"/>
          <w:sz w:val="26"/>
          <w:sz w:val="26"/>
          <w:szCs w:val="26"/>
          <w:lang w:val="fa-IR" w:bidi="fa-IR"/>
        </w:rPr>
        <w:t>۱۲۲</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۱۳</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اسلامی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 xml:space="preserve">) </w:t>
      </w:r>
      <w:r>
        <w:rPr>
          <w:rFonts w:ascii="B Nazanin" w:hAnsi="B Nazanin"/>
          <w:sz w:val="26"/>
          <w:sz w:val="26"/>
          <w:szCs w:val="26"/>
          <w:rtl w:val="true"/>
          <w:lang w:val="fa-IR" w:bidi="fa-IR"/>
        </w:rPr>
        <w:t>است</w:t>
      </w:r>
      <w:r>
        <w:rPr>
          <w:rFonts w:cs="B Nazanin"/>
          <w:sz w:val="26"/>
          <w:szCs w:val="26"/>
          <w:rtl w:val="true"/>
          <w:lang w:val="fa-IR" w:bidi="fa-IR"/>
        </w:rPr>
        <w:t>.</w:t>
      </w:r>
    </w:p>
  </w:footnote>
  <w:footnote w:id="7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امر مطابق با قطعنامهٔ شمارهٔ </w:t>
      </w:r>
      <w:r>
        <w:rPr>
          <w:rFonts w:ascii="B Nazanin" w:hAnsi="B Nazanin"/>
          <w:sz w:val="26"/>
          <w:sz w:val="26"/>
          <w:szCs w:val="26"/>
          <w:lang w:val="fa-IR" w:bidi="fa-IR"/>
        </w:rPr>
        <w:t>۱۲۲</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۱۳</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اسلامی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 xml:space="preserve">) </w:t>
      </w:r>
      <w:r>
        <w:rPr>
          <w:rFonts w:ascii="B Nazanin" w:hAnsi="B Nazanin"/>
          <w:sz w:val="26"/>
          <w:sz w:val="26"/>
          <w:szCs w:val="26"/>
          <w:rtl w:val="true"/>
          <w:lang w:val="fa-IR" w:bidi="fa-IR"/>
        </w:rPr>
        <w:t>است</w:t>
      </w:r>
      <w:r>
        <w:rPr>
          <w:rFonts w:cs="B Nazanin"/>
          <w:sz w:val="26"/>
          <w:szCs w:val="26"/>
          <w:rtl w:val="true"/>
          <w:lang w:val="fa-IR" w:bidi="fa-IR"/>
        </w:rPr>
        <w:t>.</w:t>
      </w:r>
    </w:p>
  </w:footnote>
  <w:footnote w:id="7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حکم در مواردی صادق است که نظام قضایی، مالی اسلامی را به رسمیت شناخته و احکام و مقررات شریعت را می‌پذیرد؛ اما اگر چنین نباشد، طرفین مضاربه باید همهٔ جزئیات را در قرارداد بگنجانند تا حقوق هم صاحبان سرمایه و هم مضاربان محفوظ بماند</w:t>
      </w:r>
      <w:r>
        <w:rPr>
          <w:rFonts w:cs="B Nazanin"/>
          <w:sz w:val="26"/>
          <w:szCs w:val="26"/>
          <w:rtl w:val="true"/>
          <w:lang w:val="fa-IR" w:bidi="fa-IR"/>
        </w:rPr>
        <w:t>.</w:t>
      </w:r>
    </w:p>
  </w:footnote>
  <w:footnote w:id="7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۱۳۰</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۱۴</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اسلامی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w:t>
      </w:r>
    </w:p>
  </w:footnote>
  <w:footnote w:id="7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احکام ذکرشده در اینجا، به‌طور کلی، مشابه احکامی است که در استانداردهای شرعی </w:t>
      </w:r>
      <w:r>
        <w:rPr>
          <w:rFonts w:cs="B Nazanin"/>
          <w:sz w:val="26"/>
          <w:szCs w:val="26"/>
          <w:rtl w:val="true"/>
          <w:lang w:val="fa-IR" w:bidi="fa-IR"/>
        </w:rPr>
        <w:t>«</w:t>
      </w:r>
      <w:r>
        <w:rPr>
          <w:rFonts w:ascii="B Nazanin" w:hAnsi="B Nazanin"/>
          <w:sz w:val="26"/>
          <w:sz w:val="26"/>
          <w:szCs w:val="26"/>
          <w:rtl w:val="true"/>
          <w:lang w:val="fa-IR" w:bidi="fa-IR"/>
        </w:rPr>
        <w:t>آیوفی</w:t>
      </w:r>
      <w:r>
        <w:rPr>
          <w:rFonts w:cs="B Nazanin"/>
          <w:sz w:val="26"/>
          <w:szCs w:val="26"/>
          <w:rtl w:val="true"/>
          <w:lang w:val="fa-IR" w:bidi="fa-IR"/>
        </w:rPr>
        <w:t>» (</w:t>
      </w:r>
      <w:r>
        <w:rPr>
          <w:rFonts w:cs="B Nazanin"/>
          <w:sz w:val="26"/>
          <w:szCs w:val="26"/>
          <w:lang w:val="fa-IR" w:bidi="fa-IR"/>
        </w:rPr>
        <w:t>AAOIFI</w:t>
      </w:r>
      <w:r>
        <w:rPr>
          <w:rFonts w:cs="B Nazanin"/>
          <w:sz w:val="26"/>
          <w:szCs w:val="26"/>
          <w:rtl w:val="true"/>
          <w:lang w:val="fa-IR" w:bidi="fa-IR"/>
        </w:rPr>
        <w:t>)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۱۳</w:t>
      </w:r>
      <w:r>
        <w:rPr>
          <w:rFonts w:ascii="B Nazanin" w:hAnsi="B Nazanin"/>
          <w:sz w:val="26"/>
          <w:sz w:val="26"/>
          <w:szCs w:val="26"/>
          <w:rtl w:val="true"/>
          <w:lang w:val="fa-IR" w:bidi="fa-IR"/>
        </w:rPr>
        <w:t xml:space="preserve"> و </w:t>
      </w:r>
      <w:r>
        <w:rPr>
          <w:rFonts w:ascii="B Nazanin" w:hAnsi="B Nazanin"/>
          <w:sz w:val="26"/>
          <w:sz w:val="26"/>
          <w:szCs w:val="26"/>
          <w:lang w:val="fa-IR" w:bidi="fa-IR"/>
        </w:rPr>
        <w:t>۸</w:t>
      </w:r>
      <w:r>
        <w:rPr>
          <w:rFonts w:cs="B Nazanin"/>
          <w:sz w:val="26"/>
          <w:szCs w:val="26"/>
          <w:rtl w:val="true"/>
          <w:lang w:val="fa-IR" w:bidi="fa-IR"/>
        </w:rPr>
        <w:t xml:space="preserve">) </w:t>
      </w:r>
      <w:r>
        <w:rPr>
          <w:rFonts w:ascii="B Nazanin" w:hAnsi="B Nazanin"/>
          <w:sz w:val="26"/>
          <w:sz w:val="26"/>
          <w:szCs w:val="26"/>
          <w:rtl w:val="true"/>
          <w:lang w:val="fa-IR" w:bidi="fa-IR"/>
        </w:rPr>
        <w:t>بیان شده است</w:t>
      </w:r>
      <w:r>
        <w:rPr>
          <w:rFonts w:cs="B Nazanin"/>
          <w:sz w:val="26"/>
          <w:szCs w:val="26"/>
          <w:rtl w:val="true"/>
          <w:lang w:val="fa-IR" w:bidi="fa-IR"/>
        </w:rPr>
        <w:t>.</w:t>
      </w:r>
    </w:p>
  </w:footnote>
  <w:footnote w:id="7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برخی دولت‌ها یا نهادها، مانند نهادهای وقفی، ممکن است زیان سرمایه یا سود را تضمین کنند تا سرمایه‌گذاری در حوزه‌ای معین را تشویق کنند</w:t>
      </w:r>
      <w:r>
        <w:rPr>
          <w:rFonts w:cs="B Nazanin"/>
          <w:sz w:val="26"/>
          <w:szCs w:val="26"/>
          <w:rtl w:val="true"/>
          <w:lang w:val="fa-IR" w:bidi="fa-IR"/>
        </w:rPr>
        <w:t xml:space="preserve">. </w:t>
      </w:r>
      <w:r>
        <w:rPr>
          <w:rFonts w:ascii="B Nazanin" w:hAnsi="B Nazanin"/>
          <w:sz w:val="26"/>
          <w:sz w:val="26"/>
          <w:szCs w:val="26"/>
          <w:rtl w:val="true"/>
          <w:lang w:val="fa-IR" w:bidi="fa-IR"/>
        </w:rPr>
        <w:t>برای نمونه، دولت ممکن است سرمایه‌گذاری در حوزهٔ انرژی‌های تجدیدپذیر جایگزین را تشویق کند، یا یک نهاد وقفی ممکن است سرمایه‌گذاری در بیمارستان‌ها یا صنعت داروسازی را تشویق کند</w:t>
      </w:r>
      <w:r>
        <w:rPr>
          <w:rFonts w:cs="B Nazanin"/>
          <w:sz w:val="26"/>
          <w:szCs w:val="26"/>
          <w:rtl w:val="true"/>
          <w:lang w:val="fa-IR" w:bidi="fa-IR"/>
        </w:rPr>
        <w:t xml:space="preserve">. </w:t>
      </w:r>
      <w:r>
        <w:rPr>
          <w:rFonts w:ascii="B Nazanin" w:hAnsi="B Nazanin"/>
          <w:sz w:val="26"/>
          <w:sz w:val="26"/>
          <w:szCs w:val="26"/>
          <w:rtl w:val="true"/>
          <w:lang w:val="fa-IR" w:bidi="fa-IR"/>
        </w:rPr>
        <w:t>در این حالت، وجوه به‌کار رفته در این تضمین‌ها معمولاً از منابع عمومی یا وقفی است که باید حفظ شود و به‌خوبی مدیریت شود تا بهترین منافع جامعه محقق گردد</w:t>
      </w:r>
      <w:r>
        <w:rPr>
          <w:rFonts w:cs="B Nazanin"/>
          <w:sz w:val="26"/>
          <w:szCs w:val="26"/>
          <w:rtl w:val="true"/>
          <w:lang w:val="fa-IR" w:bidi="fa-IR"/>
        </w:rPr>
        <w:t>.</w:t>
      </w:r>
    </w:p>
  </w:footnote>
  <w:footnote w:id="8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۲۳۲۸</w:t>
      </w:r>
      <w:r>
        <w:rPr>
          <w:rFonts w:cs="B Nazanin"/>
          <w:sz w:val="26"/>
          <w:szCs w:val="26"/>
          <w:rtl w:val="true"/>
          <w:lang w:val="fa-IR" w:bidi="fa-IR"/>
        </w:rPr>
        <w:t xml:space="preserve">) </w:t>
      </w:r>
      <w:r>
        <w:rPr>
          <w:rFonts w:ascii="B Nazanin" w:hAnsi="B Nazanin"/>
          <w:sz w:val="26"/>
          <w:sz w:val="26"/>
          <w:szCs w:val="26"/>
          <w:rtl w:val="true"/>
          <w:lang w:val="fa-IR" w:bidi="fa-IR"/>
        </w:rPr>
        <w:t xml:space="preserve">و مسلم </w:t>
      </w:r>
      <w:r>
        <w:rPr>
          <w:rFonts w:cs="B Nazanin"/>
          <w:sz w:val="26"/>
          <w:szCs w:val="26"/>
          <w:rtl w:val="true"/>
          <w:lang w:val="fa-IR" w:bidi="fa-IR"/>
        </w:rPr>
        <w:t>(</w:t>
      </w:r>
      <w:r>
        <w:rPr>
          <w:rFonts w:ascii="B Nazanin" w:hAnsi="B Nazanin"/>
          <w:sz w:val="26"/>
          <w:sz w:val="26"/>
          <w:szCs w:val="26"/>
          <w:lang w:val="fa-IR" w:bidi="fa-IR"/>
        </w:rPr>
        <w:t>۱۵۵۱</w:t>
      </w:r>
      <w:r>
        <w:rPr>
          <w:rFonts w:cs="B Nazanin"/>
          <w:sz w:val="26"/>
          <w:szCs w:val="26"/>
          <w:rtl w:val="true"/>
          <w:lang w:val="fa-IR" w:bidi="fa-IR"/>
        </w:rPr>
        <w:t>).</w:t>
      </w:r>
    </w:p>
  </w:footnote>
  <w:footnote w:id="8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۳۸۳</w:t>
      </w:r>
      <w:r>
        <w:rPr>
          <w:rFonts w:cs="B Nazanin"/>
          <w:sz w:val="26"/>
          <w:szCs w:val="26"/>
          <w:rtl w:val="true"/>
          <w:lang w:val="fa-IR" w:bidi="fa-IR"/>
        </w:rPr>
        <w:t>.</w:t>
      </w:r>
    </w:p>
  </w:footnote>
  <w:footnote w:id="8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۲۳۲۰</w:t>
      </w:r>
      <w:r>
        <w:rPr>
          <w:rFonts w:cs="B Nazanin"/>
          <w:sz w:val="26"/>
          <w:szCs w:val="26"/>
          <w:rtl w:val="true"/>
          <w:lang w:val="fa-IR" w:bidi="fa-IR"/>
        </w:rPr>
        <w:t xml:space="preserve">) </w:t>
      </w:r>
      <w:r>
        <w:rPr>
          <w:rFonts w:ascii="B Nazanin" w:hAnsi="B Nazanin"/>
          <w:sz w:val="26"/>
          <w:sz w:val="26"/>
          <w:szCs w:val="26"/>
          <w:rtl w:val="true"/>
          <w:lang w:val="fa-IR" w:bidi="fa-IR"/>
        </w:rPr>
        <w:t xml:space="preserve">و مسلم </w:t>
      </w:r>
      <w:r>
        <w:rPr>
          <w:rFonts w:cs="B Nazanin"/>
          <w:sz w:val="26"/>
          <w:szCs w:val="26"/>
          <w:rtl w:val="true"/>
          <w:lang w:val="fa-IR" w:bidi="fa-IR"/>
        </w:rPr>
        <w:t>(</w:t>
      </w:r>
      <w:r>
        <w:rPr>
          <w:rFonts w:ascii="B Nazanin" w:hAnsi="B Nazanin"/>
          <w:sz w:val="26"/>
          <w:sz w:val="26"/>
          <w:szCs w:val="26"/>
          <w:lang w:val="fa-IR" w:bidi="fa-IR"/>
        </w:rPr>
        <w:t>۱۵۵۵</w:t>
      </w:r>
      <w:r>
        <w:rPr>
          <w:rFonts w:cs="B Nazanin"/>
          <w:sz w:val="26"/>
          <w:szCs w:val="26"/>
          <w:rtl w:val="true"/>
          <w:lang w:val="fa-IR" w:bidi="fa-IR"/>
        </w:rPr>
        <w:t>).</w:t>
      </w:r>
    </w:p>
  </w:footnote>
  <w:footnote w:id="8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العسقلانی، ابن حجر، فتح الباری، دار الریان للتراث، </w:t>
      </w:r>
      <w:r>
        <w:rPr>
          <w:rFonts w:cs="B Nazanin"/>
          <w:sz w:val="26"/>
          <w:szCs w:val="26"/>
          <w:rtl w:val="true"/>
          <w:lang w:val="fa-IR" w:bidi="fa-IR"/>
        </w:rPr>
        <w:t>(</w:t>
      </w:r>
      <w:r>
        <w:rPr>
          <w:rFonts w:ascii="B Nazanin" w:hAnsi="B Nazanin"/>
          <w:sz w:val="26"/>
          <w:sz w:val="26"/>
          <w:szCs w:val="26"/>
          <w:lang w:val="fa-IR" w:bidi="fa-IR"/>
        </w:rPr>
        <w:t>۲۲۰۲</w:t>
      </w:r>
      <w:r>
        <w:rPr>
          <w:rFonts w:cs="B Nazanin"/>
          <w:sz w:val="26"/>
          <w:szCs w:val="26"/>
          <w:rtl w:val="true"/>
          <w:lang w:val="fa-IR" w:bidi="fa-IR"/>
        </w:rPr>
        <w:t>).</w:t>
      </w:r>
    </w:p>
  </w:footnote>
  <w:footnote w:id="8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۲۱۸۱</w:t>
      </w:r>
      <w:r>
        <w:rPr>
          <w:rFonts w:cs="B Nazanin"/>
          <w:sz w:val="26"/>
          <w:szCs w:val="26"/>
          <w:rtl w:val="true"/>
          <w:lang w:val="fa-IR" w:bidi="fa-IR"/>
        </w:rPr>
        <w:t>).</w:t>
      </w:r>
    </w:p>
  </w:footnote>
  <w:footnote w:id="8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روایت ابوداود، ترمذی و نسائی</w:t>
      </w:r>
      <w:r>
        <w:rPr>
          <w:rFonts w:cs="B Nazanin"/>
          <w:sz w:val="26"/>
          <w:szCs w:val="26"/>
          <w:rtl w:val="true"/>
          <w:lang w:val="fa-IR" w:bidi="fa-IR"/>
        </w:rPr>
        <w:t xml:space="preserve">. </w:t>
      </w:r>
      <w:r>
        <w:rPr>
          <w:rFonts w:ascii="B Nazanin" w:hAnsi="B Nazanin"/>
          <w:sz w:val="26"/>
          <w:sz w:val="26"/>
          <w:szCs w:val="26"/>
          <w:rtl w:val="true"/>
          <w:lang w:val="fa-IR" w:bidi="fa-IR"/>
        </w:rPr>
        <w:t>نگاه کنید به</w:t>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حجر، تلخیص الحبیر،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۶۳</w:t>
      </w:r>
      <w:r>
        <w:rPr>
          <w:rFonts w:cs="B Nazanin"/>
          <w:sz w:val="26"/>
          <w:szCs w:val="26"/>
          <w:rtl w:val="true"/>
          <w:lang w:val="fa-IR" w:bidi="fa-IR"/>
        </w:rPr>
        <w:t>.</w:t>
      </w:r>
    </w:p>
  </w:footnote>
  <w:footnote w:id="8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احمد در مسند خود </w:t>
      </w:r>
      <w:r>
        <w:rPr>
          <w:rFonts w:cs="B Nazanin"/>
          <w:sz w:val="26"/>
          <w:szCs w:val="26"/>
          <w:rtl w:val="true"/>
          <w:lang w:val="fa-IR" w:bidi="fa-IR"/>
        </w:rPr>
        <w:t>(</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۱۳۸۵۹</w:t>
      </w:r>
      <w:r>
        <w:rPr>
          <w:rFonts w:cs="B Nazanin"/>
          <w:sz w:val="26"/>
          <w:szCs w:val="26"/>
          <w:rtl w:val="true"/>
          <w:lang w:val="fa-IR" w:bidi="fa-IR"/>
        </w:rPr>
        <w:t>)</w:t>
      </w:r>
      <w:r>
        <w:rPr>
          <w:rFonts w:ascii="B Nazanin" w:hAnsi="B Nazanin"/>
          <w:sz w:val="26"/>
          <w:sz w:val="26"/>
          <w:szCs w:val="26"/>
          <w:rtl w:val="true"/>
          <w:lang w:val="fa-IR" w:bidi="fa-IR"/>
        </w:rPr>
        <w:t xml:space="preserve">، و ابن حبان در صحیح خود </w:t>
      </w:r>
      <w:r>
        <w:rPr>
          <w:rFonts w:cs="B Nazanin"/>
          <w:sz w:val="26"/>
          <w:szCs w:val="26"/>
          <w:rtl w:val="true"/>
          <w:lang w:val="fa-IR" w:bidi="fa-IR"/>
        </w:rPr>
        <w:t>(</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۵۲۰۵</w:t>
      </w:r>
      <w:r>
        <w:rPr>
          <w:rFonts w:cs="B Nazanin"/>
          <w:sz w:val="26"/>
          <w:szCs w:val="26"/>
          <w:rtl w:val="true"/>
          <w:lang w:val="fa-IR" w:bidi="fa-IR"/>
        </w:rPr>
        <w:t>).</w:t>
      </w:r>
    </w:p>
  </w:footnote>
  <w:footnote w:id="8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نووی، روضة الطالبین،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۳۴۴</w:t>
      </w:r>
      <w:r>
        <w:rPr>
          <w:rFonts w:ascii="B Nazanin" w:hAnsi="B Nazanin"/>
          <w:sz w:val="26"/>
          <w:sz w:val="26"/>
          <w:szCs w:val="26"/>
          <w:rtl w:val="true"/>
          <w:lang w:val="fa-IR" w:bidi="fa-IR"/>
        </w:rPr>
        <w:t xml:space="preserve">؛ حطاب، مواهب الجلیل، </w:t>
      </w:r>
      <w:r>
        <w:rPr>
          <w:rFonts w:ascii="B Nazanin" w:hAnsi="B Nazanin"/>
          <w:sz w:val="26"/>
          <w:sz w:val="26"/>
          <w:szCs w:val="26"/>
          <w:lang w:val="fa-IR" w:bidi="fa-IR"/>
        </w:rPr>
        <w:t>۷</w:t>
      </w:r>
      <w:r>
        <w:rPr>
          <w:rFonts w:cs="B Nazanin"/>
          <w:sz w:val="26"/>
          <w:szCs w:val="26"/>
          <w:lang w:val="fa-IR" w:bidi="fa-IR"/>
        </w:rPr>
        <w:t>/</w:t>
      </w:r>
      <w:r>
        <w:rPr>
          <w:rFonts w:ascii="B Nazanin" w:hAnsi="B Nazanin"/>
          <w:sz w:val="26"/>
          <w:sz w:val="26"/>
          <w:szCs w:val="26"/>
          <w:lang w:val="fa-IR" w:bidi="fa-IR"/>
        </w:rPr>
        <w:t>۶۱۴</w:t>
      </w:r>
      <w:r>
        <w:rPr>
          <w:rFonts w:ascii="B Nazanin" w:hAnsi="B Nazanin"/>
          <w:sz w:val="26"/>
          <w:sz w:val="26"/>
          <w:szCs w:val="26"/>
          <w:rtl w:val="true"/>
          <w:lang w:val="fa-IR" w:bidi="fa-IR"/>
        </w:rPr>
        <w:t xml:space="preserve">؛ ابن مفلح، الفروع،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۵۵۲</w:t>
      </w:r>
      <w:r>
        <w:rPr>
          <w:rFonts w:cs="B Nazanin"/>
          <w:sz w:val="26"/>
          <w:szCs w:val="26"/>
          <w:rtl w:val="true"/>
          <w:lang w:val="fa-IR" w:bidi="fa-IR"/>
        </w:rPr>
        <w:t>.</w:t>
      </w:r>
    </w:p>
  </w:footnote>
  <w:footnote w:id="8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عابدین، الحاشیة،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۸۳</w:t>
      </w:r>
      <w:r>
        <w:rPr>
          <w:rFonts w:cs="B Nazanin"/>
          <w:sz w:val="26"/>
          <w:szCs w:val="26"/>
          <w:rtl w:val="true"/>
          <w:lang w:val="fa-IR" w:bidi="fa-IR"/>
        </w:rPr>
        <w:t>.</w:t>
      </w:r>
    </w:p>
  </w:footnote>
  <w:footnote w:id="8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حطاب، مواهب الجلیل، </w:t>
      </w:r>
      <w:r>
        <w:rPr>
          <w:rFonts w:ascii="B Nazanin" w:hAnsi="B Nazanin"/>
          <w:sz w:val="26"/>
          <w:sz w:val="26"/>
          <w:szCs w:val="26"/>
          <w:lang w:val="fa-IR" w:bidi="fa-IR"/>
        </w:rPr>
        <w:t>۷</w:t>
      </w:r>
      <w:r>
        <w:rPr>
          <w:rFonts w:cs="B Nazanin"/>
          <w:sz w:val="26"/>
          <w:szCs w:val="26"/>
          <w:lang w:val="fa-IR" w:bidi="fa-IR"/>
        </w:rPr>
        <w:t>/</w:t>
      </w:r>
      <w:r>
        <w:rPr>
          <w:rFonts w:ascii="B Nazanin" w:hAnsi="B Nazanin"/>
          <w:sz w:val="26"/>
          <w:sz w:val="26"/>
          <w:szCs w:val="26"/>
          <w:lang w:val="fa-IR" w:bidi="fa-IR"/>
        </w:rPr>
        <w:t>۶۱۴</w:t>
      </w:r>
      <w:r>
        <w:rPr>
          <w:rFonts w:cs="B Nazanin"/>
          <w:sz w:val="26"/>
          <w:szCs w:val="26"/>
          <w:rtl w:val="true"/>
          <w:lang w:val="fa-IR" w:bidi="fa-IR"/>
        </w:rPr>
        <w:t>.</w:t>
      </w:r>
    </w:p>
  </w:footnote>
  <w:footnote w:id="9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ابویوسف، الخراج، ص</w:t>
      </w:r>
      <w:r>
        <w:rPr>
          <w:rFonts w:cs="B Nazanin"/>
          <w:sz w:val="26"/>
          <w:szCs w:val="26"/>
          <w:rtl w:val="true"/>
          <w:lang w:val="fa-IR" w:bidi="fa-IR"/>
        </w:rPr>
        <w:t xml:space="preserve">. </w:t>
      </w:r>
      <w:r>
        <w:rPr>
          <w:rFonts w:ascii="B Nazanin" w:hAnsi="B Nazanin"/>
          <w:sz w:val="26"/>
          <w:sz w:val="26"/>
          <w:szCs w:val="26"/>
          <w:lang w:val="fa-IR" w:bidi="fa-IR"/>
        </w:rPr>
        <w:t>۶۵</w:t>
      </w:r>
      <w:r>
        <w:rPr>
          <w:rFonts w:ascii="B Nazanin" w:hAnsi="B Nazanin"/>
          <w:sz w:val="26"/>
          <w:sz w:val="26"/>
          <w:szCs w:val="26"/>
          <w:rtl w:val="true"/>
          <w:lang w:val="fa-IR" w:bidi="fa-IR"/>
        </w:rPr>
        <w:t xml:space="preserve">؛ زیلعی، نصب الرایة،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۲۹۰</w:t>
      </w:r>
      <w:r>
        <w:rPr>
          <w:rFonts w:cs="B Nazanin"/>
          <w:sz w:val="26"/>
          <w:szCs w:val="26"/>
          <w:rtl w:val="true"/>
          <w:lang w:val="fa-IR" w:bidi="fa-IR"/>
        </w:rPr>
        <w:t>.</w:t>
      </w:r>
    </w:p>
  </w:footnote>
  <w:footnote w:id="9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مالک بن انس، الموطأ، </w:t>
      </w:r>
      <w:r>
        <w:rPr>
          <w:rFonts w:cs="B Nazanin"/>
          <w:sz w:val="26"/>
          <w:szCs w:val="26"/>
          <w:rtl w:val="true"/>
          <w:lang w:val="fa-IR" w:bidi="fa-IR"/>
        </w:rPr>
        <w:t>(</w:t>
      </w:r>
      <w:r>
        <w:rPr>
          <w:rFonts w:ascii="B Nazanin" w:hAnsi="B Nazanin"/>
          <w:sz w:val="26"/>
          <w:sz w:val="26"/>
          <w:szCs w:val="26"/>
          <w:lang w:val="fa-IR" w:bidi="fa-IR"/>
        </w:rPr>
        <w:t>۱۴۳۰</w:t>
      </w:r>
      <w:r>
        <w:rPr>
          <w:rFonts w:cs="B Nazanin"/>
          <w:sz w:val="26"/>
          <w:szCs w:val="26"/>
          <w:rtl w:val="true"/>
          <w:lang w:val="fa-IR" w:bidi="fa-IR"/>
        </w:rPr>
        <w:t>)</w:t>
      </w:r>
    </w:p>
  </w:footnote>
  <w:footnote w:id="9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احمد، المسند، </w:t>
      </w:r>
      <w:r>
        <w:rPr>
          <w:rFonts w:cs="B Nazanin"/>
          <w:sz w:val="26"/>
          <w:szCs w:val="26"/>
          <w:rtl w:val="true"/>
          <w:lang w:val="fa-IR" w:bidi="fa-IR"/>
        </w:rPr>
        <w:t>(</w:t>
      </w:r>
      <w:r>
        <w:rPr>
          <w:rFonts w:ascii="B Nazanin" w:hAnsi="B Nazanin"/>
          <w:sz w:val="26"/>
          <w:sz w:val="26"/>
          <w:szCs w:val="26"/>
          <w:lang w:val="fa-IR" w:bidi="fa-IR"/>
        </w:rPr>
        <w:t>۱۶۷۰</w:t>
      </w:r>
      <w:r>
        <w:rPr>
          <w:rFonts w:cs="B Nazanin"/>
          <w:sz w:val="26"/>
          <w:szCs w:val="26"/>
          <w:rtl w:val="true"/>
          <w:lang w:val="fa-IR" w:bidi="fa-IR"/>
        </w:rPr>
        <w:t>).</w:t>
      </w:r>
    </w:p>
  </w:footnote>
  <w:footnote w:id="9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ابوداود در سنن خود </w:t>
      </w:r>
      <w:r>
        <w:rPr>
          <w:rFonts w:cs="B Nazanin"/>
          <w:sz w:val="26"/>
          <w:szCs w:val="26"/>
          <w:rtl w:val="true"/>
          <w:lang w:val="fa-IR" w:bidi="fa-IR"/>
        </w:rPr>
        <w:t>(</w:t>
      </w:r>
      <w:r>
        <w:rPr>
          <w:rFonts w:ascii="B Nazanin" w:hAnsi="B Nazanin"/>
          <w:sz w:val="26"/>
          <w:sz w:val="26"/>
          <w:szCs w:val="26"/>
          <w:lang w:val="fa-IR" w:bidi="fa-IR"/>
        </w:rPr>
        <w:t>۳۰۶۲</w:t>
      </w:r>
      <w:r>
        <w:rPr>
          <w:rFonts w:cs="B Nazanin"/>
          <w:sz w:val="26"/>
          <w:szCs w:val="26"/>
          <w:rtl w:val="true"/>
          <w:lang w:val="fa-IR" w:bidi="fa-IR"/>
        </w:rPr>
        <w:t>).</w:t>
      </w:r>
    </w:p>
  </w:footnote>
  <w:footnote w:id="9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ابویوسف، الخراج، ص</w:t>
      </w:r>
      <w:r>
        <w:rPr>
          <w:rFonts w:cs="B Nazanin"/>
          <w:sz w:val="26"/>
          <w:szCs w:val="26"/>
          <w:rtl w:val="true"/>
          <w:lang w:val="fa-IR" w:bidi="fa-IR"/>
        </w:rPr>
        <w:t xml:space="preserve">. </w:t>
      </w:r>
      <w:r>
        <w:rPr>
          <w:rFonts w:ascii="B Nazanin" w:hAnsi="B Nazanin"/>
          <w:sz w:val="26"/>
          <w:sz w:val="26"/>
          <w:szCs w:val="26"/>
          <w:lang w:val="fa-IR" w:bidi="fa-IR"/>
        </w:rPr>
        <w:t>۶۶</w:t>
      </w:r>
      <w:r>
        <w:rPr>
          <w:rFonts w:cs="B Nazanin"/>
          <w:sz w:val="26"/>
          <w:szCs w:val="26"/>
          <w:rtl w:val="true"/>
          <w:lang w:val="fa-IR" w:bidi="fa-IR"/>
        </w:rPr>
        <w:t>-</w:t>
      </w:r>
      <w:r>
        <w:rPr>
          <w:rFonts w:ascii="B Nazanin" w:hAnsi="B Nazanin"/>
          <w:sz w:val="26"/>
          <w:sz w:val="26"/>
          <w:szCs w:val="26"/>
          <w:lang w:val="fa-IR" w:bidi="fa-IR"/>
        </w:rPr>
        <w:t>۶۷</w:t>
      </w:r>
      <w:r>
        <w:rPr>
          <w:rFonts w:cs="B Nazanin"/>
          <w:sz w:val="26"/>
          <w:szCs w:val="26"/>
          <w:rtl w:val="true"/>
          <w:lang w:val="fa-IR" w:bidi="fa-IR"/>
        </w:rPr>
        <w:t>.</w:t>
      </w:r>
    </w:p>
  </w:footnote>
  <w:footnote w:id="9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cs="B Nazanin"/>
          <w:sz w:val="26"/>
          <w:szCs w:val="26"/>
          <w:lang w:val="fa-IR" w:bidi="fa-IR"/>
        </w:rPr>
        <w:t>BOT</w:t>
      </w:r>
      <w:r>
        <w:rPr>
          <w:rFonts w:cs="B Nazanin"/>
          <w:sz w:val="26"/>
          <w:szCs w:val="26"/>
          <w:rtl w:val="true"/>
          <w:lang w:val="fa-IR" w:bidi="fa-IR"/>
        </w:rPr>
        <w:t xml:space="preserve">: </w:t>
      </w:r>
      <w:r>
        <w:rPr>
          <w:rFonts w:ascii="B Nazanin" w:hAnsi="B Nazanin"/>
          <w:sz w:val="26"/>
          <w:sz w:val="26"/>
          <w:szCs w:val="26"/>
          <w:rtl w:val="true"/>
          <w:lang w:val="fa-IR" w:bidi="fa-IR"/>
        </w:rPr>
        <w:t>ساخت، بهره‌برداری و انتقال</w:t>
      </w:r>
      <w:r>
        <w:rPr>
          <w:rFonts w:cs="B Nazanin"/>
          <w:sz w:val="26"/>
          <w:szCs w:val="26"/>
          <w:rtl w:val="true"/>
          <w:lang w:val="fa-IR" w:bidi="fa-IR"/>
        </w:rPr>
        <w:t>.</w:t>
      </w:r>
    </w:p>
  </w:footnote>
  <w:footnote w:id="9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مساقات در زبان عربی به معنای تعامل میان دو طرف است، و از واژهٔ </w:t>
      </w:r>
      <w:r>
        <w:rPr>
          <w:rFonts w:cs="B Nazanin"/>
          <w:sz w:val="26"/>
          <w:szCs w:val="26"/>
          <w:rtl w:val="true"/>
          <w:lang w:val="fa-IR" w:bidi="fa-IR"/>
        </w:rPr>
        <w:t>(</w:t>
      </w:r>
      <w:r>
        <w:rPr>
          <w:rFonts w:ascii="B Nazanin" w:hAnsi="B Nazanin"/>
          <w:sz w:val="26"/>
          <w:sz w:val="26"/>
          <w:szCs w:val="26"/>
          <w:rtl w:val="true"/>
          <w:lang w:val="fa-IR" w:bidi="fa-IR"/>
        </w:rPr>
        <w:t>سقی</w:t>
      </w:r>
      <w:r>
        <w:rPr>
          <w:rFonts w:cs="B Nazanin"/>
          <w:sz w:val="26"/>
          <w:szCs w:val="26"/>
          <w:rtl w:val="true"/>
          <w:lang w:val="fa-IR" w:bidi="fa-IR"/>
        </w:rPr>
        <w:t xml:space="preserve">) </w:t>
      </w:r>
      <w:r>
        <w:rPr>
          <w:rFonts w:ascii="B Nazanin" w:hAnsi="B Nazanin"/>
          <w:sz w:val="26"/>
          <w:sz w:val="26"/>
          <w:szCs w:val="26"/>
          <w:rtl w:val="true"/>
          <w:lang w:val="fa-IR" w:bidi="fa-IR"/>
        </w:rPr>
        <w:t>که به معنای آبیاری کردن است، گرفته شده است</w:t>
      </w:r>
      <w:r>
        <w:rPr>
          <w:rFonts w:cs="B Nazanin"/>
          <w:sz w:val="26"/>
          <w:szCs w:val="26"/>
          <w:rtl w:val="true"/>
          <w:lang w:val="fa-IR" w:bidi="fa-IR"/>
        </w:rPr>
        <w:t>.</w:t>
      </w:r>
    </w:p>
  </w:footnote>
  <w:footnote w:id="9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مسلم </w:t>
      </w:r>
      <w:r>
        <w:rPr>
          <w:rFonts w:cs="B Nazanin"/>
          <w:sz w:val="26"/>
          <w:szCs w:val="26"/>
          <w:rtl w:val="true"/>
          <w:lang w:val="fa-IR" w:bidi="fa-IR"/>
        </w:rPr>
        <w:t>(</w:t>
      </w:r>
      <w:r>
        <w:rPr>
          <w:rFonts w:ascii="B Nazanin" w:hAnsi="B Nazanin"/>
          <w:sz w:val="26"/>
          <w:sz w:val="26"/>
          <w:szCs w:val="26"/>
          <w:lang w:val="fa-IR" w:bidi="fa-IR"/>
        </w:rPr>
        <w:t>۲۹۰۴</w:t>
      </w:r>
      <w:r>
        <w:rPr>
          <w:rFonts w:cs="B Nazanin"/>
          <w:sz w:val="26"/>
          <w:szCs w:val="26"/>
          <w:rtl w:val="true"/>
          <w:lang w:val="fa-IR" w:bidi="fa-IR"/>
        </w:rPr>
        <w:t>)</w:t>
      </w:r>
    </w:p>
  </w:footnote>
  <w:footnote w:id="9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rtl w:val="true"/>
          <w:lang w:val="fa-IR" w:bidi="fa-IR"/>
        </w:rPr>
        <w:t xml:space="preserve">سورهٔ کهف، آیهٔ </w:t>
      </w:r>
      <w:r>
        <w:rPr>
          <w:rFonts w:ascii="B Nazanin" w:hAnsi="B Nazanin"/>
          <w:sz w:val="26"/>
          <w:sz w:val="26"/>
          <w:szCs w:val="26"/>
          <w:lang w:val="fa-IR" w:bidi="fa-IR"/>
        </w:rPr>
        <w:t>۱۹</w:t>
      </w:r>
      <w:r>
        <w:rPr>
          <w:rFonts w:cs="B Nazanin"/>
          <w:sz w:val="26"/>
          <w:szCs w:val="26"/>
          <w:rtl w:val="true"/>
          <w:lang w:val="fa-IR" w:bidi="fa-IR"/>
        </w:rPr>
        <w:t>.</w:t>
      </w:r>
    </w:p>
  </w:footnote>
  <w:footnote w:id="9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ترمذی </w:t>
      </w:r>
      <w:r>
        <w:rPr>
          <w:rFonts w:cs="B Nazanin"/>
          <w:sz w:val="26"/>
          <w:szCs w:val="26"/>
          <w:rtl w:val="true"/>
          <w:lang w:val="fa-IR" w:bidi="fa-IR"/>
        </w:rPr>
        <w:t>(</w:t>
      </w:r>
      <w:r>
        <w:rPr>
          <w:rFonts w:ascii="B Nazanin" w:hAnsi="B Nazanin"/>
          <w:sz w:val="26"/>
          <w:sz w:val="26"/>
          <w:szCs w:val="26"/>
          <w:lang w:val="fa-IR" w:bidi="fa-IR"/>
        </w:rPr>
        <w:t>۱۲۵۸</w:t>
      </w:r>
      <w:r>
        <w:rPr>
          <w:rFonts w:cs="B Nazanin"/>
          <w:sz w:val="26"/>
          <w:szCs w:val="26"/>
          <w:rtl w:val="true"/>
          <w:lang w:val="fa-IR" w:bidi="fa-IR"/>
        </w:rPr>
        <w:t>).</w:t>
      </w:r>
    </w:p>
  </w:footnote>
  <w:footnote w:id="10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۱۰۷</w:t>
      </w:r>
      <w:r>
        <w:rPr>
          <w:rFonts w:cs="B Nazanin"/>
          <w:sz w:val="26"/>
          <w:szCs w:val="26"/>
          <w:rtl w:val="true"/>
          <w:lang w:val="fa-IR" w:bidi="fa-IR"/>
        </w:rPr>
        <w:t>.</w:t>
      </w:r>
    </w:p>
  </w:footnote>
  <w:footnote w:id="10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۱۰۷</w:t>
      </w:r>
      <w:r>
        <w:rPr>
          <w:rFonts w:cs="B Nazanin"/>
          <w:sz w:val="26"/>
          <w:szCs w:val="26"/>
          <w:rtl w:val="true"/>
          <w:lang w:val="fa-IR" w:bidi="fa-IR"/>
        </w:rPr>
        <w:t>.</w:t>
      </w:r>
    </w:p>
  </w:footnote>
  <w:footnote w:id="10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۱۰۷</w:t>
      </w:r>
      <w:r>
        <w:rPr>
          <w:rFonts w:cs="B Nazanin"/>
          <w:sz w:val="26"/>
          <w:szCs w:val="26"/>
          <w:rtl w:val="true"/>
          <w:lang w:val="fa-IR" w:bidi="fa-IR"/>
        </w:rPr>
        <w:t>.</w:t>
      </w:r>
    </w:p>
  </w:footnote>
  <w:footnote w:id="10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یا </w:t>
      </w:r>
      <w:r>
        <w:rPr>
          <w:rFonts w:cs="B Nazanin"/>
          <w:sz w:val="26"/>
          <w:szCs w:val="26"/>
          <w:rtl w:val="true"/>
          <w:lang w:val="fa-IR" w:bidi="fa-IR"/>
        </w:rPr>
        <w:t>«</w:t>
      </w:r>
      <w:r>
        <w:rPr>
          <w:rFonts w:ascii="B Nazanin" w:hAnsi="B Nazanin"/>
          <w:sz w:val="26"/>
          <w:sz w:val="26"/>
          <w:szCs w:val="26"/>
          <w:rtl w:val="true"/>
          <w:lang w:val="fa-IR" w:bidi="fa-IR"/>
        </w:rPr>
        <w:t>مسئلهٔ اصیل</w:t>
      </w:r>
      <w:r>
        <w:rPr>
          <w:rFonts w:cs="B Nazanin"/>
          <w:sz w:val="26"/>
          <w:szCs w:val="26"/>
          <w:rtl w:val="true"/>
          <w:lang w:val="fa-IR" w:bidi="fa-IR"/>
        </w:rPr>
        <w:t>-</w:t>
      </w:r>
      <w:r>
        <w:rPr>
          <w:rFonts w:ascii="B Nazanin" w:hAnsi="B Nazanin"/>
          <w:sz w:val="26"/>
          <w:sz w:val="26"/>
          <w:szCs w:val="26"/>
          <w:rtl w:val="true"/>
          <w:lang w:val="fa-IR" w:bidi="fa-IR"/>
        </w:rPr>
        <w:t>وکیل</w:t>
      </w:r>
      <w:r>
        <w:rPr>
          <w:rFonts w:cs="B Nazanin"/>
          <w:sz w:val="26"/>
          <w:szCs w:val="26"/>
          <w:rtl w:val="true"/>
          <w:lang w:val="fa-IR" w:bidi="fa-IR"/>
        </w:rPr>
        <w:t>».</w:t>
      </w:r>
    </w:p>
  </w:footnote>
  <w:footnote w:id="10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امر اساساً به گرایش مشتریان به پنهان‌کردن سودهای واقعی مربوط می‌شود، اما همین موضوع در مورد بانک‌های اسلامی نیز در ارتباط با حساب‌های سرمایه‌گذاری صادق است که دارندگان آن‌ها به بانک‌های سرمایه‌گذارکننده اعتماد می‌کنند</w:t>
      </w:r>
      <w:r>
        <w:rPr>
          <w:rFonts w:cs="B Nazanin"/>
          <w:sz w:val="26"/>
          <w:szCs w:val="26"/>
          <w:rtl w:val="true"/>
          <w:lang w:val="fa-IR" w:bidi="fa-IR"/>
        </w:rPr>
        <w:t xml:space="preserve">. </w:t>
      </w:r>
      <w:r>
        <w:rPr>
          <w:rFonts w:ascii="B Nazanin" w:hAnsi="B Nazanin"/>
          <w:sz w:val="26"/>
          <w:sz w:val="26"/>
          <w:szCs w:val="26"/>
          <w:rtl w:val="true"/>
          <w:lang w:val="fa-IR" w:bidi="fa-IR"/>
        </w:rPr>
        <w:t>با این حال، این مسئله را می‌توان در چارچوب حاکمیت شرکتی بانکداری اسلامی حل کرد، که خارج از هدف این راهنما در اینجاست؛ یعنی تعیین ضوابط برای رفتار مشتریان بانک‌های اسلامی</w:t>
      </w:r>
      <w:r>
        <w:rPr>
          <w:rFonts w:cs="B Nazanin"/>
          <w:sz w:val="26"/>
          <w:szCs w:val="26"/>
          <w:rtl w:val="true"/>
          <w:lang w:val="fa-IR" w:bidi="fa-IR"/>
        </w:rPr>
        <w:t>.</w:t>
      </w:r>
    </w:p>
  </w:footnote>
  <w:footnote w:id="10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ابن منظور، لسان العرب؛ فیروزآبادی، القاموس المحیط</w:t>
      </w:r>
      <w:r>
        <w:rPr>
          <w:rFonts w:cs="B Nazanin"/>
          <w:sz w:val="26"/>
          <w:szCs w:val="26"/>
          <w:rtl w:val="true"/>
          <w:lang w:val="fa-IR" w:bidi="fa-IR"/>
        </w:rPr>
        <w:t>.</w:t>
      </w:r>
    </w:p>
  </w:footnote>
  <w:footnote w:id="10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10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10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10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11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ارجاع این پانویس در نسخهٔ اصلی کتاب ثبت نشده است</w:t>
      </w:r>
      <w:r>
        <w:rPr>
          <w:rFonts w:cs="B Nazanin"/>
          <w:sz w:val="26"/>
          <w:szCs w:val="26"/>
          <w:rtl w:val="true"/>
          <w:lang w:val="fa-IR" w:bidi="fa-IR"/>
        </w:rPr>
        <w:t>.</w:t>
      </w:r>
    </w:p>
  </w:footnote>
  <w:footnote w:id="11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الدارقطنی </w:t>
      </w:r>
      <w:r>
        <w:rPr>
          <w:rFonts w:cs="B Nazanin"/>
          <w:sz w:val="26"/>
          <w:szCs w:val="26"/>
          <w:rtl w:val="true"/>
          <w:lang w:val="fa-IR" w:bidi="fa-IR"/>
        </w:rPr>
        <w:t>(</w:t>
      </w:r>
      <w:r>
        <w:rPr>
          <w:rFonts w:ascii="B Nazanin" w:hAnsi="B Nazanin"/>
          <w:sz w:val="26"/>
          <w:sz w:val="26"/>
          <w:szCs w:val="26"/>
          <w:lang w:val="fa-IR" w:bidi="fa-IR"/>
        </w:rPr>
        <w:t>۲۶۹</w:t>
      </w:r>
      <w:r>
        <w:rPr>
          <w:rFonts w:cs="B Nazanin"/>
          <w:sz w:val="26"/>
          <w:szCs w:val="26"/>
          <w:rtl w:val="true"/>
          <w:lang w:val="fa-IR" w:bidi="fa-IR"/>
        </w:rPr>
        <w:t>).</w:t>
      </w:r>
    </w:p>
  </w:footnote>
  <w:footnote w:id="11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بسام، توضیح الأحکام من بلوغ المرام،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۴۵</w:t>
      </w:r>
      <w:r>
        <w:rPr>
          <w:rFonts w:cs="B Nazanin"/>
          <w:sz w:val="26"/>
          <w:szCs w:val="26"/>
          <w:rtl w:val="true"/>
          <w:lang w:val="fa-IR" w:bidi="fa-IR"/>
        </w:rPr>
        <w:t>.</w:t>
      </w:r>
    </w:p>
  </w:footnote>
  <w:footnote w:id="11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۵۵۲۸</w:t>
      </w:r>
      <w:r>
        <w:rPr>
          <w:rFonts w:cs="B Nazanin"/>
          <w:sz w:val="26"/>
          <w:szCs w:val="26"/>
          <w:rtl w:val="true"/>
          <w:lang w:val="fa-IR" w:bidi="fa-IR"/>
        </w:rPr>
        <w:t xml:space="preserve">) </w:t>
      </w:r>
      <w:r>
        <w:rPr>
          <w:rFonts w:ascii="B Nazanin" w:hAnsi="B Nazanin"/>
          <w:sz w:val="26"/>
          <w:sz w:val="26"/>
          <w:szCs w:val="26"/>
          <w:rtl w:val="true"/>
          <w:lang w:val="fa-IR" w:bidi="fa-IR"/>
        </w:rPr>
        <w:t xml:space="preserve">و مسلم </w:t>
      </w:r>
      <w:r>
        <w:rPr>
          <w:rFonts w:cs="B Nazanin"/>
          <w:sz w:val="26"/>
          <w:szCs w:val="26"/>
          <w:rtl w:val="true"/>
          <w:lang w:val="fa-IR" w:bidi="fa-IR"/>
        </w:rPr>
        <w:t>(</w:t>
      </w:r>
      <w:r>
        <w:rPr>
          <w:rFonts w:ascii="B Nazanin" w:hAnsi="B Nazanin"/>
          <w:sz w:val="26"/>
          <w:sz w:val="26"/>
          <w:szCs w:val="26"/>
          <w:lang w:val="fa-IR" w:bidi="fa-IR"/>
        </w:rPr>
        <w:t>۲۰۹۱</w:t>
      </w:r>
      <w:r>
        <w:rPr>
          <w:rFonts w:cs="B Nazanin"/>
          <w:sz w:val="26"/>
          <w:szCs w:val="26"/>
          <w:rtl w:val="true"/>
          <w:lang w:val="fa-IR" w:bidi="fa-IR"/>
        </w:rPr>
        <w:t>).</w:t>
      </w:r>
    </w:p>
  </w:footnote>
  <w:footnote w:id="11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۸۷۵</w:t>
      </w:r>
      <w:r>
        <w:rPr>
          <w:rFonts w:cs="B Nazanin"/>
          <w:sz w:val="26"/>
          <w:szCs w:val="26"/>
          <w:rtl w:val="true"/>
          <w:lang w:val="fa-IR" w:bidi="fa-IR"/>
        </w:rPr>
        <w:t xml:space="preserve">) </w:t>
      </w:r>
      <w:r>
        <w:rPr>
          <w:rFonts w:ascii="B Nazanin" w:hAnsi="B Nazanin"/>
          <w:sz w:val="26"/>
          <w:sz w:val="26"/>
          <w:szCs w:val="26"/>
          <w:rtl w:val="true"/>
          <w:lang w:val="fa-IR" w:bidi="fa-IR"/>
        </w:rPr>
        <w:t xml:space="preserve">و مسلم </w:t>
      </w:r>
      <w:r>
        <w:rPr>
          <w:rFonts w:cs="B Nazanin"/>
          <w:sz w:val="26"/>
          <w:szCs w:val="26"/>
          <w:rtl w:val="true"/>
          <w:lang w:val="fa-IR" w:bidi="fa-IR"/>
        </w:rPr>
        <w:t>(</w:t>
      </w:r>
      <w:r>
        <w:rPr>
          <w:rFonts w:ascii="B Nazanin" w:hAnsi="B Nazanin"/>
          <w:sz w:val="26"/>
          <w:sz w:val="26"/>
          <w:szCs w:val="26"/>
          <w:lang w:val="fa-IR" w:bidi="fa-IR"/>
        </w:rPr>
        <w:t>۵۴۴</w:t>
      </w:r>
      <w:r>
        <w:rPr>
          <w:rFonts w:cs="B Nazanin"/>
          <w:sz w:val="26"/>
          <w:szCs w:val="26"/>
          <w:rtl w:val="true"/>
          <w:lang w:val="fa-IR" w:bidi="fa-IR"/>
        </w:rPr>
        <w:t>).</w:t>
      </w:r>
    </w:p>
  </w:footnote>
  <w:footnote w:id="11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الکاسانی، بدائع الصنائع،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۳</w:t>
      </w:r>
      <w:r>
        <w:rPr>
          <w:rFonts w:cs="B Nazanin"/>
          <w:sz w:val="26"/>
          <w:szCs w:val="26"/>
          <w:rtl w:val="true"/>
          <w:lang w:val="fa-IR" w:bidi="fa-IR"/>
        </w:rPr>
        <w:t>.</w:t>
      </w:r>
    </w:p>
  </w:footnote>
  <w:footnote w:id="11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السرخسی، المبسوط؛ </w:t>
      </w:r>
      <w:r>
        <w:rPr>
          <w:rFonts w:ascii="B Nazanin" w:hAnsi="B Nazanin"/>
          <w:sz w:val="26"/>
          <w:sz w:val="26"/>
          <w:szCs w:val="26"/>
          <w:lang w:val="fa-IR" w:bidi="fa-IR"/>
        </w:rPr>
        <w:t>۱۲</w:t>
      </w:r>
      <w:r>
        <w:rPr>
          <w:rFonts w:cs="B Nazanin"/>
          <w:sz w:val="26"/>
          <w:szCs w:val="26"/>
          <w:lang w:val="fa-IR" w:bidi="fa-IR"/>
        </w:rPr>
        <w:t>/</w:t>
      </w:r>
      <w:r>
        <w:rPr>
          <w:rFonts w:ascii="B Nazanin" w:hAnsi="B Nazanin"/>
          <w:sz w:val="26"/>
          <w:sz w:val="26"/>
          <w:szCs w:val="26"/>
          <w:lang w:val="fa-IR" w:bidi="fa-IR"/>
        </w:rPr>
        <w:t>۱۵</w:t>
      </w:r>
      <w:r>
        <w:rPr>
          <w:rFonts w:ascii="B Nazanin" w:hAnsi="B Nazanin"/>
          <w:sz w:val="26"/>
          <w:sz w:val="26"/>
          <w:szCs w:val="26"/>
          <w:rtl w:val="true"/>
          <w:lang w:val="fa-IR" w:bidi="fa-IR"/>
        </w:rPr>
        <w:t>؛ مصطفی الزرقا، الاستصناع، ص</w:t>
      </w:r>
      <w:r>
        <w:rPr>
          <w:rFonts w:ascii="B Nazanin" w:hAnsi="B Nazanin"/>
          <w:sz w:val="26"/>
          <w:sz w:val="26"/>
          <w:szCs w:val="26"/>
          <w:lang w:val="fa-IR" w:bidi="fa-IR"/>
        </w:rPr>
        <w:t>۳۰</w:t>
      </w:r>
      <w:r>
        <w:rPr>
          <w:rFonts w:ascii="B Nazanin" w:hAnsi="B Nazanin"/>
          <w:sz w:val="26"/>
          <w:sz w:val="26"/>
          <w:szCs w:val="26"/>
          <w:rtl w:val="true"/>
          <w:lang w:val="fa-IR" w:bidi="fa-IR"/>
        </w:rPr>
        <w:t>؛ شوقی دنیا، الجعالة والاستصناع، ص</w:t>
      </w:r>
      <w:r>
        <w:rPr>
          <w:rFonts w:ascii="B Nazanin" w:hAnsi="B Nazanin"/>
          <w:sz w:val="26"/>
          <w:sz w:val="26"/>
          <w:szCs w:val="26"/>
          <w:lang w:val="fa-IR" w:bidi="fa-IR"/>
        </w:rPr>
        <w:t>۳۰</w:t>
      </w:r>
      <w:r>
        <w:rPr>
          <w:rFonts w:cs="B Nazanin"/>
          <w:sz w:val="26"/>
          <w:szCs w:val="26"/>
          <w:rtl w:val="true"/>
          <w:lang w:val="fa-IR" w:bidi="fa-IR"/>
        </w:rPr>
        <w:t>.</w:t>
      </w:r>
    </w:p>
  </w:footnote>
  <w:footnote w:id="11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بی‌گمان، تعیین تاریخ تحویل به رفع غرر و تحقق عدالت کمک می‌کند</w:t>
      </w:r>
      <w:r>
        <w:rPr>
          <w:rFonts w:cs="B Nazanin"/>
          <w:sz w:val="26"/>
          <w:szCs w:val="26"/>
          <w:rtl w:val="true"/>
          <w:lang w:val="fa-IR" w:bidi="fa-IR"/>
        </w:rPr>
        <w:t>.</w:t>
      </w:r>
    </w:p>
  </w:footnote>
  <w:footnote w:id="11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الکاسانی، بدائع الصنائع،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۳</w:t>
      </w:r>
      <w:r>
        <w:rPr>
          <w:rFonts w:ascii="B Nazanin" w:hAnsi="B Nazanin"/>
          <w:sz w:val="26"/>
          <w:sz w:val="26"/>
          <w:szCs w:val="26"/>
          <w:rtl w:val="true"/>
          <w:lang w:val="fa-IR" w:bidi="fa-IR"/>
        </w:rPr>
        <w:t xml:space="preserve">؛ ابن الهمام، فتح القدیر، </w:t>
      </w:r>
      <w:r>
        <w:rPr>
          <w:rFonts w:ascii="B Nazanin" w:hAnsi="B Nazanin"/>
          <w:sz w:val="26"/>
          <w:sz w:val="26"/>
          <w:szCs w:val="26"/>
          <w:lang w:val="fa-IR" w:bidi="fa-IR"/>
        </w:rPr>
        <w:t>۷</w:t>
      </w:r>
      <w:r>
        <w:rPr>
          <w:rFonts w:cs="B Nazanin"/>
          <w:sz w:val="26"/>
          <w:szCs w:val="26"/>
          <w:lang w:val="fa-IR" w:bidi="fa-IR"/>
        </w:rPr>
        <w:t>/</w:t>
      </w:r>
      <w:r>
        <w:rPr>
          <w:rFonts w:ascii="B Nazanin" w:hAnsi="B Nazanin"/>
          <w:sz w:val="26"/>
          <w:sz w:val="26"/>
          <w:szCs w:val="26"/>
          <w:lang w:val="fa-IR" w:bidi="fa-IR"/>
        </w:rPr>
        <w:t>۱۱۴</w:t>
      </w:r>
      <w:r>
        <w:rPr>
          <w:rFonts w:ascii="B Nazanin" w:hAnsi="B Nazanin"/>
          <w:sz w:val="26"/>
          <w:sz w:val="26"/>
          <w:szCs w:val="26"/>
          <w:rtl w:val="true"/>
          <w:lang w:val="fa-IR" w:bidi="fa-IR"/>
        </w:rPr>
        <w:t>؛ مصطفی الزرقا، الاستصناع، ص</w:t>
      </w:r>
      <w:r>
        <w:rPr>
          <w:rFonts w:ascii="B Nazanin" w:hAnsi="B Nazanin"/>
          <w:sz w:val="26"/>
          <w:sz w:val="26"/>
          <w:szCs w:val="26"/>
          <w:lang w:val="fa-IR" w:bidi="fa-IR"/>
        </w:rPr>
        <w:t>۳۰</w:t>
      </w:r>
      <w:r>
        <w:rPr>
          <w:rFonts w:ascii="B Nazanin" w:hAnsi="B Nazanin"/>
          <w:sz w:val="26"/>
          <w:sz w:val="26"/>
          <w:szCs w:val="26"/>
          <w:rtl w:val="true"/>
          <w:lang w:val="fa-IR" w:bidi="fa-IR"/>
        </w:rPr>
        <w:t>؛ شوقی دنیا، الجعالة والاستصناع، ص</w:t>
      </w:r>
      <w:r>
        <w:rPr>
          <w:rFonts w:ascii="B Nazanin" w:hAnsi="B Nazanin"/>
          <w:sz w:val="26"/>
          <w:sz w:val="26"/>
          <w:szCs w:val="26"/>
          <w:lang w:val="fa-IR" w:bidi="fa-IR"/>
        </w:rPr>
        <w:t>۳۰</w:t>
      </w:r>
      <w:r>
        <w:rPr>
          <w:rFonts w:cs="B Nazanin"/>
          <w:sz w:val="26"/>
          <w:szCs w:val="26"/>
          <w:rtl w:val="true"/>
          <w:lang w:val="fa-IR" w:bidi="fa-IR"/>
        </w:rPr>
        <w:t>.</w:t>
      </w:r>
    </w:p>
  </w:footnote>
  <w:footnote w:id="11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الکاسانی، بدائع الصنائع، </w:t>
      </w:r>
      <w:r>
        <w:rPr>
          <w:rFonts w:cs="B Nazanin"/>
          <w:sz w:val="26"/>
          <w:szCs w:val="26"/>
          <w:lang w:val="fa-IR" w:bidi="fa-IR"/>
        </w:rPr>
        <w:t>5/3</w:t>
      </w:r>
      <w:r>
        <w:rPr>
          <w:rFonts w:cs="B Nazanin"/>
          <w:sz w:val="26"/>
          <w:szCs w:val="26"/>
          <w:rtl w:val="true"/>
          <w:lang w:val="fa-IR" w:bidi="fa-IR"/>
        </w:rPr>
        <w:t>.</w:t>
      </w:r>
    </w:p>
  </w:footnote>
  <w:footnote w:id="12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cs="B Nazanin"/>
          <w:sz w:val="26"/>
          <w:szCs w:val="26"/>
          <w:lang w:val="fa-IR" w:bidi="fa-IR"/>
        </w:rPr>
        <w:t>5/301</w:t>
      </w:r>
      <w:r>
        <w:rPr>
          <w:rFonts w:ascii="B Nazanin" w:hAnsi="B Nazanin"/>
          <w:sz w:val="26"/>
          <w:sz w:val="26"/>
          <w:szCs w:val="26"/>
          <w:rtl w:val="true"/>
          <w:lang w:val="fa-IR" w:bidi="fa-IR"/>
        </w:rPr>
        <w:t xml:space="preserve">؛ المرداوی، الإنصاف، </w:t>
      </w:r>
      <w:r>
        <w:rPr>
          <w:rFonts w:cs="B Nazanin"/>
          <w:sz w:val="26"/>
          <w:szCs w:val="26"/>
          <w:lang w:val="fa-IR" w:bidi="fa-IR"/>
        </w:rPr>
        <w:t>6/61</w:t>
      </w:r>
      <w:r>
        <w:rPr>
          <w:rFonts w:ascii="B Nazanin" w:hAnsi="B Nazanin"/>
          <w:sz w:val="26"/>
          <w:sz w:val="26"/>
          <w:szCs w:val="26"/>
          <w:rtl w:val="true"/>
          <w:lang w:val="fa-IR" w:bidi="fa-IR"/>
        </w:rPr>
        <w:t xml:space="preserve">؛ الکاسانی، بدائع الصنائع، </w:t>
      </w:r>
      <w:r>
        <w:rPr>
          <w:rFonts w:cs="B Nazanin"/>
          <w:sz w:val="26"/>
          <w:szCs w:val="26"/>
          <w:lang w:val="fa-IR" w:bidi="fa-IR"/>
        </w:rPr>
        <w:t>5/4</w:t>
      </w:r>
      <w:r>
        <w:rPr>
          <w:rFonts w:cs="B Nazanin"/>
          <w:sz w:val="26"/>
          <w:szCs w:val="26"/>
          <w:rtl w:val="true"/>
          <w:lang w:val="fa-IR" w:bidi="fa-IR"/>
        </w:rPr>
        <w:t>.</w:t>
      </w:r>
    </w:p>
  </w:footnote>
  <w:footnote w:id="12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قرآن کریم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۲۸۲</w:t>
      </w:r>
      <w:r>
        <w:rPr>
          <w:rFonts w:cs="B Nazanin"/>
          <w:sz w:val="26"/>
          <w:szCs w:val="26"/>
          <w:rtl w:val="true"/>
          <w:lang w:val="fa-IR" w:bidi="fa-IR"/>
        </w:rPr>
        <w:t>).</w:t>
      </w:r>
    </w:p>
  </w:footnote>
  <w:footnote w:id="12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کثیر، تفسیر، </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۴۴۶</w:t>
      </w:r>
      <w:r>
        <w:rPr>
          <w:rFonts w:cs="B Nazanin"/>
          <w:sz w:val="26"/>
          <w:szCs w:val="26"/>
          <w:rtl w:val="true"/>
          <w:lang w:val="fa-IR" w:bidi="fa-IR"/>
        </w:rPr>
        <w:t>.</w:t>
      </w:r>
    </w:p>
  </w:footnote>
  <w:footnote w:id="12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۲۱۲۵</w:t>
      </w:r>
      <w:r>
        <w:rPr>
          <w:rFonts w:cs="B Nazanin"/>
          <w:sz w:val="26"/>
          <w:szCs w:val="26"/>
          <w:rtl w:val="true"/>
          <w:lang w:val="fa-IR" w:bidi="fa-IR"/>
        </w:rPr>
        <w:t>).</w:t>
      </w:r>
    </w:p>
  </w:footnote>
  <w:footnote w:id="12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نووی، المجموع، </w:t>
      </w:r>
      <w:r>
        <w:rPr>
          <w:rFonts w:ascii="B Nazanin" w:hAnsi="B Nazanin"/>
          <w:sz w:val="26"/>
          <w:sz w:val="26"/>
          <w:szCs w:val="26"/>
          <w:lang w:val="fa-IR" w:bidi="fa-IR"/>
        </w:rPr>
        <w:t>۱۳</w:t>
      </w:r>
      <w:r>
        <w:rPr>
          <w:rFonts w:cs="B Nazanin"/>
          <w:sz w:val="26"/>
          <w:szCs w:val="26"/>
          <w:lang w:val="fa-IR" w:bidi="fa-IR"/>
        </w:rPr>
        <w:t>/</w:t>
      </w:r>
      <w:r>
        <w:rPr>
          <w:rFonts w:ascii="B Nazanin" w:hAnsi="B Nazanin"/>
          <w:sz w:val="26"/>
          <w:sz w:val="26"/>
          <w:szCs w:val="26"/>
          <w:lang w:val="fa-IR" w:bidi="fa-IR"/>
        </w:rPr>
        <w:t>۹۵</w:t>
      </w:r>
      <w:r>
        <w:rPr>
          <w:rFonts w:ascii="B Nazanin" w:hAnsi="B Nazanin"/>
          <w:sz w:val="26"/>
          <w:sz w:val="26"/>
          <w:szCs w:val="26"/>
          <w:rtl w:val="true"/>
          <w:lang w:val="fa-IR" w:bidi="fa-IR"/>
        </w:rPr>
        <w:t xml:space="preserve">؛ ابن قدامه، المغنی، </w:t>
      </w:r>
      <w:r>
        <w:rPr>
          <w:rFonts w:ascii="B Nazanin" w:hAnsi="B Nazanin"/>
          <w:sz w:val="26"/>
          <w:sz w:val="26"/>
          <w:szCs w:val="26"/>
          <w:lang w:val="fa-IR" w:bidi="fa-IR"/>
        </w:rPr>
        <w:t>۹</w:t>
      </w:r>
      <w:r>
        <w:rPr>
          <w:rFonts w:cs="B Nazanin"/>
          <w:sz w:val="26"/>
          <w:szCs w:val="26"/>
          <w:lang w:val="fa-IR" w:bidi="fa-IR"/>
        </w:rPr>
        <w:t>/</w:t>
      </w:r>
      <w:r>
        <w:rPr>
          <w:rFonts w:ascii="B Nazanin" w:hAnsi="B Nazanin"/>
          <w:sz w:val="26"/>
          <w:sz w:val="26"/>
          <w:szCs w:val="26"/>
          <w:lang w:val="fa-IR" w:bidi="fa-IR"/>
        </w:rPr>
        <w:t>۱۱</w:t>
      </w:r>
      <w:r>
        <w:rPr>
          <w:rFonts w:cs="B Nazanin"/>
          <w:sz w:val="26"/>
          <w:szCs w:val="26"/>
          <w:rtl w:val="true"/>
          <w:lang w:val="fa-IR" w:bidi="fa-IR"/>
        </w:rPr>
        <w:t>.</w:t>
      </w:r>
    </w:p>
  </w:footnote>
  <w:footnote w:id="12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۳۰۵</w:t>
      </w:r>
      <w:r>
        <w:rPr>
          <w:rFonts w:cs="B Nazanin"/>
          <w:sz w:val="26"/>
          <w:szCs w:val="26"/>
          <w:rtl w:val="true"/>
          <w:lang w:val="fa-IR" w:bidi="fa-IR"/>
        </w:rPr>
        <w:t>.</w:t>
      </w:r>
    </w:p>
  </w:footnote>
  <w:footnote w:id="12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الهمام،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۲۰۶</w:t>
      </w:r>
      <w:r>
        <w:rPr>
          <w:rFonts w:cs="B Nazanin"/>
          <w:sz w:val="26"/>
          <w:szCs w:val="26"/>
          <w:rtl w:val="true"/>
          <w:lang w:val="fa-IR" w:bidi="fa-IR"/>
        </w:rPr>
        <w:t>.</w:t>
      </w:r>
    </w:p>
  </w:footnote>
  <w:footnote w:id="12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مجموع فتاوی ابن تیمیه، </w:t>
      </w:r>
      <w:r>
        <w:rPr>
          <w:rFonts w:ascii="B Nazanin" w:hAnsi="B Nazanin"/>
          <w:sz w:val="26"/>
          <w:sz w:val="26"/>
          <w:szCs w:val="26"/>
          <w:lang w:val="fa-IR" w:bidi="fa-IR"/>
        </w:rPr>
        <w:t>۲۰</w:t>
      </w:r>
      <w:r>
        <w:rPr>
          <w:rFonts w:cs="B Nazanin"/>
          <w:sz w:val="26"/>
          <w:szCs w:val="26"/>
          <w:lang w:val="fa-IR" w:bidi="fa-IR"/>
        </w:rPr>
        <w:t>/</w:t>
      </w:r>
      <w:r>
        <w:rPr>
          <w:rFonts w:ascii="B Nazanin" w:hAnsi="B Nazanin"/>
          <w:sz w:val="26"/>
          <w:sz w:val="26"/>
          <w:szCs w:val="26"/>
          <w:lang w:val="fa-IR" w:bidi="fa-IR"/>
        </w:rPr>
        <w:t>۲۸۸</w:t>
      </w:r>
      <w:r>
        <w:rPr>
          <w:rFonts w:cs="B Nazanin"/>
          <w:sz w:val="26"/>
          <w:szCs w:val="26"/>
          <w:rtl w:val="true"/>
          <w:lang w:val="fa-IR" w:bidi="fa-IR"/>
        </w:rPr>
        <w:t>.</w:t>
      </w:r>
    </w:p>
  </w:footnote>
  <w:footnote w:id="12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سرخسی، المبسوط، </w:t>
      </w:r>
      <w:r>
        <w:rPr>
          <w:rFonts w:ascii="B Nazanin" w:hAnsi="B Nazanin"/>
          <w:sz w:val="26"/>
          <w:sz w:val="26"/>
          <w:szCs w:val="26"/>
          <w:lang w:val="fa-IR" w:bidi="fa-IR"/>
        </w:rPr>
        <w:t>۲۹</w:t>
      </w:r>
      <w:r>
        <w:rPr>
          <w:rFonts w:cs="B Nazanin"/>
          <w:sz w:val="26"/>
          <w:szCs w:val="26"/>
          <w:lang w:val="fa-IR" w:bidi="fa-IR"/>
        </w:rPr>
        <w:t>/</w:t>
      </w:r>
      <w:r>
        <w:rPr>
          <w:rFonts w:ascii="B Nazanin" w:hAnsi="B Nazanin"/>
          <w:sz w:val="26"/>
          <w:sz w:val="26"/>
          <w:szCs w:val="26"/>
          <w:lang w:val="fa-IR" w:bidi="fa-IR"/>
        </w:rPr>
        <w:t>۳۸</w:t>
      </w:r>
      <w:r>
        <w:rPr>
          <w:rFonts w:ascii="B Nazanin" w:hAnsi="B Nazanin"/>
          <w:sz w:val="26"/>
          <w:sz w:val="26"/>
          <w:szCs w:val="26"/>
          <w:rtl w:val="true"/>
          <w:lang w:val="fa-IR" w:bidi="fa-IR"/>
        </w:rPr>
        <w:t xml:space="preserve">؛ کاسانی، بدائع الصنائع، </w:t>
      </w:r>
      <w:r>
        <w:rPr>
          <w:rFonts w:ascii="B Nazanin" w:hAnsi="B Nazanin"/>
          <w:sz w:val="26"/>
          <w:sz w:val="26"/>
          <w:szCs w:val="26"/>
          <w:lang w:val="fa-IR" w:bidi="fa-IR"/>
        </w:rPr>
        <w:t>۷</w:t>
      </w:r>
      <w:r>
        <w:rPr>
          <w:rFonts w:cs="B Nazanin"/>
          <w:sz w:val="26"/>
          <w:szCs w:val="26"/>
          <w:lang w:val="fa-IR" w:bidi="fa-IR"/>
        </w:rPr>
        <w:t>/</w:t>
      </w:r>
      <w:r>
        <w:rPr>
          <w:rFonts w:ascii="B Nazanin" w:hAnsi="B Nazanin"/>
          <w:sz w:val="26"/>
          <w:sz w:val="26"/>
          <w:szCs w:val="26"/>
          <w:lang w:val="fa-IR" w:bidi="fa-IR"/>
        </w:rPr>
        <w:t>۳۵۳</w:t>
      </w:r>
      <w:r>
        <w:rPr>
          <w:rFonts w:cs="B Nazanin"/>
          <w:sz w:val="26"/>
          <w:szCs w:val="26"/>
          <w:rtl w:val="true"/>
          <w:lang w:val="fa-IR" w:bidi="fa-IR"/>
        </w:rPr>
        <w:t>.</w:t>
      </w:r>
    </w:p>
  </w:footnote>
  <w:footnote w:id="12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ابن جزی، القوانین الفقهیة، ص</w:t>
      </w:r>
      <w:r>
        <w:rPr>
          <w:rFonts w:ascii="B Nazanin" w:hAnsi="B Nazanin"/>
          <w:sz w:val="26"/>
          <w:sz w:val="26"/>
          <w:szCs w:val="26"/>
          <w:lang w:val="fa-IR" w:bidi="fa-IR"/>
        </w:rPr>
        <w:t>۲۷۳</w:t>
      </w:r>
      <w:r>
        <w:rPr>
          <w:rFonts w:ascii="B Nazanin" w:hAnsi="B Nazanin"/>
          <w:sz w:val="26"/>
          <w:sz w:val="26"/>
          <w:szCs w:val="26"/>
          <w:rtl w:val="true"/>
          <w:lang w:val="fa-IR" w:bidi="fa-IR"/>
        </w:rPr>
        <w:t xml:space="preserve">؛ بهوتی، شرح منتهی الإرادات،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۲۱۵</w:t>
      </w:r>
      <w:r>
        <w:rPr>
          <w:rFonts w:ascii="B Nazanin" w:hAnsi="B Nazanin"/>
          <w:sz w:val="26"/>
          <w:sz w:val="26"/>
          <w:szCs w:val="26"/>
          <w:rtl w:val="true"/>
          <w:lang w:val="fa-IR" w:bidi="fa-IR"/>
        </w:rPr>
        <w:t xml:space="preserve">؛ خرشی، الحاشیة،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۲۰۶</w:t>
      </w:r>
      <w:r>
        <w:rPr>
          <w:rFonts w:ascii="B Nazanin" w:hAnsi="B Nazanin"/>
          <w:sz w:val="26"/>
          <w:sz w:val="26"/>
          <w:szCs w:val="26"/>
          <w:rtl w:val="true"/>
          <w:lang w:val="fa-IR" w:bidi="fa-IR"/>
        </w:rPr>
        <w:t xml:space="preserve">؛ ابن رشد، بداية المجتهد،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۲۲۷</w:t>
      </w:r>
      <w:r>
        <w:rPr>
          <w:rFonts w:ascii="B Nazanin" w:hAnsi="B Nazanin"/>
          <w:sz w:val="26"/>
          <w:sz w:val="26"/>
          <w:szCs w:val="26"/>
          <w:rtl w:val="true"/>
          <w:lang w:val="fa-IR" w:bidi="fa-IR"/>
        </w:rPr>
        <w:t xml:space="preserve">؛ بهوتی، کشاف القناع،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۲۷۸</w:t>
      </w:r>
      <w:r>
        <w:rPr>
          <w:rFonts w:ascii="B Nazanin" w:hAnsi="B Nazanin"/>
          <w:sz w:val="26"/>
          <w:sz w:val="26"/>
          <w:szCs w:val="26"/>
          <w:rtl w:val="true"/>
          <w:lang w:val="fa-IR" w:bidi="fa-IR"/>
        </w:rPr>
        <w:t xml:space="preserve">؛ ابن قدامه، المغنی،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۳۳۱</w:t>
      </w:r>
      <w:r>
        <w:rPr>
          <w:rFonts w:cs="B Nazanin"/>
          <w:sz w:val="26"/>
          <w:szCs w:val="26"/>
          <w:rtl w:val="true"/>
          <w:lang w:val="fa-IR" w:bidi="fa-IR"/>
        </w:rPr>
        <w:t>.</w:t>
      </w:r>
    </w:p>
  </w:footnote>
  <w:footnote w:id="13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کاسانی، بدائع الصنائع،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۲۰۲</w:t>
      </w:r>
      <w:r>
        <w:rPr>
          <w:rFonts w:ascii="B Nazanin" w:hAnsi="B Nazanin"/>
          <w:sz w:val="26"/>
          <w:sz w:val="26"/>
          <w:szCs w:val="26"/>
          <w:rtl w:val="true"/>
          <w:lang w:val="fa-IR" w:bidi="fa-IR"/>
        </w:rPr>
        <w:t xml:space="preserve">؛ شافعی، الأم،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۹۵</w:t>
      </w:r>
      <w:r>
        <w:rPr>
          <w:rFonts w:ascii="B Nazanin" w:hAnsi="B Nazanin"/>
          <w:sz w:val="26"/>
          <w:sz w:val="26"/>
          <w:szCs w:val="26"/>
          <w:rtl w:val="true"/>
          <w:lang w:val="fa-IR" w:bidi="fa-IR"/>
        </w:rPr>
        <w:t xml:space="preserve">؛ شیرازی، المهذب، </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۳۰۷</w:t>
      </w:r>
      <w:r>
        <w:rPr>
          <w:rFonts w:ascii="B Nazanin" w:hAnsi="B Nazanin"/>
          <w:sz w:val="26"/>
          <w:sz w:val="26"/>
          <w:szCs w:val="26"/>
          <w:rtl w:val="true"/>
          <w:lang w:val="fa-IR" w:bidi="fa-IR"/>
        </w:rPr>
        <w:t xml:space="preserve">؛ شربینی، مغنی المحتاج،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۱۰۲</w:t>
      </w:r>
      <w:r>
        <w:rPr>
          <w:rFonts w:ascii="B Nazanin" w:hAnsi="B Nazanin"/>
          <w:sz w:val="26"/>
          <w:sz w:val="26"/>
          <w:szCs w:val="26"/>
          <w:rtl w:val="true"/>
          <w:lang w:val="fa-IR" w:bidi="fa-IR"/>
        </w:rPr>
        <w:t xml:space="preserve">؛ بهوتی، شرح منتهی الإرادات،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۲۲۰</w:t>
      </w:r>
      <w:r>
        <w:rPr>
          <w:rFonts w:ascii="B Nazanin" w:hAnsi="B Nazanin"/>
          <w:sz w:val="26"/>
          <w:sz w:val="26"/>
          <w:szCs w:val="26"/>
          <w:rtl w:val="true"/>
          <w:lang w:val="fa-IR" w:bidi="fa-IR"/>
        </w:rPr>
        <w:t xml:space="preserve">؛ بهوتی، کشاف القناع،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۲۷۸</w:t>
      </w:r>
      <w:r>
        <w:rPr>
          <w:rFonts w:ascii="B Nazanin" w:hAnsi="B Nazanin"/>
          <w:sz w:val="26"/>
          <w:sz w:val="26"/>
          <w:szCs w:val="26"/>
          <w:rtl w:val="true"/>
          <w:lang w:val="fa-IR" w:bidi="fa-IR"/>
        </w:rPr>
        <w:t xml:space="preserve">؛ ابن قدامه، المغنی،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۳۲۸</w:t>
      </w:r>
      <w:r>
        <w:rPr>
          <w:rFonts w:ascii="B Nazanin" w:hAnsi="B Nazanin"/>
          <w:sz w:val="26"/>
          <w:sz w:val="26"/>
          <w:szCs w:val="26"/>
          <w:rtl w:val="true"/>
          <w:lang w:val="fa-IR" w:bidi="fa-IR"/>
        </w:rPr>
        <w:t xml:space="preserve">؛ فتح القدیر،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۲۲۷</w:t>
      </w:r>
      <w:r>
        <w:rPr>
          <w:rFonts w:cs="B Nazanin"/>
          <w:sz w:val="26"/>
          <w:szCs w:val="26"/>
          <w:rtl w:val="true"/>
          <w:lang w:val="fa-IR" w:bidi="fa-IR"/>
        </w:rPr>
        <w:t>.</w:t>
      </w:r>
    </w:p>
  </w:footnote>
  <w:footnote w:id="13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مواهب الجلیل، حطاب،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۵۱۴</w:t>
      </w:r>
      <w:r>
        <w:rPr>
          <w:rFonts w:ascii="B Nazanin" w:hAnsi="B Nazanin"/>
          <w:sz w:val="26"/>
          <w:sz w:val="26"/>
          <w:szCs w:val="26"/>
          <w:rtl w:val="true"/>
          <w:lang w:val="fa-IR" w:bidi="fa-IR"/>
        </w:rPr>
        <w:t xml:space="preserve">؛ خرشی، الحاشیة،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۲۲۰</w:t>
      </w:r>
      <w:r>
        <w:rPr>
          <w:rFonts w:ascii="B Nazanin" w:hAnsi="B Nazanin"/>
          <w:sz w:val="26"/>
          <w:sz w:val="26"/>
          <w:szCs w:val="26"/>
          <w:rtl w:val="true"/>
          <w:lang w:val="fa-IR" w:bidi="fa-IR"/>
        </w:rPr>
        <w:t xml:space="preserve">؛ ابن المواق، التاج والإکلیل،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۳۶۷</w:t>
      </w:r>
      <w:r>
        <w:rPr>
          <w:rFonts w:cs="B Nazanin"/>
          <w:sz w:val="26"/>
          <w:szCs w:val="26"/>
          <w:rtl w:val="true"/>
          <w:lang w:val="fa-IR" w:bidi="fa-IR"/>
        </w:rPr>
        <w:t>.</w:t>
      </w:r>
    </w:p>
  </w:footnote>
  <w:footnote w:id="13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نووی، روضة الطالبین،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w:t>
      </w:r>
      <w:r>
        <w:rPr>
          <w:rFonts w:ascii="B Nazanin" w:hAnsi="B Nazanin"/>
          <w:sz w:val="26"/>
          <w:sz w:val="26"/>
          <w:szCs w:val="26"/>
          <w:rtl w:val="true"/>
          <w:lang w:val="fa-IR" w:bidi="fa-IR"/>
        </w:rPr>
        <w:t xml:space="preserve">؛ شربینی، مغنی المحتاج،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۱۰۲</w:t>
      </w:r>
      <w:r>
        <w:rPr>
          <w:rFonts w:ascii="B Nazanin" w:hAnsi="B Nazanin"/>
          <w:sz w:val="26"/>
          <w:sz w:val="26"/>
          <w:szCs w:val="26"/>
          <w:rtl w:val="true"/>
          <w:lang w:val="fa-IR" w:bidi="fa-IR"/>
        </w:rPr>
        <w:t xml:space="preserve">؛ بهوتی، کشاف القناع،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۲۷۸</w:t>
      </w:r>
      <w:r>
        <w:rPr>
          <w:rFonts w:ascii="B Nazanin" w:hAnsi="B Nazanin"/>
          <w:sz w:val="26"/>
          <w:sz w:val="26"/>
          <w:szCs w:val="26"/>
          <w:rtl w:val="true"/>
          <w:lang w:val="fa-IR" w:bidi="fa-IR"/>
        </w:rPr>
        <w:t xml:space="preserve">؛ ابن نجیم، البحر الرائق،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۱۷۸</w:t>
      </w:r>
      <w:r>
        <w:rPr>
          <w:rFonts w:cs="B Nazanin"/>
          <w:sz w:val="26"/>
          <w:szCs w:val="26"/>
          <w:rtl w:val="true"/>
          <w:lang w:val="fa-IR" w:bidi="fa-IR"/>
        </w:rPr>
        <w:t>.</w:t>
      </w:r>
    </w:p>
  </w:footnote>
  <w:footnote w:id="13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عابدین، الحاشیة،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۲۰۹</w:t>
      </w:r>
      <w:r>
        <w:rPr>
          <w:rFonts w:ascii="B Nazanin" w:hAnsi="B Nazanin"/>
          <w:sz w:val="26"/>
          <w:sz w:val="26"/>
          <w:szCs w:val="26"/>
          <w:rtl w:val="true"/>
          <w:lang w:val="fa-IR" w:bidi="fa-IR"/>
        </w:rPr>
        <w:t xml:space="preserve">؛ رملی، نهایة المحتاج،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۱۸۰</w:t>
      </w:r>
      <w:r>
        <w:rPr>
          <w:rFonts w:ascii="B Nazanin" w:hAnsi="B Nazanin"/>
          <w:sz w:val="26"/>
          <w:sz w:val="26"/>
          <w:szCs w:val="26"/>
          <w:rtl w:val="true"/>
          <w:lang w:val="fa-IR" w:bidi="fa-IR"/>
        </w:rPr>
        <w:t xml:space="preserve">؛ بهوتی، شرح منتهی الإرادات،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۲۲۱</w:t>
      </w:r>
      <w:r>
        <w:rPr>
          <w:rFonts w:ascii="B Nazanin" w:hAnsi="B Nazanin"/>
          <w:sz w:val="26"/>
          <w:sz w:val="26"/>
          <w:szCs w:val="26"/>
          <w:rtl w:val="true"/>
          <w:lang w:val="fa-IR" w:bidi="fa-IR"/>
        </w:rPr>
        <w:t>؛ بهوتی</w:t>
      </w:r>
      <w:r>
        <w:rPr>
          <w:rFonts w:cs="B Nazanin"/>
          <w:sz w:val="26"/>
          <w:szCs w:val="26"/>
          <w:rtl w:val="true"/>
          <w:lang w:val="fa-IR" w:bidi="fa-IR"/>
        </w:rPr>
        <w:t>.</w:t>
      </w:r>
    </w:p>
  </w:footnote>
  <w:footnote w:id="13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القیم، إعلام الموقعین،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۹</w:t>
      </w:r>
      <w:r>
        <w:rPr>
          <w:rFonts w:cs="B Nazanin"/>
          <w:sz w:val="26"/>
          <w:szCs w:val="26"/>
          <w:rtl w:val="true"/>
          <w:lang w:val="fa-IR" w:bidi="fa-IR"/>
        </w:rPr>
        <w:t>.</w:t>
      </w:r>
    </w:p>
  </w:footnote>
  <w:footnote w:id="13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بابرتی، العنایة،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۲۱۹</w:t>
      </w:r>
      <w:r>
        <w:rPr>
          <w:rFonts w:ascii="B Nazanin" w:hAnsi="B Nazanin"/>
          <w:sz w:val="26"/>
          <w:sz w:val="26"/>
          <w:szCs w:val="26"/>
          <w:rtl w:val="true"/>
          <w:lang w:val="fa-IR" w:bidi="fa-IR"/>
        </w:rPr>
        <w:t xml:space="preserve">؛ مواهب الجلیل، حطاب،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۵۳۴</w:t>
      </w:r>
      <w:r>
        <w:rPr>
          <w:rFonts w:ascii="B Nazanin" w:hAnsi="B Nazanin"/>
          <w:sz w:val="26"/>
          <w:sz w:val="26"/>
          <w:szCs w:val="26"/>
          <w:rtl w:val="true"/>
          <w:lang w:val="fa-IR" w:bidi="fa-IR"/>
        </w:rPr>
        <w:t xml:space="preserve">؛ رملی، نهایة المحتاج،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۱۸۳</w:t>
      </w:r>
      <w:r>
        <w:rPr>
          <w:rFonts w:ascii="B Nazanin" w:hAnsi="B Nazanin"/>
          <w:sz w:val="26"/>
          <w:sz w:val="26"/>
          <w:szCs w:val="26"/>
          <w:rtl w:val="true"/>
          <w:lang w:val="fa-IR" w:bidi="fa-IR"/>
        </w:rPr>
        <w:t xml:space="preserve">؛ نووی، روضة الطالبین،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۶</w:t>
      </w:r>
      <w:r>
        <w:rPr>
          <w:rFonts w:cs="B Nazanin"/>
          <w:sz w:val="26"/>
          <w:szCs w:val="26"/>
          <w:rtl w:val="true"/>
          <w:lang w:val="fa-IR" w:bidi="fa-IR"/>
        </w:rPr>
        <w:t>.</w:t>
      </w:r>
    </w:p>
  </w:footnote>
  <w:footnote w:id="13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بابرتی، العنایة،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۲۰۶</w:t>
      </w:r>
      <w:r>
        <w:rPr>
          <w:rFonts w:cs="B Nazanin"/>
          <w:sz w:val="26"/>
          <w:szCs w:val="26"/>
          <w:rtl w:val="true"/>
          <w:lang w:val="fa-IR" w:bidi="fa-IR"/>
        </w:rPr>
        <w:t>.</w:t>
      </w:r>
    </w:p>
  </w:footnote>
  <w:footnote w:id="13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الهداية، مرغینانی،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۲۱۷</w:t>
      </w:r>
      <w:r>
        <w:rPr>
          <w:rFonts w:ascii="B Nazanin" w:hAnsi="B Nazanin"/>
          <w:sz w:val="26"/>
          <w:sz w:val="26"/>
          <w:szCs w:val="26"/>
          <w:rtl w:val="true"/>
          <w:lang w:val="fa-IR" w:bidi="fa-IR"/>
        </w:rPr>
        <w:t xml:space="preserve">؛ بهوتی، شرح منتهی الإرادات،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۲۲۱</w:t>
      </w:r>
      <w:r>
        <w:rPr>
          <w:rFonts w:ascii="B Nazanin" w:hAnsi="B Nazanin"/>
          <w:sz w:val="26"/>
          <w:sz w:val="26"/>
          <w:szCs w:val="26"/>
          <w:rtl w:val="true"/>
          <w:lang w:val="fa-IR" w:bidi="fa-IR"/>
        </w:rPr>
        <w:t>؛ ابن جزی، القوانین الفقهیة، ص</w:t>
      </w:r>
      <w:r>
        <w:rPr>
          <w:rFonts w:ascii="B Nazanin" w:hAnsi="B Nazanin"/>
          <w:sz w:val="26"/>
          <w:sz w:val="26"/>
          <w:szCs w:val="26"/>
          <w:lang w:val="fa-IR" w:bidi="fa-IR"/>
        </w:rPr>
        <w:t>۲۷۴</w:t>
      </w:r>
      <w:r>
        <w:rPr>
          <w:rFonts w:ascii="B Nazanin" w:hAnsi="B Nazanin"/>
          <w:sz w:val="26"/>
          <w:sz w:val="26"/>
          <w:szCs w:val="26"/>
          <w:rtl w:val="true"/>
          <w:lang w:val="fa-IR" w:bidi="fa-IR"/>
        </w:rPr>
        <w:t xml:space="preserve">؛ ابن قدامه، المغنی،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۳۲۱</w:t>
      </w:r>
      <w:r>
        <w:rPr>
          <w:rFonts w:cs="B Nazanin"/>
          <w:sz w:val="26"/>
          <w:szCs w:val="26"/>
          <w:rtl w:val="true"/>
          <w:lang w:val="fa-IR" w:bidi="fa-IR"/>
        </w:rPr>
        <w:t>.</w:t>
      </w:r>
    </w:p>
  </w:footnote>
  <w:footnote w:id="13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شیرازی، المهذب، </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۳۰۴</w:t>
      </w:r>
      <w:r>
        <w:rPr>
          <w:rFonts w:cs="B Nazanin"/>
          <w:sz w:val="26"/>
          <w:szCs w:val="26"/>
          <w:rtl w:val="true"/>
          <w:lang w:val="fa-IR" w:bidi="fa-IR"/>
        </w:rPr>
        <w:t>.</w:t>
      </w:r>
    </w:p>
  </w:footnote>
  <w:footnote w:id="13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شیرازی، المهذب، </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۳۰۵</w:t>
      </w:r>
      <w:r>
        <w:rPr>
          <w:rFonts w:ascii="B Nazanin" w:hAnsi="B Nazanin"/>
          <w:sz w:val="26"/>
          <w:sz w:val="26"/>
          <w:szCs w:val="26"/>
          <w:rtl w:val="true"/>
          <w:lang w:val="fa-IR" w:bidi="fa-IR"/>
        </w:rPr>
        <w:t xml:space="preserve">؛ الهداية، مرغینانی،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۲۱۳</w:t>
      </w:r>
      <w:r>
        <w:rPr>
          <w:rFonts w:ascii="B Nazanin" w:hAnsi="B Nazanin"/>
          <w:sz w:val="26"/>
          <w:sz w:val="26"/>
          <w:szCs w:val="26"/>
          <w:rtl w:val="true"/>
          <w:lang w:val="fa-IR" w:bidi="fa-IR"/>
        </w:rPr>
        <w:t xml:space="preserve">؛ بهوتی، کشاف القناع،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۲۹۰</w:t>
      </w:r>
      <w:r>
        <w:rPr>
          <w:rFonts w:ascii="B Nazanin" w:hAnsi="B Nazanin"/>
          <w:sz w:val="26"/>
          <w:sz w:val="26"/>
          <w:szCs w:val="26"/>
          <w:rtl w:val="true"/>
          <w:lang w:val="fa-IR" w:bidi="fa-IR"/>
        </w:rPr>
        <w:t xml:space="preserve">؛ نووی، روضة الطالبین،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۱۱</w:t>
      </w:r>
      <w:r>
        <w:rPr>
          <w:rFonts w:cs="B Nazanin"/>
          <w:sz w:val="26"/>
          <w:szCs w:val="26"/>
          <w:rtl w:val="true"/>
          <w:lang w:val="fa-IR" w:bidi="fa-IR"/>
        </w:rPr>
        <w:t>.</w:t>
      </w:r>
    </w:p>
  </w:footnote>
  <w:footnote w:id="14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شیرازی، المهذب، </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۳۰۵</w:t>
      </w:r>
      <w:r>
        <w:rPr>
          <w:rFonts w:ascii="B Nazanin" w:hAnsi="B Nazanin"/>
          <w:sz w:val="26"/>
          <w:sz w:val="26"/>
          <w:szCs w:val="26"/>
          <w:rtl w:val="true"/>
          <w:lang w:val="fa-IR" w:bidi="fa-IR"/>
        </w:rPr>
        <w:t xml:space="preserve">؛ الهداية، مرغینانی،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۲۱۳</w:t>
      </w:r>
      <w:r>
        <w:rPr>
          <w:rFonts w:cs="B Nazanin"/>
          <w:sz w:val="26"/>
          <w:szCs w:val="26"/>
          <w:rtl w:val="true"/>
          <w:lang w:val="fa-IR" w:bidi="fa-IR"/>
        </w:rPr>
        <w:t>.</w:t>
      </w:r>
    </w:p>
  </w:footnote>
  <w:footnote w:id="14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بخاری </w:t>
      </w:r>
      <w:r>
        <w:rPr>
          <w:rFonts w:cs="B Nazanin"/>
          <w:sz w:val="26"/>
          <w:szCs w:val="26"/>
          <w:rtl w:val="true"/>
          <w:lang w:val="fa-IR" w:bidi="fa-IR"/>
        </w:rPr>
        <w:t>(</w:t>
      </w:r>
      <w:r>
        <w:rPr>
          <w:rFonts w:ascii="B Nazanin" w:hAnsi="B Nazanin"/>
          <w:sz w:val="26"/>
          <w:sz w:val="26"/>
          <w:szCs w:val="26"/>
          <w:lang w:val="fa-IR" w:bidi="fa-IR"/>
        </w:rPr>
        <w:t>۲۱۲۵</w:t>
      </w:r>
      <w:r>
        <w:rPr>
          <w:rFonts w:cs="B Nazanin"/>
          <w:sz w:val="26"/>
          <w:szCs w:val="26"/>
          <w:rtl w:val="true"/>
          <w:lang w:val="fa-IR" w:bidi="fa-IR"/>
        </w:rPr>
        <w:t>).</w:t>
      </w:r>
    </w:p>
  </w:footnote>
  <w:footnote w:id="14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الهداية، مرغینانی،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۲۱۳</w:t>
      </w:r>
      <w:r>
        <w:rPr>
          <w:rFonts w:ascii="B Nazanin" w:hAnsi="B Nazanin"/>
          <w:sz w:val="26"/>
          <w:sz w:val="26"/>
          <w:szCs w:val="26"/>
          <w:rtl w:val="true"/>
          <w:lang w:val="fa-IR" w:bidi="fa-IR"/>
        </w:rPr>
        <w:t xml:space="preserve">؛ ابن قدامه، المغنی،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۳۲۶</w:t>
      </w:r>
      <w:r>
        <w:rPr>
          <w:rFonts w:ascii="B Nazanin" w:hAnsi="B Nazanin"/>
          <w:sz w:val="26"/>
          <w:sz w:val="26"/>
          <w:szCs w:val="26"/>
          <w:rtl w:val="true"/>
          <w:lang w:val="fa-IR" w:bidi="fa-IR"/>
        </w:rPr>
        <w:t xml:space="preserve">؛ کاسانی، بدائع الصنائع،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۲۱۱</w:t>
      </w:r>
      <w:r>
        <w:rPr>
          <w:rFonts w:cs="B Nazanin"/>
          <w:sz w:val="26"/>
          <w:szCs w:val="26"/>
          <w:rtl w:val="true"/>
          <w:lang w:val="fa-IR" w:bidi="fa-IR"/>
        </w:rPr>
        <w:t>.</w:t>
      </w:r>
    </w:p>
  </w:footnote>
  <w:footnote w:id="14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الهداية، مرغینانی،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۲۱۳</w:t>
      </w:r>
      <w:r>
        <w:rPr>
          <w:rFonts w:ascii="B Nazanin" w:hAnsi="B Nazanin"/>
          <w:sz w:val="26"/>
          <w:sz w:val="26"/>
          <w:szCs w:val="26"/>
          <w:rtl w:val="true"/>
          <w:lang w:val="fa-IR" w:bidi="fa-IR"/>
        </w:rPr>
        <w:t xml:space="preserve">؛ ابن قدامه، المغنی،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۳۲۶</w:t>
      </w:r>
      <w:r>
        <w:rPr>
          <w:rFonts w:ascii="B Nazanin" w:hAnsi="B Nazanin"/>
          <w:sz w:val="26"/>
          <w:sz w:val="26"/>
          <w:szCs w:val="26"/>
          <w:rtl w:val="true"/>
          <w:lang w:val="fa-IR" w:bidi="fa-IR"/>
        </w:rPr>
        <w:t xml:space="preserve">؛ کاسانی، بدائع الصنائع،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۲۱۱</w:t>
      </w:r>
      <w:r>
        <w:rPr>
          <w:rFonts w:cs="B Nazanin"/>
          <w:sz w:val="26"/>
          <w:szCs w:val="26"/>
          <w:rtl w:val="true"/>
          <w:lang w:val="fa-IR" w:bidi="fa-IR"/>
        </w:rPr>
        <w:t>.</w:t>
      </w:r>
    </w:p>
  </w:footnote>
  <w:footnote w:id="14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عابدین، الحاشیة،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۲۰۷</w:t>
      </w:r>
      <w:r>
        <w:rPr>
          <w:rFonts w:ascii="B Nazanin" w:hAnsi="B Nazanin"/>
          <w:sz w:val="26"/>
          <w:sz w:val="26"/>
          <w:szCs w:val="26"/>
          <w:rtl w:val="true"/>
          <w:lang w:val="fa-IR" w:bidi="fa-IR"/>
        </w:rPr>
        <w:t xml:space="preserve">؛ نووی، روضة الطالبین،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w:t>
      </w:r>
      <w:r>
        <w:rPr>
          <w:rFonts w:ascii="B Nazanin" w:hAnsi="B Nazanin"/>
          <w:sz w:val="26"/>
          <w:sz w:val="26"/>
          <w:szCs w:val="26"/>
          <w:lang w:val="fa-IR" w:bidi="fa-IR"/>
        </w:rPr>
        <w:t>۱۳</w:t>
      </w:r>
      <w:r>
        <w:rPr>
          <w:rFonts w:ascii="B Nazanin" w:hAnsi="B Nazanin"/>
          <w:sz w:val="26"/>
          <w:sz w:val="26"/>
          <w:szCs w:val="26"/>
          <w:rtl w:val="true"/>
          <w:lang w:val="fa-IR" w:bidi="fa-IR"/>
        </w:rPr>
        <w:t xml:space="preserve">؛ شیرازی، المهذب، </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۳۰۷</w:t>
      </w:r>
      <w:r>
        <w:rPr>
          <w:rFonts w:ascii="B Nazanin" w:hAnsi="B Nazanin"/>
          <w:sz w:val="26"/>
          <w:sz w:val="26"/>
          <w:szCs w:val="26"/>
          <w:rtl w:val="true"/>
          <w:lang w:val="fa-IR" w:bidi="fa-IR"/>
        </w:rPr>
        <w:t xml:space="preserve">؛ ابن قدامه، المغنی،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۳۳۳</w:t>
      </w:r>
      <w:r>
        <w:rPr>
          <w:rFonts w:cs="B Nazanin"/>
          <w:sz w:val="26"/>
          <w:szCs w:val="26"/>
          <w:rtl w:val="true"/>
          <w:lang w:val="fa-IR" w:bidi="fa-IR"/>
        </w:rPr>
        <w:t>.</w:t>
      </w:r>
    </w:p>
  </w:footnote>
  <w:footnote w:id="14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نووی، المجموع، </w:t>
      </w:r>
      <w:r>
        <w:rPr>
          <w:rFonts w:ascii="B Nazanin" w:hAnsi="B Nazanin"/>
          <w:sz w:val="26"/>
          <w:sz w:val="26"/>
          <w:szCs w:val="26"/>
          <w:lang w:val="fa-IR" w:bidi="fa-IR"/>
        </w:rPr>
        <w:t>۹</w:t>
      </w:r>
      <w:r>
        <w:rPr>
          <w:rFonts w:cs="B Nazanin"/>
          <w:sz w:val="26"/>
          <w:szCs w:val="26"/>
          <w:lang w:val="fa-IR" w:bidi="fa-IR"/>
        </w:rPr>
        <w:t>/</w:t>
      </w:r>
      <w:r>
        <w:rPr>
          <w:rFonts w:ascii="B Nazanin" w:hAnsi="B Nazanin"/>
          <w:sz w:val="26"/>
          <w:sz w:val="26"/>
          <w:szCs w:val="26"/>
          <w:lang w:val="fa-IR" w:bidi="fa-IR"/>
        </w:rPr>
        <w:t>۲۷۳</w:t>
      </w:r>
      <w:r>
        <w:rPr>
          <w:rFonts w:ascii="B Nazanin" w:hAnsi="B Nazanin"/>
          <w:sz w:val="26"/>
          <w:sz w:val="26"/>
          <w:szCs w:val="26"/>
          <w:rtl w:val="true"/>
          <w:lang w:val="fa-IR" w:bidi="fa-IR"/>
        </w:rPr>
        <w:t xml:space="preserve">؛ بهوتی، کشاف القناع،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۲۹۳</w:t>
      </w:r>
      <w:r>
        <w:rPr>
          <w:rFonts w:cs="B Nazanin"/>
          <w:sz w:val="26"/>
          <w:szCs w:val="26"/>
          <w:rtl w:val="true"/>
          <w:lang w:val="fa-IR" w:bidi="fa-IR"/>
        </w:rPr>
        <w:t>.</w:t>
      </w:r>
    </w:p>
  </w:footnote>
  <w:footnote w:id="14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ابن جزی، القوانین الفقهیة، ص</w:t>
      </w:r>
      <w:r>
        <w:rPr>
          <w:rFonts w:ascii="B Nazanin" w:hAnsi="B Nazanin"/>
          <w:sz w:val="26"/>
          <w:sz w:val="26"/>
          <w:szCs w:val="26"/>
          <w:lang w:val="fa-IR" w:bidi="fa-IR"/>
        </w:rPr>
        <w:t>۲۷۴</w:t>
      </w:r>
      <w:r>
        <w:rPr>
          <w:rFonts w:cs="B Nazanin"/>
          <w:sz w:val="26"/>
          <w:szCs w:val="26"/>
          <w:rtl w:val="true"/>
          <w:lang w:val="fa-IR" w:bidi="fa-IR"/>
        </w:rPr>
        <w:t>-</w:t>
      </w:r>
      <w:r>
        <w:rPr>
          <w:rFonts w:ascii="B Nazanin" w:hAnsi="B Nazanin"/>
          <w:sz w:val="26"/>
          <w:sz w:val="26"/>
          <w:szCs w:val="26"/>
          <w:lang w:val="fa-IR" w:bidi="fa-IR"/>
        </w:rPr>
        <w:t>۲۷۵</w:t>
      </w:r>
      <w:r>
        <w:rPr>
          <w:rFonts w:ascii="B Nazanin" w:hAnsi="B Nazanin"/>
          <w:sz w:val="26"/>
          <w:sz w:val="26"/>
          <w:szCs w:val="26"/>
          <w:rtl w:val="true"/>
          <w:lang w:val="fa-IR" w:bidi="fa-IR"/>
        </w:rPr>
        <w:t xml:space="preserve">؛ ابن تیمیه، الفتاوی، </w:t>
      </w:r>
      <w:r>
        <w:rPr>
          <w:rFonts w:ascii="B Nazanin" w:hAnsi="B Nazanin"/>
          <w:sz w:val="26"/>
          <w:sz w:val="26"/>
          <w:szCs w:val="26"/>
          <w:lang w:val="fa-IR" w:bidi="fa-IR"/>
        </w:rPr>
        <w:t>۲۹</w:t>
      </w:r>
      <w:r>
        <w:rPr>
          <w:rFonts w:cs="B Nazanin"/>
          <w:sz w:val="26"/>
          <w:szCs w:val="26"/>
          <w:lang w:val="fa-IR" w:bidi="fa-IR"/>
        </w:rPr>
        <w:t>/</w:t>
      </w:r>
      <w:r>
        <w:rPr>
          <w:rFonts w:ascii="B Nazanin" w:hAnsi="B Nazanin"/>
          <w:sz w:val="26"/>
          <w:sz w:val="26"/>
          <w:szCs w:val="26"/>
          <w:lang w:val="fa-IR" w:bidi="fa-IR"/>
        </w:rPr>
        <w:t>۵۰۳</w:t>
      </w:r>
      <w:r>
        <w:rPr>
          <w:rFonts w:cs="B Nazanin"/>
          <w:sz w:val="26"/>
          <w:szCs w:val="26"/>
          <w:rtl w:val="true"/>
          <w:lang w:val="fa-IR" w:bidi="fa-IR"/>
        </w:rPr>
        <w:t>-</w:t>
      </w:r>
      <w:r>
        <w:rPr>
          <w:rFonts w:ascii="B Nazanin" w:hAnsi="B Nazanin"/>
          <w:sz w:val="26"/>
          <w:sz w:val="26"/>
          <w:szCs w:val="26"/>
          <w:lang w:val="fa-IR" w:bidi="fa-IR"/>
        </w:rPr>
        <w:t>۵۰۴</w:t>
      </w:r>
      <w:r>
        <w:rPr>
          <w:rFonts w:cs="B Nazanin"/>
          <w:sz w:val="26"/>
          <w:szCs w:val="26"/>
          <w:rtl w:val="true"/>
          <w:lang w:val="fa-IR" w:bidi="fa-IR"/>
        </w:rPr>
        <w:t>-</w:t>
      </w:r>
      <w:r>
        <w:rPr>
          <w:rFonts w:ascii="B Nazanin" w:hAnsi="B Nazanin"/>
          <w:sz w:val="26"/>
          <w:sz w:val="26"/>
          <w:szCs w:val="26"/>
          <w:lang w:val="fa-IR" w:bidi="fa-IR"/>
        </w:rPr>
        <w:t>۵۱۸</w:t>
      </w:r>
      <w:r>
        <w:rPr>
          <w:rFonts w:cs="B Nazanin"/>
          <w:sz w:val="26"/>
          <w:szCs w:val="26"/>
          <w:rtl w:val="true"/>
          <w:lang w:val="fa-IR" w:bidi="fa-IR"/>
        </w:rPr>
        <w:t>-</w:t>
      </w:r>
      <w:r>
        <w:rPr>
          <w:rFonts w:ascii="B Nazanin" w:hAnsi="B Nazanin"/>
          <w:sz w:val="26"/>
          <w:sz w:val="26"/>
          <w:szCs w:val="26"/>
          <w:lang w:val="fa-IR" w:bidi="fa-IR"/>
        </w:rPr>
        <w:t>۵۱۹</w:t>
      </w:r>
      <w:r>
        <w:rPr>
          <w:rFonts w:ascii="B Nazanin" w:hAnsi="B Nazanin"/>
          <w:sz w:val="26"/>
          <w:sz w:val="26"/>
          <w:szCs w:val="26"/>
          <w:rtl w:val="true"/>
          <w:lang w:val="fa-IR" w:bidi="fa-IR"/>
        </w:rPr>
        <w:t xml:space="preserve">؛ ابن القیم، تهذیب السنن،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۱۱۱</w:t>
      </w:r>
      <w:r>
        <w:rPr>
          <w:rFonts w:cs="B Nazanin"/>
          <w:sz w:val="26"/>
          <w:szCs w:val="26"/>
          <w:rtl w:val="true"/>
          <w:lang w:val="fa-IR" w:bidi="fa-IR"/>
        </w:rPr>
        <w:t>.</w:t>
      </w:r>
    </w:p>
  </w:footnote>
  <w:footnote w:id="14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نووی، روضة الطالبین،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۳۱</w:t>
      </w:r>
      <w:r>
        <w:rPr>
          <w:rFonts w:cs="B Nazanin"/>
          <w:sz w:val="26"/>
          <w:szCs w:val="26"/>
          <w:rtl w:val="true"/>
          <w:lang w:val="fa-IR" w:bidi="fa-IR"/>
        </w:rPr>
        <w:t>.</w:t>
      </w:r>
    </w:p>
  </w:footnote>
  <w:footnote w:id="14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نووی، روضة الطالبین،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۱۱</w:t>
      </w:r>
      <w:r>
        <w:rPr>
          <w:rFonts w:ascii="B Nazanin" w:hAnsi="B Nazanin"/>
          <w:sz w:val="26"/>
          <w:sz w:val="26"/>
          <w:szCs w:val="26"/>
          <w:rtl w:val="true"/>
          <w:lang w:val="fa-IR" w:bidi="fa-IR"/>
        </w:rPr>
        <w:t>؛ ابن جزی، القوانین الفقهیة، ص</w:t>
      </w:r>
      <w:r>
        <w:rPr>
          <w:rFonts w:ascii="B Nazanin" w:hAnsi="B Nazanin"/>
          <w:sz w:val="26"/>
          <w:sz w:val="26"/>
          <w:szCs w:val="26"/>
          <w:lang w:val="fa-IR" w:bidi="fa-IR"/>
        </w:rPr>
        <w:t>۲۷۵</w:t>
      </w:r>
      <w:r>
        <w:rPr>
          <w:rFonts w:ascii="B Nazanin" w:hAnsi="B Nazanin"/>
          <w:sz w:val="26"/>
          <w:sz w:val="26"/>
          <w:szCs w:val="26"/>
          <w:rtl w:val="true"/>
          <w:lang w:val="fa-IR" w:bidi="fa-IR"/>
        </w:rPr>
        <w:t xml:space="preserve">؛ الهداية، مرغینانی،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۲۱۴</w:t>
      </w:r>
      <w:r>
        <w:rPr>
          <w:rFonts w:ascii="B Nazanin" w:hAnsi="B Nazanin"/>
          <w:sz w:val="26"/>
          <w:sz w:val="26"/>
          <w:szCs w:val="26"/>
          <w:rtl w:val="true"/>
          <w:lang w:val="fa-IR" w:bidi="fa-IR"/>
        </w:rPr>
        <w:t xml:space="preserve">؛ بهوتی، شرح منتهی الإرادات،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۲۲۰</w:t>
      </w:r>
      <w:r>
        <w:rPr>
          <w:rFonts w:cs="B Nazanin"/>
          <w:sz w:val="26"/>
          <w:szCs w:val="26"/>
          <w:rtl w:val="true"/>
          <w:lang w:val="fa-IR" w:bidi="fa-IR"/>
        </w:rPr>
        <w:t>.</w:t>
      </w:r>
    </w:p>
  </w:footnote>
  <w:footnote w:id="14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۳۸۸</w:t>
      </w:r>
      <w:r>
        <w:rPr>
          <w:rFonts w:cs="B Nazanin"/>
          <w:sz w:val="26"/>
          <w:szCs w:val="26"/>
          <w:rtl w:val="true"/>
          <w:lang w:val="fa-IR" w:bidi="fa-IR"/>
        </w:rPr>
        <w:t>.</w:t>
      </w:r>
    </w:p>
  </w:footnote>
  <w:footnote w:id="15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آکادمی فقه اسلامی شمارهٔ </w:t>
      </w:r>
      <w:r>
        <w:rPr>
          <w:rFonts w:ascii="B Nazanin" w:hAnsi="B Nazanin"/>
          <w:sz w:val="26"/>
          <w:sz w:val="26"/>
          <w:szCs w:val="26"/>
          <w:lang w:val="fa-IR" w:bidi="fa-IR"/>
        </w:rPr>
        <w:t>۱۷۹</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۱۹</w:t>
      </w:r>
      <w:r>
        <w:rPr>
          <w:rFonts w:cs="B Nazanin"/>
          <w:sz w:val="26"/>
          <w:szCs w:val="26"/>
          <w:lang w:val="fa-IR" w:bidi="fa-IR"/>
        </w:rPr>
        <w:t>/</w:t>
      </w:r>
      <w:r>
        <w:rPr>
          <w:rFonts w:ascii="B Nazanin" w:hAnsi="B Nazanin"/>
          <w:sz w:val="26"/>
          <w:sz w:val="26"/>
          <w:szCs w:val="26"/>
          <w:lang w:val="fa-IR" w:bidi="fa-IR"/>
        </w:rPr>
        <w:t>۵</w:t>
      </w:r>
      <w:r>
        <w:rPr>
          <w:rFonts w:cs="B Nazanin"/>
          <w:sz w:val="26"/>
          <w:szCs w:val="26"/>
          <w:rtl w:val="true"/>
          <w:lang w:val="fa-IR" w:bidi="fa-IR"/>
        </w:rPr>
        <w:t xml:space="preserve">) </w:t>
      </w:r>
      <w:r>
        <w:rPr>
          <w:rFonts w:ascii="B Nazanin" w:hAnsi="B Nazanin"/>
          <w:sz w:val="26"/>
          <w:sz w:val="26"/>
          <w:szCs w:val="26"/>
          <w:rtl w:val="true"/>
          <w:lang w:val="fa-IR" w:bidi="fa-IR"/>
        </w:rPr>
        <w:t xml:space="preserve">درباره تورّق، </w:t>
      </w:r>
      <w:r>
        <w:rPr>
          <w:rFonts w:ascii="B Nazanin" w:hAnsi="B Nazanin"/>
          <w:sz w:val="26"/>
          <w:sz w:val="26"/>
          <w:szCs w:val="26"/>
          <w:lang w:val="fa-IR" w:bidi="fa-IR"/>
        </w:rPr>
        <w:t>۲۰۰۹</w:t>
      </w:r>
      <w:r>
        <w:rPr>
          <w:rFonts w:cs="B Nazanin"/>
          <w:sz w:val="26"/>
          <w:szCs w:val="26"/>
          <w:rtl w:val="true"/>
          <w:lang w:val="fa-IR" w:bidi="fa-IR"/>
        </w:rPr>
        <w:t>.</w:t>
      </w:r>
    </w:p>
  </w:footnote>
  <w:footnote w:id="15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۲</w:t>
      </w:r>
      <w:r>
        <w:rPr>
          <w:rFonts w:cs="B Nazanin"/>
          <w:sz w:val="26"/>
          <w:szCs w:val="26"/>
          <w:rtl w:val="true"/>
          <w:lang w:val="fa-IR" w:bidi="fa-IR"/>
        </w:rPr>
        <w:t xml:space="preserve">: </w:t>
      </w:r>
      <w:r>
        <w:rPr>
          <w:rFonts w:ascii="B Nazanin" w:hAnsi="B Nazanin"/>
          <w:sz w:val="26"/>
          <w:sz w:val="26"/>
          <w:szCs w:val="26"/>
          <w:lang w:val="fa-IR" w:bidi="fa-IR"/>
        </w:rPr>
        <w:t>۲۷۵</w:t>
      </w:r>
      <w:r>
        <w:rPr>
          <w:rFonts w:cs="B Nazanin"/>
          <w:sz w:val="26"/>
          <w:szCs w:val="26"/>
          <w:rtl w:val="true"/>
          <w:lang w:val="fa-IR" w:bidi="fa-IR"/>
        </w:rPr>
        <w:t>.</w:t>
      </w:r>
    </w:p>
  </w:footnote>
  <w:footnote w:id="15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قرآن کریم</w:t>
      </w:r>
      <w:r>
        <w:rPr>
          <w:rFonts w:cs="B Nazanin"/>
          <w:sz w:val="26"/>
          <w:szCs w:val="26"/>
          <w:rtl w:val="true"/>
          <w:lang w:val="fa-IR" w:bidi="fa-IR"/>
        </w:rPr>
        <w:t xml:space="preserve">: </w:t>
      </w:r>
      <w:r>
        <w:rPr>
          <w:rFonts w:ascii="B Nazanin" w:hAnsi="B Nazanin"/>
          <w:sz w:val="26"/>
          <w:sz w:val="26"/>
          <w:szCs w:val="26"/>
          <w:lang w:val="fa-IR" w:bidi="fa-IR"/>
        </w:rPr>
        <w:t>۳</w:t>
      </w:r>
      <w:r>
        <w:rPr>
          <w:rFonts w:cs="B Nazanin"/>
          <w:sz w:val="26"/>
          <w:szCs w:val="26"/>
          <w:rtl w:val="true"/>
          <w:lang w:val="fa-IR" w:bidi="fa-IR"/>
        </w:rPr>
        <w:t xml:space="preserve">: </w:t>
      </w:r>
      <w:r>
        <w:rPr>
          <w:rFonts w:ascii="B Nazanin" w:hAnsi="B Nazanin"/>
          <w:sz w:val="26"/>
          <w:sz w:val="26"/>
          <w:szCs w:val="26"/>
          <w:lang w:val="fa-IR" w:bidi="fa-IR"/>
        </w:rPr>
        <w:t>۲۹</w:t>
      </w:r>
      <w:r>
        <w:rPr>
          <w:rFonts w:cs="B Nazanin"/>
          <w:sz w:val="26"/>
          <w:szCs w:val="26"/>
          <w:rtl w:val="true"/>
          <w:lang w:val="fa-IR" w:bidi="fa-IR"/>
        </w:rPr>
        <w:t>.</w:t>
      </w:r>
    </w:p>
  </w:footnote>
  <w:footnote w:id="15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بخشی از حدیثی است که عباده بن صامت روایت کرده است، که در آن پیامبر </w:t>
      </w:r>
      <w:r>
        <w:rPr>
          <w:rFonts w:cs="B Nazanin"/>
          <w:sz w:val="26"/>
          <w:szCs w:val="26"/>
          <w:rtl w:val="true"/>
          <w:lang w:val="fa-IR" w:bidi="fa-IR"/>
        </w:rPr>
        <w:t>(</w:t>
      </w:r>
      <w:r>
        <w:rPr>
          <w:rFonts w:ascii="B Nazanin" w:hAnsi="B Nazanin"/>
          <w:sz w:val="26"/>
          <w:sz w:val="26"/>
          <w:szCs w:val="26"/>
          <w:rtl w:val="true"/>
          <w:lang w:val="fa-IR" w:bidi="fa-IR"/>
        </w:rPr>
        <w:t>ص</w:t>
      </w:r>
      <w:r>
        <w:rPr>
          <w:rFonts w:cs="B Nazanin"/>
          <w:sz w:val="26"/>
          <w:szCs w:val="26"/>
          <w:rtl w:val="true"/>
          <w:lang w:val="fa-IR" w:bidi="fa-IR"/>
        </w:rPr>
        <w:t xml:space="preserve">) </w:t>
      </w:r>
      <w:r>
        <w:rPr>
          <w:rFonts w:ascii="B Nazanin" w:hAnsi="B Nazanin"/>
          <w:sz w:val="26"/>
          <w:sz w:val="26"/>
          <w:szCs w:val="26"/>
          <w:rtl w:val="true"/>
          <w:lang w:val="fa-IR" w:bidi="fa-IR"/>
        </w:rPr>
        <w:t>می‌فرمایند</w:t>
      </w:r>
      <w:r>
        <w:rPr>
          <w:rFonts w:cs="B Nazanin"/>
          <w:sz w:val="26"/>
          <w:szCs w:val="26"/>
          <w:rtl w:val="true"/>
          <w:lang w:val="fa-IR" w:bidi="fa-IR"/>
        </w:rPr>
        <w:t>: «</w:t>
      </w:r>
      <w:r>
        <w:rPr>
          <w:rFonts w:ascii="B Nazanin" w:hAnsi="B Nazanin"/>
          <w:sz w:val="26"/>
          <w:sz w:val="26"/>
          <w:szCs w:val="26"/>
          <w:rtl w:val="true"/>
          <w:lang w:val="fa-IR" w:bidi="fa-IR"/>
        </w:rPr>
        <w:t xml:space="preserve">طلا در برابر طلا، نقره در برابر نقره، گندم در برابر گندم، جو در برابر جو، خرما در برابر خرما و نمک در برابر نمک، هم‌مقدار و برابر، دست‌به‌دست </w:t>
      </w:r>
      <w:r>
        <w:rPr>
          <w:rFonts w:cs="B Nazanin"/>
          <w:sz w:val="26"/>
          <w:szCs w:val="26"/>
          <w:rtl w:val="true"/>
          <w:lang w:val="fa-IR" w:bidi="fa-IR"/>
        </w:rPr>
        <w:t>(</w:t>
      </w:r>
      <w:r>
        <w:rPr>
          <w:rFonts w:ascii="B Nazanin" w:hAnsi="B Nazanin"/>
          <w:sz w:val="26"/>
          <w:sz w:val="26"/>
          <w:szCs w:val="26"/>
          <w:rtl w:val="true"/>
          <w:lang w:val="fa-IR" w:bidi="fa-IR"/>
        </w:rPr>
        <w:t>یعنی پرداخت باید بی‌درنگ انجام شود</w:t>
      </w:r>
      <w:r>
        <w:rPr>
          <w:rFonts w:cs="B Nazanin"/>
          <w:sz w:val="26"/>
          <w:szCs w:val="26"/>
          <w:rtl w:val="true"/>
          <w:lang w:val="fa-IR" w:bidi="fa-IR"/>
        </w:rPr>
        <w:t xml:space="preserve">). </w:t>
      </w:r>
      <w:r>
        <w:rPr>
          <w:rFonts w:ascii="B Nazanin" w:hAnsi="B Nazanin"/>
          <w:sz w:val="26"/>
          <w:sz w:val="26"/>
          <w:szCs w:val="26"/>
          <w:rtl w:val="true"/>
          <w:lang w:val="fa-IR" w:bidi="fa-IR"/>
        </w:rPr>
        <w:t>اگر این اجناس با هم متفاوت باشند، آن‌گونه که می‌خواهی بفروش</w:t>
      </w:r>
      <w:r>
        <w:rPr>
          <w:rFonts w:cs="B Nazanin"/>
          <w:sz w:val="26"/>
          <w:szCs w:val="26"/>
          <w:rtl w:val="true"/>
          <w:lang w:val="fa-IR" w:bidi="fa-IR"/>
        </w:rPr>
        <w:t>.»</w:t>
      </w:r>
    </w:p>
  </w:footnote>
  <w:footnote w:id="15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الشافعی، الأمّ،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۳۹</w:t>
      </w:r>
      <w:r>
        <w:rPr>
          <w:rFonts w:cs="B Nazanin"/>
          <w:sz w:val="26"/>
          <w:szCs w:val="26"/>
          <w:rtl w:val="true"/>
          <w:lang w:val="fa-IR" w:bidi="fa-IR"/>
        </w:rPr>
        <w:t>.</w:t>
      </w:r>
    </w:p>
  </w:footnote>
  <w:footnote w:id="15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ابوداوود </w:t>
      </w:r>
      <w:r>
        <w:rPr>
          <w:rFonts w:cs="B Nazanin"/>
          <w:sz w:val="26"/>
          <w:szCs w:val="26"/>
          <w:rtl w:val="true"/>
          <w:lang w:val="fa-IR" w:bidi="fa-IR"/>
        </w:rPr>
        <w:t>(</w:t>
      </w:r>
      <w:r>
        <w:rPr>
          <w:rFonts w:ascii="B Nazanin" w:hAnsi="B Nazanin"/>
          <w:sz w:val="26"/>
          <w:sz w:val="26"/>
          <w:szCs w:val="26"/>
          <w:lang w:val="fa-IR" w:bidi="fa-IR"/>
        </w:rPr>
        <w:t>۳۵۰۳</w:t>
      </w:r>
      <w:r>
        <w:rPr>
          <w:rFonts w:cs="B Nazanin"/>
          <w:sz w:val="26"/>
          <w:szCs w:val="26"/>
          <w:rtl w:val="true"/>
          <w:lang w:val="fa-IR" w:bidi="fa-IR"/>
        </w:rPr>
        <w:t>).</w:t>
      </w:r>
    </w:p>
  </w:footnote>
  <w:footnote w:id="15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حدیث از عمرو بن شعیب، از پدرش، از پدربزرگش روایت شده است که</w:t>
      </w:r>
      <w:r>
        <w:rPr>
          <w:rFonts w:cs="B Nazanin"/>
          <w:sz w:val="26"/>
          <w:szCs w:val="26"/>
          <w:rtl w:val="true"/>
          <w:lang w:val="fa-IR" w:bidi="fa-IR"/>
        </w:rPr>
        <w:t>: ...</w:t>
      </w:r>
    </w:p>
  </w:footnote>
  <w:footnote w:id="15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ترمذی </w:t>
      </w:r>
      <w:r>
        <w:rPr>
          <w:rFonts w:cs="B Nazanin"/>
          <w:sz w:val="26"/>
          <w:szCs w:val="26"/>
          <w:rtl w:val="true"/>
          <w:lang w:val="fa-IR" w:bidi="fa-IR"/>
        </w:rPr>
        <w:t>(</w:t>
      </w:r>
      <w:r>
        <w:rPr>
          <w:rFonts w:cs="B Nazanin"/>
          <w:sz w:val="26"/>
          <w:szCs w:val="26"/>
          <w:lang w:val="fa-IR" w:bidi="fa-IR"/>
        </w:rPr>
        <w:t>1352</w:t>
      </w:r>
      <w:r>
        <w:rPr>
          <w:rFonts w:cs="B Nazanin"/>
          <w:sz w:val="26"/>
          <w:szCs w:val="26"/>
          <w:rtl w:val="true"/>
          <w:lang w:val="fa-IR" w:bidi="fa-IR"/>
        </w:rPr>
        <w:t>).</w:t>
      </w:r>
    </w:p>
  </w:footnote>
  <w:footnote w:id="15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ابوداوود </w:t>
      </w:r>
      <w:r>
        <w:rPr>
          <w:rFonts w:cs="B Nazanin"/>
          <w:sz w:val="26"/>
          <w:szCs w:val="26"/>
          <w:rtl w:val="true"/>
          <w:lang w:val="fa-IR" w:bidi="fa-IR"/>
        </w:rPr>
        <w:t>(</w:t>
      </w:r>
      <w:r>
        <w:rPr>
          <w:rFonts w:cs="B Nazanin"/>
          <w:sz w:val="26"/>
          <w:szCs w:val="26"/>
          <w:lang w:val="fa-IR" w:bidi="fa-IR"/>
        </w:rPr>
        <w:t>3499</w:t>
      </w:r>
      <w:r>
        <w:rPr>
          <w:rFonts w:cs="B Nazanin"/>
          <w:sz w:val="26"/>
          <w:szCs w:val="26"/>
          <w:rtl w:val="true"/>
          <w:lang w:val="fa-IR" w:bidi="fa-IR"/>
        </w:rPr>
        <w:t>).</w:t>
      </w:r>
    </w:p>
  </w:footnote>
  <w:footnote w:id="15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نسائی </w:t>
      </w:r>
      <w:r>
        <w:rPr>
          <w:rFonts w:cs="B Nazanin"/>
          <w:sz w:val="26"/>
          <w:szCs w:val="26"/>
          <w:rtl w:val="true"/>
          <w:lang w:val="fa-IR" w:bidi="fa-IR"/>
        </w:rPr>
        <w:t>(</w:t>
      </w:r>
      <w:r>
        <w:rPr>
          <w:rFonts w:cs="B Nazanin"/>
          <w:sz w:val="26"/>
          <w:szCs w:val="26"/>
          <w:lang w:val="fa-IR" w:bidi="fa-IR"/>
        </w:rPr>
        <w:t>4629</w:t>
      </w:r>
      <w:r>
        <w:rPr>
          <w:rFonts w:cs="B Nazanin"/>
          <w:sz w:val="26"/>
          <w:szCs w:val="26"/>
          <w:rtl w:val="true"/>
          <w:lang w:val="fa-IR" w:bidi="fa-IR"/>
        </w:rPr>
        <w:t>).</w:t>
      </w:r>
    </w:p>
  </w:footnote>
  <w:footnote w:id="16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اسلامی سازمان همکاری اسلامی، قطعنامهٔ </w:t>
      </w:r>
      <w:r>
        <w:rPr>
          <w:rFonts w:cs="B Nazanin"/>
          <w:sz w:val="26"/>
          <w:szCs w:val="26"/>
          <w:rtl w:val="true"/>
          <w:lang w:val="fa-IR" w:bidi="fa-IR"/>
        </w:rPr>
        <w:t>(</w:t>
      </w:r>
      <w:r>
        <w:rPr>
          <w:rFonts w:cs="B Nazanin"/>
          <w:sz w:val="26"/>
          <w:szCs w:val="26"/>
          <w:lang w:val="fa-IR" w:bidi="fa-IR"/>
        </w:rPr>
        <w:t>76/3/85</w:t>
      </w:r>
      <w:r>
        <w:rPr>
          <w:rFonts w:cs="B Nazanin"/>
          <w:sz w:val="26"/>
          <w:szCs w:val="26"/>
          <w:rtl w:val="true"/>
          <w:lang w:val="fa-IR" w:bidi="fa-IR"/>
        </w:rPr>
        <w:t xml:space="preserve">) </w:t>
      </w:r>
      <w:r>
        <w:rPr>
          <w:rFonts w:ascii="B Nazanin" w:hAnsi="B Nazanin"/>
          <w:sz w:val="26"/>
          <w:sz w:val="26"/>
          <w:szCs w:val="26"/>
          <w:rtl w:val="true"/>
          <w:lang w:val="fa-IR" w:bidi="fa-IR"/>
        </w:rPr>
        <w:t>در خصوص عربون</w:t>
      </w:r>
      <w:r>
        <w:rPr>
          <w:rFonts w:cs="B Nazanin"/>
          <w:sz w:val="26"/>
          <w:szCs w:val="26"/>
          <w:rtl w:val="true"/>
          <w:lang w:val="fa-IR" w:bidi="fa-IR"/>
        </w:rPr>
        <w:t>.</w:t>
      </w:r>
    </w:p>
  </w:footnote>
  <w:footnote w:id="16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الهمام، فتح القدیر، </w:t>
      </w:r>
      <w:r>
        <w:rPr>
          <w:rFonts w:cs="B Nazanin"/>
          <w:sz w:val="26"/>
          <w:szCs w:val="26"/>
          <w:lang w:val="fa-IR" w:bidi="fa-IR"/>
        </w:rPr>
        <w:t>6/185</w:t>
      </w:r>
      <w:r>
        <w:rPr>
          <w:rFonts w:ascii="B Nazanin" w:hAnsi="B Nazanin"/>
          <w:sz w:val="26"/>
          <w:sz w:val="26"/>
          <w:szCs w:val="26"/>
          <w:rtl w:val="true"/>
          <w:lang w:val="fa-IR" w:bidi="fa-IR"/>
        </w:rPr>
        <w:t xml:space="preserve">؛ ابن عابدین، الحاشیه، </w:t>
      </w:r>
      <w:r>
        <w:rPr>
          <w:rFonts w:cs="B Nazanin"/>
          <w:sz w:val="26"/>
          <w:szCs w:val="26"/>
          <w:lang w:val="fa-IR" w:bidi="fa-IR"/>
        </w:rPr>
        <w:t>7/623</w:t>
      </w:r>
      <w:r>
        <w:rPr>
          <w:rFonts w:ascii="B Nazanin" w:hAnsi="B Nazanin"/>
          <w:sz w:val="26"/>
          <w:sz w:val="26"/>
          <w:szCs w:val="26"/>
          <w:rtl w:val="true"/>
          <w:lang w:val="fa-IR" w:bidi="fa-IR"/>
        </w:rPr>
        <w:t xml:space="preserve">؛ عُلَیش، الفتاوی، </w:t>
      </w:r>
      <w:r>
        <w:rPr>
          <w:rFonts w:cs="B Nazanin"/>
          <w:sz w:val="26"/>
          <w:szCs w:val="26"/>
          <w:lang w:val="fa-IR" w:bidi="fa-IR"/>
        </w:rPr>
        <w:t>1/212</w:t>
      </w:r>
      <w:r>
        <w:rPr>
          <w:rFonts w:ascii="B Nazanin" w:hAnsi="B Nazanin"/>
          <w:sz w:val="26"/>
          <w:sz w:val="26"/>
          <w:szCs w:val="26"/>
          <w:rtl w:val="true"/>
          <w:lang w:val="fa-IR" w:bidi="fa-IR"/>
        </w:rPr>
        <w:t xml:space="preserve">؛ قرطبی، التفسیر، </w:t>
      </w:r>
      <w:r>
        <w:rPr>
          <w:rFonts w:cs="B Nazanin"/>
          <w:sz w:val="26"/>
          <w:szCs w:val="26"/>
          <w:lang w:val="fa-IR" w:bidi="fa-IR"/>
        </w:rPr>
        <w:t>18/77</w:t>
      </w:r>
      <w:r>
        <w:rPr>
          <w:rFonts w:cs="B Nazanin"/>
          <w:sz w:val="26"/>
          <w:szCs w:val="26"/>
          <w:rtl w:val="true"/>
          <w:lang w:val="fa-IR" w:bidi="fa-IR"/>
        </w:rPr>
        <w:t>.</w:t>
      </w:r>
    </w:p>
  </w:footnote>
  <w:footnote w:id="16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قرآن کریم </w:t>
      </w:r>
      <w:r>
        <w:rPr>
          <w:rFonts w:cs="B Nazanin"/>
          <w:sz w:val="26"/>
          <w:szCs w:val="26"/>
          <w:rtl w:val="true"/>
          <w:lang w:val="fa-IR" w:bidi="fa-IR"/>
        </w:rPr>
        <w:t>(</w:t>
      </w:r>
      <w:r>
        <w:rPr>
          <w:rFonts w:cs="B Nazanin"/>
          <w:sz w:val="26"/>
          <w:szCs w:val="26"/>
          <w:lang w:val="fa-IR" w:bidi="fa-IR"/>
        </w:rPr>
        <w:t>2:280</w:t>
      </w:r>
      <w:r>
        <w:rPr>
          <w:rFonts w:cs="B Nazanin"/>
          <w:sz w:val="26"/>
          <w:szCs w:val="26"/>
          <w:rtl w:val="true"/>
          <w:lang w:val="fa-IR" w:bidi="fa-IR"/>
        </w:rPr>
        <w:t>).</w:t>
      </w:r>
    </w:p>
  </w:footnote>
  <w:footnote w:id="16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الرملی، نهایة المحتاج، </w:t>
      </w:r>
      <w:r>
        <w:rPr>
          <w:rFonts w:cs="B Nazanin"/>
          <w:sz w:val="26"/>
          <w:szCs w:val="26"/>
          <w:lang w:val="fa-IR" w:bidi="fa-IR"/>
        </w:rPr>
        <w:t>4/323</w:t>
      </w:r>
      <w:r>
        <w:rPr>
          <w:rFonts w:ascii="B Nazanin" w:hAnsi="B Nazanin"/>
          <w:sz w:val="26"/>
          <w:sz w:val="26"/>
          <w:szCs w:val="26"/>
          <w:rtl w:val="true"/>
          <w:lang w:val="fa-IR" w:bidi="fa-IR"/>
        </w:rPr>
        <w:t xml:space="preserve">؛ الکاسانی، بدائع الصنائع، </w:t>
      </w:r>
      <w:r>
        <w:rPr>
          <w:rFonts w:cs="B Nazanin"/>
          <w:sz w:val="26"/>
          <w:szCs w:val="26"/>
          <w:lang w:val="fa-IR" w:bidi="fa-IR"/>
        </w:rPr>
        <w:t>7/173</w:t>
      </w:r>
      <w:r>
        <w:rPr>
          <w:rFonts w:ascii="B Nazanin" w:hAnsi="B Nazanin"/>
          <w:sz w:val="26"/>
          <w:sz w:val="26"/>
          <w:szCs w:val="26"/>
          <w:rtl w:val="true"/>
          <w:lang w:val="fa-IR" w:bidi="fa-IR"/>
        </w:rPr>
        <w:t>؛ ابن جزی، القوانین الفقهیه، ص</w:t>
      </w:r>
      <w:r>
        <w:rPr>
          <w:rFonts w:cs="B Nazanin"/>
          <w:sz w:val="26"/>
          <w:szCs w:val="26"/>
          <w:lang w:val="fa-IR" w:bidi="fa-IR"/>
        </w:rPr>
        <w:t>313</w:t>
      </w:r>
      <w:r>
        <w:rPr>
          <w:rFonts w:ascii="B Nazanin" w:hAnsi="B Nazanin"/>
          <w:sz w:val="26"/>
          <w:sz w:val="26"/>
          <w:szCs w:val="26"/>
          <w:rtl w:val="true"/>
          <w:lang w:val="fa-IR" w:bidi="fa-IR"/>
        </w:rPr>
        <w:t xml:space="preserve">؛ ابن قدامه، المغنی، </w:t>
      </w:r>
      <w:r>
        <w:rPr>
          <w:rFonts w:cs="B Nazanin"/>
          <w:sz w:val="26"/>
          <w:szCs w:val="26"/>
          <w:lang w:val="fa-IR" w:bidi="fa-IR"/>
        </w:rPr>
        <w:t>6/585</w:t>
      </w:r>
      <w:r>
        <w:rPr>
          <w:rFonts w:cs="B Nazanin"/>
          <w:sz w:val="26"/>
          <w:szCs w:val="26"/>
          <w:rtl w:val="true"/>
          <w:lang w:val="fa-IR" w:bidi="fa-IR"/>
        </w:rPr>
        <w:t>.</w:t>
      </w:r>
    </w:p>
  </w:footnote>
  <w:footnote w:id="16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ابوداوود </w:t>
      </w:r>
      <w:r>
        <w:rPr>
          <w:rFonts w:cs="B Nazanin"/>
          <w:sz w:val="26"/>
          <w:szCs w:val="26"/>
          <w:rtl w:val="true"/>
          <w:lang w:val="fa-IR" w:bidi="fa-IR"/>
        </w:rPr>
        <w:t>(</w:t>
      </w:r>
      <w:r>
        <w:rPr>
          <w:rFonts w:cs="B Nazanin"/>
          <w:sz w:val="26"/>
          <w:szCs w:val="26"/>
          <w:lang w:val="fa-IR" w:bidi="fa-IR"/>
        </w:rPr>
        <w:t>3658</w:t>
      </w:r>
      <w:r>
        <w:rPr>
          <w:rFonts w:cs="B Nazanin"/>
          <w:sz w:val="26"/>
          <w:szCs w:val="26"/>
          <w:rtl w:val="true"/>
          <w:lang w:val="fa-IR" w:bidi="fa-IR"/>
        </w:rPr>
        <w:t>)</w:t>
      </w:r>
      <w:r>
        <w:rPr>
          <w:rFonts w:ascii="B Nazanin" w:hAnsi="B Nazanin"/>
          <w:sz w:val="26"/>
          <w:sz w:val="26"/>
          <w:szCs w:val="26"/>
          <w:rtl w:val="true"/>
          <w:lang w:val="fa-IR" w:bidi="fa-IR"/>
        </w:rPr>
        <w:t xml:space="preserve">؛ نسائی </w:t>
      </w:r>
      <w:r>
        <w:rPr>
          <w:rFonts w:cs="B Nazanin"/>
          <w:sz w:val="26"/>
          <w:szCs w:val="26"/>
          <w:rtl w:val="true"/>
          <w:lang w:val="fa-IR" w:bidi="fa-IR"/>
        </w:rPr>
        <w:t>(</w:t>
      </w:r>
      <w:r>
        <w:rPr>
          <w:rFonts w:cs="B Nazanin"/>
          <w:sz w:val="26"/>
          <w:szCs w:val="26"/>
          <w:lang w:val="fa-IR" w:bidi="fa-IR"/>
        </w:rPr>
        <w:t>4689</w:t>
      </w:r>
      <w:r>
        <w:rPr>
          <w:rFonts w:cs="B Nazanin"/>
          <w:sz w:val="26"/>
          <w:szCs w:val="26"/>
          <w:rtl w:val="true"/>
          <w:lang w:val="fa-IR" w:bidi="fa-IR"/>
        </w:rPr>
        <w:t>).</w:t>
      </w:r>
    </w:p>
  </w:footnote>
  <w:footnote w:id="16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الشوکانی، نیل الأوطار، </w:t>
      </w:r>
      <w:r>
        <w:rPr>
          <w:rFonts w:cs="B Nazanin"/>
          <w:sz w:val="26"/>
          <w:szCs w:val="26"/>
          <w:lang w:val="fa-IR" w:bidi="fa-IR"/>
        </w:rPr>
        <w:t>5/285</w:t>
      </w:r>
      <w:r>
        <w:rPr>
          <w:rFonts w:cs="B Nazanin"/>
          <w:sz w:val="26"/>
          <w:szCs w:val="26"/>
          <w:rtl w:val="true"/>
          <w:lang w:val="fa-IR" w:bidi="fa-IR"/>
        </w:rPr>
        <w:t>.</w:t>
      </w:r>
    </w:p>
  </w:footnote>
  <w:footnote w:id="16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اسلامی سازمان همکاری اسلامی، قطعنامهٔ شمارهٔ </w:t>
      </w:r>
      <w:r>
        <w:rPr>
          <w:rFonts w:cs="B Nazanin"/>
          <w:sz w:val="26"/>
          <w:szCs w:val="26"/>
          <w:rtl w:val="true"/>
          <w:lang w:val="fa-IR" w:bidi="fa-IR"/>
        </w:rPr>
        <w:t>(</w:t>
      </w:r>
      <w:r>
        <w:rPr>
          <w:rFonts w:cs="B Nazanin"/>
          <w:sz w:val="26"/>
          <w:szCs w:val="26"/>
          <w:lang w:val="fa-IR" w:bidi="fa-IR"/>
        </w:rPr>
        <w:t>5/2/6</w:t>
      </w:r>
      <w:r>
        <w:rPr>
          <w:rFonts w:cs="B Nazanin"/>
          <w:sz w:val="26"/>
          <w:szCs w:val="26"/>
          <w:rtl w:val="true"/>
          <w:lang w:val="fa-IR" w:bidi="fa-IR"/>
        </w:rPr>
        <w:t xml:space="preserve">) </w:t>
      </w:r>
      <w:r>
        <w:rPr>
          <w:rFonts w:ascii="B Nazanin" w:hAnsi="B Nazanin"/>
          <w:sz w:val="26"/>
          <w:sz w:val="26"/>
          <w:szCs w:val="26"/>
          <w:rtl w:val="true"/>
          <w:lang w:val="fa-IR" w:bidi="fa-IR"/>
        </w:rPr>
        <w:t xml:space="preserve">سال </w:t>
      </w:r>
      <w:r>
        <w:rPr>
          <w:rFonts w:cs="B Nazanin"/>
          <w:sz w:val="26"/>
          <w:szCs w:val="26"/>
          <w:lang w:val="fa-IR" w:bidi="fa-IR"/>
        </w:rPr>
        <w:t>1410</w:t>
      </w:r>
      <w:r>
        <w:rPr>
          <w:rFonts w:cs="B Nazanin"/>
          <w:sz w:val="26"/>
          <w:szCs w:val="26"/>
          <w:rtl w:val="true"/>
          <w:lang w:val="fa-IR" w:bidi="fa-IR"/>
        </w:rPr>
        <w:t xml:space="preserve"> </w:t>
      </w:r>
      <w:r>
        <w:rPr>
          <w:rFonts w:ascii="B Nazanin" w:hAnsi="B Nazanin"/>
          <w:sz w:val="26"/>
          <w:sz w:val="26"/>
          <w:szCs w:val="26"/>
          <w:rtl w:val="true"/>
          <w:lang w:val="fa-IR" w:bidi="fa-IR"/>
        </w:rPr>
        <w:t>هجری</w:t>
      </w:r>
      <w:r>
        <w:rPr>
          <w:rFonts w:cs="B Nazanin"/>
          <w:sz w:val="26"/>
          <w:szCs w:val="26"/>
          <w:rtl w:val="true"/>
          <w:lang w:val="fa-IR" w:bidi="fa-IR"/>
        </w:rPr>
        <w:t>.</w:t>
      </w:r>
    </w:p>
  </w:footnote>
  <w:footnote w:id="16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ترمذی </w:t>
      </w:r>
      <w:r>
        <w:rPr>
          <w:rFonts w:cs="B Nazanin"/>
          <w:sz w:val="26"/>
          <w:szCs w:val="26"/>
          <w:rtl w:val="true"/>
          <w:lang w:val="fa-IR" w:bidi="fa-IR"/>
        </w:rPr>
        <w:t>(</w:t>
      </w:r>
      <w:r>
        <w:rPr>
          <w:rFonts w:cs="B Nazanin"/>
          <w:sz w:val="26"/>
          <w:szCs w:val="26"/>
          <w:lang w:val="fa-IR" w:bidi="fa-IR"/>
        </w:rPr>
        <w:t>1079</w:t>
      </w:r>
      <w:r>
        <w:rPr>
          <w:rFonts w:cs="B Nazanin"/>
          <w:sz w:val="26"/>
          <w:szCs w:val="26"/>
          <w:rtl w:val="true"/>
          <w:lang w:val="fa-IR" w:bidi="fa-IR"/>
        </w:rPr>
        <w:t>)</w:t>
      </w:r>
      <w:r>
        <w:rPr>
          <w:rFonts w:ascii="B Nazanin" w:hAnsi="B Nazanin"/>
          <w:sz w:val="26"/>
          <w:sz w:val="26"/>
          <w:szCs w:val="26"/>
          <w:rtl w:val="true"/>
          <w:lang w:val="fa-IR" w:bidi="fa-IR"/>
        </w:rPr>
        <w:t xml:space="preserve">؛ احمد بن حنبل در مسند خود </w:t>
      </w:r>
      <w:r>
        <w:rPr>
          <w:rFonts w:cs="B Nazanin"/>
          <w:sz w:val="26"/>
          <w:szCs w:val="26"/>
          <w:rtl w:val="true"/>
          <w:lang w:val="fa-IR" w:bidi="fa-IR"/>
        </w:rPr>
        <w:t>(</w:t>
      </w:r>
      <w:r>
        <w:rPr>
          <w:rFonts w:cs="B Nazanin"/>
          <w:sz w:val="26"/>
          <w:szCs w:val="26"/>
          <w:lang w:val="fa-IR" w:bidi="fa-IR"/>
        </w:rPr>
        <w:t>10160</w:t>
      </w:r>
      <w:r>
        <w:rPr>
          <w:rFonts w:cs="B Nazanin"/>
          <w:sz w:val="26"/>
          <w:szCs w:val="26"/>
          <w:rtl w:val="true"/>
          <w:lang w:val="fa-IR" w:bidi="fa-IR"/>
        </w:rPr>
        <w:t>)</w:t>
      </w:r>
      <w:r>
        <w:rPr>
          <w:rFonts w:ascii="B Nazanin" w:hAnsi="B Nazanin"/>
          <w:sz w:val="26"/>
          <w:sz w:val="26"/>
          <w:szCs w:val="26"/>
          <w:rtl w:val="true"/>
          <w:lang w:val="fa-IR" w:bidi="fa-IR"/>
        </w:rPr>
        <w:t xml:space="preserve">؛ ابن ماجه </w:t>
      </w:r>
      <w:r>
        <w:rPr>
          <w:rFonts w:cs="B Nazanin"/>
          <w:sz w:val="26"/>
          <w:szCs w:val="26"/>
          <w:rtl w:val="true"/>
          <w:lang w:val="fa-IR" w:bidi="fa-IR"/>
        </w:rPr>
        <w:t>(</w:t>
      </w:r>
      <w:r>
        <w:rPr>
          <w:rFonts w:cs="B Nazanin"/>
          <w:sz w:val="26"/>
          <w:szCs w:val="26"/>
          <w:lang w:val="fa-IR" w:bidi="fa-IR"/>
        </w:rPr>
        <w:t>2413</w:t>
      </w:r>
      <w:r>
        <w:rPr>
          <w:rFonts w:cs="B Nazanin"/>
          <w:sz w:val="26"/>
          <w:szCs w:val="26"/>
          <w:rtl w:val="true"/>
          <w:lang w:val="fa-IR" w:bidi="fa-IR"/>
        </w:rPr>
        <w:t>).</w:t>
      </w:r>
    </w:p>
  </w:footnote>
  <w:footnote w:id="16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الشیرازی، المهذب، </w:t>
      </w:r>
      <w:r>
        <w:rPr>
          <w:rFonts w:cs="B Nazanin"/>
          <w:sz w:val="26"/>
          <w:szCs w:val="26"/>
          <w:lang w:val="fa-IR" w:bidi="fa-IR"/>
        </w:rPr>
        <w:t>1/327</w:t>
      </w:r>
      <w:r>
        <w:rPr>
          <w:rFonts w:ascii="B Nazanin" w:hAnsi="B Nazanin"/>
          <w:sz w:val="26"/>
          <w:sz w:val="26"/>
          <w:szCs w:val="26"/>
          <w:rtl w:val="true"/>
          <w:lang w:val="fa-IR" w:bidi="fa-IR"/>
        </w:rPr>
        <w:t xml:space="preserve">؛ ابن عابدین، الحاشیه، </w:t>
      </w:r>
      <w:r>
        <w:rPr>
          <w:rFonts w:cs="B Nazanin"/>
          <w:sz w:val="26"/>
          <w:szCs w:val="26"/>
          <w:lang w:val="fa-IR" w:bidi="fa-IR"/>
        </w:rPr>
        <w:t>7/387</w:t>
      </w:r>
      <w:r>
        <w:rPr>
          <w:rFonts w:ascii="B Nazanin" w:hAnsi="B Nazanin"/>
          <w:sz w:val="26"/>
          <w:sz w:val="26"/>
          <w:szCs w:val="26"/>
          <w:rtl w:val="true"/>
          <w:lang w:val="fa-IR" w:bidi="fa-IR"/>
        </w:rPr>
        <w:t xml:space="preserve">؛ ابن قدامه، المغنی، </w:t>
      </w:r>
      <w:r>
        <w:rPr>
          <w:rFonts w:cs="B Nazanin"/>
          <w:sz w:val="26"/>
          <w:szCs w:val="26"/>
          <w:lang w:val="fa-IR" w:bidi="fa-IR"/>
        </w:rPr>
        <w:t>6/567</w:t>
      </w:r>
      <w:r>
        <w:rPr>
          <w:rFonts w:ascii="B Nazanin" w:hAnsi="B Nazanin"/>
          <w:sz w:val="26"/>
          <w:sz w:val="26"/>
          <w:szCs w:val="26"/>
          <w:rtl w:val="true"/>
          <w:lang w:val="fa-IR" w:bidi="fa-IR"/>
        </w:rPr>
        <w:t xml:space="preserve">؛ ابن رشد، بداية المجتهد، </w:t>
      </w:r>
      <w:r>
        <w:rPr>
          <w:rFonts w:cs="B Nazanin"/>
          <w:sz w:val="26"/>
          <w:szCs w:val="26"/>
          <w:lang w:val="fa-IR" w:bidi="fa-IR"/>
        </w:rPr>
        <w:t>2/215</w:t>
      </w:r>
      <w:r>
        <w:rPr>
          <w:rFonts w:cs="B Nazanin"/>
          <w:sz w:val="26"/>
          <w:szCs w:val="26"/>
          <w:rtl w:val="true"/>
          <w:lang w:val="fa-IR" w:bidi="fa-IR"/>
        </w:rPr>
        <w:t>.</w:t>
      </w:r>
    </w:p>
  </w:footnote>
  <w:footnote w:id="16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عابدین، الحاشیه، </w:t>
      </w:r>
      <w:r>
        <w:rPr>
          <w:rFonts w:cs="B Nazanin"/>
          <w:sz w:val="26"/>
          <w:szCs w:val="26"/>
          <w:lang w:val="fa-IR" w:bidi="fa-IR"/>
        </w:rPr>
        <w:t>7/387</w:t>
      </w:r>
      <w:r>
        <w:rPr>
          <w:rFonts w:cs="B Nazanin"/>
          <w:sz w:val="26"/>
          <w:szCs w:val="26"/>
          <w:rtl w:val="true"/>
          <w:lang w:val="fa-IR" w:bidi="fa-IR"/>
        </w:rPr>
        <w:t>.</w:t>
      </w:r>
    </w:p>
  </w:footnote>
  <w:footnote w:id="17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النووی، روضة الطالبین، </w:t>
      </w:r>
      <w:r>
        <w:rPr>
          <w:rFonts w:cs="B Nazanin"/>
          <w:sz w:val="26"/>
          <w:szCs w:val="26"/>
          <w:lang w:val="fa-IR" w:bidi="fa-IR"/>
        </w:rPr>
        <w:t>3/532</w:t>
      </w:r>
      <w:r>
        <w:rPr>
          <w:rFonts w:ascii="B Nazanin" w:hAnsi="B Nazanin"/>
          <w:sz w:val="26"/>
          <w:sz w:val="26"/>
          <w:szCs w:val="26"/>
          <w:rtl w:val="true"/>
          <w:lang w:val="fa-IR" w:bidi="fa-IR"/>
        </w:rPr>
        <w:t xml:space="preserve">؛ ابن قدامه، المغنی، </w:t>
      </w:r>
      <w:r>
        <w:rPr>
          <w:rFonts w:cs="B Nazanin"/>
          <w:sz w:val="26"/>
          <w:szCs w:val="26"/>
          <w:lang w:val="fa-IR" w:bidi="fa-IR"/>
        </w:rPr>
        <w:t>6/268</w:t>
      </w:r>
      <w:r>
        <w:rPr>
          <w:rFonts w:ascii="B Nazanin" w:hAnsi="B Nazanin"/>
          <w:sz w:val="26"/>
          <w:sz w:val="26"/>
          <w:szCs w:val="26"/>
          <w:rtl w:val="true"/>
          <w:lang w:val="fa-IR" w:bidi="fa-IR"/>
        </w:rPr>
        <w:t xml:space="preserve">؛ الکاسانی، بدائع الصنائع، </w:t>
      </w:r>
      <w:r>
        <w:rPr>
          <w:rFonts w:cs="B Nazanin"/>
          <w:sz w:val="26"/>
          <w:szCs w:val="26"/>
          <w:lang w:val="fa-IR" w:bidi="fa-IR"/>
        </w:rPr>
        <w:t>5/223</w:t>
      </w:r>
      <w:r>
        <w:rPr>
          <w:rFonts w:ascii="B Nazanin" w:hAnsi="B Nazanin"/>
          <w:sz w:val="26"/>
          <w:sz w:val="26"/>
          <w:szCs w:val="26"/>
          <w:rtl w:val="true"/>
          <w:lang w:val="fa-IR" w:bidi="fa-IR"/>
        </w:rPr>
        <w:t xml:space="preserve">؛ عُلَیش، منح الجلیل، </w:t>
      </w:r>
      <w:r>
        <w:rPr>
          <w:rFonts w:cs="B Nazanin"/>
          <w:sz w:val="26"/>
          <w:szCs w:val="26"/>
          <w:lang w:val="fa-IR" w:bidi="fa-IR"/>
        </w:rPr>
        <w:t>5/276</w:t>
      </w:r>
      <w:r>
        <w:rPr>
          <w:rFonts w:cs="B Nazanin"/>
          <w:sz w:val="26"/>
          <w:szCs w:val="26"/>
          <w:rtl w:val="true"/>
          <w:lang w:val="fa-IR" w:bidi="fa-IR"/>
        </w:rPr>
        <w:t>.</w:t>
      </w:r>
    </w:p>
  </w:footnote>
  <w:footnote w:id="17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النووی، روضة الطالبین، </w:t>
      </w:r>
      <w:r>
        <w:rPr>
          <w:rFonts w:cs="B Nazanin"/>
          <w:sz w:val="26"/>
          <w:szCs w:val="26"/>
          <w:lang w:val="fa-IR" w:bidi="fa-IR"/>
        </w:rPr>
        <w:t>3/532</w:t>
      </w:r>
      <w:r>
        <w:rPr>
          <w:rFonts w:ascii="B Nazanin" w:hAnsi="B Nazanin"/>
          <w:sz w:val="26"/>
          <w:sz w:val="26"/>
          <w:szCs w:val="26"/>
          <w:rtl w:val="true"/>
          <w:lang w:val="fa-IR" w:bidi="fa-IR"/>
        </w:rPr>
        <w:t xml:space="preserve">؛ ابن قدامه، المغنی، </w:t>
      </w:r>
      <w:r>
        <w:rPr>
          <w:rFonts w:cs="B Nazanin"/>
          <w:sz w:val="26"/>
          <w:szCs w:val="26"/>
          <w:lang w:val="fa-IR" w:bidi="fa-IR"/>
        </w:rPr>
        <w:t>6/268</w:t>
      </w:r>
      <w:r>
        <w:rPr>
          <w:rFonts w:ascii="B Nazanin" w:hAnsi="B Nazanin"/>
          <w:sz w:val="26"/>
          <w:sz w:val="26"/>
          <w:szCs w:val="26"/>
          <w:rtl w:val="true"/>
          <w:lang w:val="fa-IR" w:bidi="fa-IR"/>
        </w:rPr>
        <w:t xml:space="preserve">؛ عُلَیش، منح الجلیل، </w:t>
      </w:r>
      <w:r>
        <w:rPr>
          <w:rFonts w:cs="B Nazanin"/>
          <w:sz w:val="26"/>
          <w:szCs w:val="26"/>
          <w:lang w:val="fa-IR" w:bidi="fa-IR"/>
        </w:rPr>
        <w:t>5/276</w:t>
      </w:r>
      <w:r>
        <w:rPr>
          <w:rFonts w:cs="B Nazanin"/>
          <w:sz w:val="26"/>
          <w:szCs w:val="26"/>
          <w:rtl w:val="true"/>
          <w:lang w:val="fa-IR" w:bidi="fa-IR"/>
        </w:rPr>
        <w:t>-</w:t>
      </w:r>
      <w:r>
        <w:rPr>
          <w:rFonts w:cs="B Nazanin"/>
          <w:sz w:val="26"/>
          <w:szCs w:val="26"/>
          <w:lang w:val="fa-IR" w:bidi="fa-IR"/>
        </w:rPr>
        <w:t>277</w:t>
      </w:r>
      <w:r>
        <w:rPr>
          <w:rFonts w:cs="B Nazanin"/>
          <w:sz w:val="26"/>
          <w:szCs w:val="26"/>
          <w:rtl w:val="true"/>
          <w:lang w:val="fa-IR" w:bidi="fa-IR"/>
        </w:rPr>
        <w:t>.</w:t>
      </w:r>
    </w:p>
  </w:footnote>
  <w:footnote w:id="17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الشرح الکبیر،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۳۹۵</w:t>
      </w:r>
      <w:r>
        <w:rPr>
          <w:rFonts w:ascii="B Nazanin" w:hAnsi="B Nazanin"/>
          <w:sz w:val="26"/>
          <w:sz w:val="26"/>
          <w:szCs w:val="26"/>
          <w:rtl w:val="true"/>
          <w:lang w:val="fa-IR" w:bidi="fa-IR"/>
        </w:rPr>
        <w:t xml:space="preserve">؛ قرافی، الذخیره،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۱۶۷</w:t>
      </w:r>
      <w:r>
        <w:rPr>
          <w:rFonts w:ascii="B Nazanin" w:hAnsi="B Nazanin"/>
          <w:sz w:val="26"/>
          <w:sz w:val="26"/>
          <w:szCs w:val="26"/>
          <w:rtl w:val="true"/>
          <w:lang w:val="fa-IR" w:bidi="fa-IR"/>
        </w:rPr>
        <w:t xml:space="preserve">؛ سرخسی، المبسوط، </w:t>
      </w:r>
      <w:r>
        <w:rPr>
          <w:rFonts w:ascii="B Nazanin" w:hAnsi="B Nazanin"/>
          <w:sz w:val="26"/>
          <w:sz w:val="26"/>
          <w:szCs w:val="26"/>
          <w:lang w:val="fa-IR" w:bidi="fa-IR"/>
        </w:rPr>
        <w:t>۱۳</w:t>
      </w:r>
      <w:r>
        <w:rPr>
          <w:rFonts w:cs="B Nazanin"/>
          <w:sz w:val="26"/>
          <w:szCs w:val="26"/>
          <w:lang w:val="fa-IR" w:bidi="fa-IR"/>
        </w:rPr>
        <w:t>/</w:t>
      </w:r>
      <w:r>
        <w:rPr>
          <w:rFonts w:ascii="B Nazanin" w:hAnsi="B Nazanin"/>
          <w:sz w:val="26"/>
          <w:sz w:val="26"/>
          <w:szCs w:val="26"/>
          <w:lang w:val="fa-IR" w:bidi="fa-IR"/>
        </w:rPr>
        <w:t>۷۸</w:t>
      </w:r>
      <w:r>
        <w:rPr>
          <w:rFonts w:ascii="B Nazanin" w:hAnsi="B Nazanin"/>
          <w:sz w:val="26"/>
          <w:sz w:val="26"/>
          <w:szCs w:val="26"/>
          <w:rtl w:val="true"/>
          <w:lang w:val="fa-IR" w:bidi="fa-IR"/>
        </w:rPr>
        <w:t xml:space="preserve">؛ رملی، نهایة المحتاج،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۱۲</w:t>
      </w:r>
      <w:r>
        <w:rPr>
          <w:rFonts w:ascii="B Nazanin" w:hAnsi="B Nazanin"/>
          <w:sz w:val="26"/>
          <w:sz w:val="26"/>
          <w:szCs w:val="26"/>
          <w:rtl w:val="true"/>
          <w:lang w:val="fa-IR" w:bidi="fa-IR"/>
        </w:rPr>
        <w:t xml:space="preserve">؛ دسوقی، الحاشیه،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۱۶۵</w:t>
      </w:r>
      <w:r>
        <w:rPr>
          <w:rFonts w:cs="B Nazanin"/>
          <w:sz w:val="26"/>
          <w:szCs w:val="26"/>
          <w:rtl w:val="true"/>
          <w:lang w:val="fa-IR" w:bidi="fa-IR"/>
        </w:rPr>
        <w:t>.</w:t>
      </w:r>
    </w:p>
  </w:footnote>
  <w:footnote w:id="17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زیلعی،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۷۴</w:t>
      </w:r>
      <w:r>
        <w:rPr>
          <w:rFonts w:ascii="B Nazanin" w:hAnsi="B Nazanin"/>
          <w:sz w:val="26"/>
          <w:sz w:val="26"/>
          <w:szCs w:val="26"/>
          <w:rtl w:val="true"/>
          <w:lang w:val="fa-IR" w:bidi="fa-IR"/>
        </w:rPr>
        <w:t xml:space="preserve">؛ ابن‌الهمام،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۱۲۵</w:t>
      </w:r>
      <w:r>
        <w:rPr>
          <w:rFonts w:cs="B Nazanin"/>
          <w:sz w:val="26"/>
          <w:szCs w:val="26"/>
          <w:rtl w:val="true"/>
          <w:lang w:val="fa-IR" w:bidi="fa-IR"/>
        </w:rPr>
        <w:t>-</w:t>
      </w:r>
      <w:r>
        <w:rPr>
          <w:rFonts w:ascii="B Nazanin" w:hAnsi="B Nazanin"/>
          <w:sz w:val="26"/>
          <w:sz w:val="26"/>
          <w:szCs w:val="26"/>
          <w:lang w:val="fa-IR" w:bidi="fa-IR"/>
        </w:rPr>
        <w:t>۱۲۶</w:t>
      </w:r>
      <w:r>
        <w:rPr>
          <w:rFonts w:ascii="B Nazanin" w:hAnsi="B Nazanin"/>
          <w:sz w:val="26"/>
          <w:sz w:val="26"/>
          <w:szCs w:val="26"/>
          <w:rtl w:val="true"/>
          <w:lang w:val="fa-IR" w:bidi="fa-IR"/>
        </w:rPr>
        <w:t xml:space="preserve">؛ شربینی، مغنی المحتاج،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۷۸</w:t>
      </w:r>
      <w:r>
        <w:rPr>
          <w:rFonts w:ascii="B Nazanin" w:hAnsi="B Nazanin"/>
          <w:sz w:val="26"/>
          <w:sz w:val="26"/>
          <w:szCs w:val="26"/>
          <w:rtl w:val="true"/>
          <w:lang w:val="fa-IR" w:bidi="fa-IR"/>
        </w:rPr>
        <w:t xml:space="preserve">؛ ابن‌رشد، بداية المجتهد،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۱۶۱</w:t>
      </w:r>
      <w:r>
        <w:rPr>
          <w:rFonts w:cs="B Nazanin"/>
          <w:sz w:val="26"/>
          <w:szCs w:val="26"/>
          <w:rtl w:val="true"/>
          <w:lang w:val="fa-IR" w:bidi="fa-IR"/>
        </w:rPr>
        <w:t>.</w:t>
      </w:r>
    </w:p>
  </w:footnote>
  <w:footnote w:id="17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۱۲۵</w:t>
      </w:r>
      <w:r>
        <w:rPr>
          <w:rFonts w:cs="B Nazanin"/>
          <w:sz w:val="26"/>
          <w:szCs w:val="26"/>
          <w:rtl w:val="true"/>
          <w:lang w:val="fa-IR" w:bidi="fa-IR"/>
        </w:rPr>
        <w:t>-</w:t>
      </w:r>
      <w:r>
        <w:rPr>
          <w:rFonts w:ascii="B Nazanin" w:hAnsi="B Nazanin"/>
          <w:sz w:val="26"/>
          <w:sz w:val="26"/>
          <w:szCs w:val="26"/>
          <w:lang w:val="fa-IR" w:bidi="fa-IR"/>
        </w:rPr>
        <w:t>۱۲۶</w:t>
      </w:r>
      <w:r>
        <w:rPr>
          <w:rFonts w:ascii="B Nazanin" w:hAnsi="B Nazanin"/>
          <w:sz w:val="26"/>
          <w:sz w:val="26"/>
          <w:szCs w:val="26"/>
          <w:rtl w:val="true"/>
          <w:lang w:val="fa-IR" w:bidi="fa-IR"/>
        </w:rPr>
        <w:t xml:space="preserve">؛ شربینی، مغنی المحتاج،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۷۸</w:t>
      </w:r>
      <w:r>
        <w:rPr>
          <w:rFonts w:ascii="B Nazanin" w:hAnsi="B Nazanin"/>
          <w:sz w:val="26"/>
          <w:sz w:val="26"/>
          <w:szCs w:val="26"/>
          <w:rtl w:val="true"/>
          <w:lang w:val="fa-IR" w:bidi="fa-IR"/>
        </w:rPr>
        <w:t xml:space="preserve">؛ ابن قدامه، المغنی،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۲۶۹</w:t>
      </w:r>
      <w:r>
        <w:rPr>
          <w:rFonts w:ascii="B Nazanin" w:hAnsi="B Nazanin"/>
          <w:sz w:val="26"/>
          <w:sz w:val="26"/>
          <w:szCs w:val="26"/>
          <w:rtl w:val="true"/>
          <w:lang w:val="fa-IR" w:bidi="fa-IR"/>
        </w:rPr>
        <w:t xml:space="preserve">؛ دسوقی، الحاشیه،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۱۶۰</w:t>
      </w:r>
      <w:r>
        <w:rPr>
          <w:rFonts w:cs="B Nazanin"/>
          <w:sz w:val="26"/>
          <w:szCs w:val="26"/>
          <w:rtl w:val="true"/>
          <w:lang w:val="fa-IR" w:bidi="fa-IR"/>
        </w:rPr>
        <w:t>.</w:t>
      </w:r>
    </w:p>
  </w:footnote>
  <w:footnote w:id="17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عابدین، الحاشیه، </w:t>
      </w:r>
      <w:r>
        <w:rPr>
          <w:rFonts w:ascii="B Nazanin" w:hAnsi="B Nazanin"/>
          <w:sz w:val="26"/>
          <w:sz w:val="26"/>
          <w:szCs w:val="26"/>
          <w:lang w:val="fa-IR" w:bidi="fa-IR"/>
        </w:rPr>
        <w:t>۷</w:t>
      </w:r>
      <w:r>
        <w:rPr>
          <w:rFonts w:cs="B Nazanin"/>
          <w:sz w:val="26"/>
          <w:szCs w:val="26"/>
          <w:lang w:val="fa-IR" w:bidi="fa-IR"/>
        </w:rPr>
        <w:t>/</w:t>
      </w:r>
      <w:r>
        <w:rPr>
          <w:rFonts w:ascii="B Nazanin" w:hAnsi="B Nazanin"/>
          <w:sz w:val="26"/>
          <w:sz w:val="26"/>
          <w:szCs w:val="26"/>
          <w:lang w:val="fa-IR" w:bidi="fa-IR"/>
        </w:rPr>
        <w:t>۳۶۲</w:t>
      </w:r>
      <w:r>
        <w:rPr>
          <w:rFonts w:cs="B Nazanin"/>
          <w:sz w:val="26"/>
          <w:szCs w:val="26"/>
          <w:rtl w:val="true"/>
          <w:lang w:val="fa-IR" w:bidi="fa-IR"/>
        </w:rPr>
        <w:t>.</w:t>
      </w:r>
    </w:p>
  </w:footnote>
  <w:footnote w:id="17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۲۷۱</w:t>
      </w:r>
      <w:r>
        <w:rPr>
          <w:rFonts w:cs="B Nazanin"/>
          <w:sz w:val="26"/>
          <w:szCs w:val="26"/>
          <w:rtl w:val="true"/>
          <w:lang w:val="fa-IR" w:bidi="fa-IR"/>
        </w:rPr>
        <w:t>.</w:t>
      </w:r>
    </w:p>
  </w:footnote>
  <w:footnote w:id="17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کاسانی، بدائع الصنائع،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۲۲۴</w:t>
      </w:r>
      <w:r>
        <w:rPr>
          <w:rFonts w:cs="B Nazanin"/>
          <w:sz w:val="26"/>
          <w:szCs w:val="26"/>
          <w:rtl w:val="true"/>
          <w:lang w:val="fa-IR" w:bidi="fa-IR"/>
        </w:rPr>
        <w:t>.</w:t>
      </w:r>
    </w:p>
  </w:footnote>
  <w:footnote w:id="17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کاسانی، بدائع الصنائع،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۲۲۵</w:t>
      </w:r>
      <w:r>
        <w:rPr>
          <w:rFonts w:cs="B Nazanin"/>
          <w:sz w:val="26"/>
          <w:szCs w:val="26"/>
          <w:rtl w:val="true"/>
          <w:lang w:val="fa-IR" w:bidi="fa-IR"/>
        </w:rPr>
        <w:t>-</w:t>
      </w:r>
      <w:r>
        <w:rPr>
          <w:rFonts w:ascii="B Nazanin" w:hAnsi="B Nazanin"/>
          <w:sz w:val="26"/>
          <w:sz w:val="26"/>
          <w:szCs w:val="26"/>
          <w:lang w:val="fa-IR" w:bidi="fa-IR"/>
        </w:rPr>
        <w:t>۲۲۶</w:t>
      </w:r>
      <w:r>
        <w:rPr>
          <w:rFonts w:cs="B Nazanin"/>
          <w:sz w:val="26"/>
          <w:szCs w:val="26"/>
          <w:rtl w:val="true"/>
          <w:lang w:val="fa-IR" w:bidi="fa-IR"/>
        </w:rPr>
        <w:t>.</w:t>
      </w:r>
    </w:p>
  </w:footnote>
  <w:footnote w:id="17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شافعی، الأم،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۹۳</w:t>
      </w:r>
      <w:r>
        <w:rPr>
          <w:rFonts w:cs="B Nazanin"/>
          <w:sz w:val="26"/>
          <w:szCs w:val="26"/>
          <w:rtl w:val="true"/>
          <w:lang w:val="fa-IR" w:bidi="fa-IR"/>
        </w:rPr>
        <w:t>.</w:t>
      </w:r>
    </w:p>
  </w:footnote>
  <w:footnote w:id="18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دسوقی، الحاشیه،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۱۶۸</w:t>
      </w:r>
      <w:r>
        <w:rPr>
          <w:rFonts w:ascii="B Nazanin" w:hAnsi="B Nazanin"/>
          <w:sz w:val="26"/>
          <w:sz w:val="26"/>
          <w:szCs w:val="26"/>
          <w:rtl w:val="true"/>
          <w:lang w:val="fa-IR" w:bidi="fa-IR"/>
        </w:rPr>
        <w:t xml:space="preserve">؛ شافعی، الأم،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۹۳</w:t>
      </w:r>
      <w:r>
        <w:rPr>
          <w:rFonts w:cs="B Nazanin"/>
          <w:sz w:val="26"/>
          <w:szCs w:val="26"/>
          <w:rtl w:val="true"/>
          <w:lang w:val="fa-IR" w:bidi="fa-IR"/>
        </w:rPr>
        <w:t>.</w:t>
      </w:r>
    </w:p>
  </w:footnote>
  <w:footnote w:id="18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۲۶۶</w:t>
      </w:r>
      <w:r>
        <w:rPr>
          <w:rFonts w:cs="B Nazanin"/>
          <w:sz w:val="26"/>
          <w:szCs w:val="26"/>
          <w:rtl w:val="true"/>
          <w:lang w:val="fa-IR" w:bidi="fa-IR"/>
        </w:rPr>
        <w:t>-</w:t>
      </w:r>
      <w:r>
        <w:rPr>
          <w:rFonts w:ascii="B Nazanin" w:hAnsi="B Nazanin"/>
          <w:sz w:val="26"/>
          <w:sz w:val="26"/>
          <w:szCs w:val="26"/>
          <w:lang w:val="fa-IR" w:bidi="fa-IR"/>
        </w:rPr>
        <w:t>۲۶۷</w:t>
      </w:r>
      <w:r>
        <w:rPr>
          <w:rFonts w:ascii="B Nazanin" w:hAnsi="B Nazanin"/>
          <w:sz w:val="26"/>
          <w:sz w:val="26"/>
          <w:szCs w:val="26"/>
          <w:rtl w:val="true"/>
          <w:lang w:val="fa-IR" w:bidi="fa-IR"/>
        </w:rPr>
        <w:t xml:space="preserve">؛ کاسانی، بدائع الصنائع،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۲۲۶</w:t>
      </w:r>
      <w:r>
        <w:rPr>
          <w:rFonts w:cs="B Nazanin"/>
          <w:sz w:val="26"/>
          <w:szCs w:val="26"/>
          <w:rtl w:val="true"/>
          <w:lang w:val="fa-IR" w:bidi="fa-IR"/>
        </w:rPr>
        <w:t>.</w:t>
      </w:r>
    </w:p>
  </w:footnote>
  <w:footnote w:id="18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ماوردی، الحاوی،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۲۸۲</w:t>
      </w:r>
      <w:r>
        <w:rPr>
          <w:rFonts w:ascii="B Nazanin" w:hAnsi="B Nazanin"/>
          <w:sz w:val="26"/>
          <w:sz w:val="26"/>
          <w:szCs w:val="26"/>
          <w:rtl w:val="true"/>
          <w:lang w:val="fa-IR" w:bidi="fa-IR"/>
        </w:rPr>
        <w:t xml:space="preserve">؛ ابن قدامه، المغنی،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۲۷۳</w:t>
      </w:r>
      <w:r>
        <w:rPr>
          <w:rFonts w:ascii="B Nazanin" w:hAnsi="B Nazanin"/>
          <w:sz w:val="26"/>
          <w:sz w:val="26"/>
          <w:szCs w:val="26"/>
          <w:rtl w:val="true"/>
          <w:lang w:val="fa-IR" w:bidi="fa-IR"/>
        </w:rPr>
        <w:t xml:space="preserve">؛ کاسانی، بدائع الصنائع، </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۲۲۶</w:t>
      </w:r>
      <w:r>
        <w:rPr>
          <w:rFonts w:ascii="B Nazanin" w:hAnsi="B Nazanin"/>
          <w:sz w:val="26"/>
          <w:sz w:val="26"/>
          <w:szCs w:val="26"/>
          <w:rtl w:val="true"/>
          <w:lang w:val="fa-IR" w:bidi="fa-IR"/>
        </w:rPr>
        <w:t xml:space="preserve">؛ دسوقی، الحاشیه،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۱۶۵</w:t>
      </w:r>
      <w:r>
        <w:rPr>
          <w:rFonts w:cs="B Nazanin"/>
          <w:sz w:val="26"/>
          <w:szCs w:val="26"/>
          <w:rtl w:val="true"/>
          <w:lang w:val="fa-IR" w:bidi="fa-IR"/>
        </w:rPr>
        <w:t>.</w:t>
      </w:r>
    </w:p>
  </w:footnote>
  <w:footnote w:id="18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۷</w:t>
      </w:r>
      <w:r>
        <w:rPr>
          <w:rFonts w:cs="B Nazanin"/>
          <w:sz w:val="26"/>
          <w:szCs w:val="26"/>
          <w:lang w:val="fa-IR" w:bidi="fa-IR"/>
        </w:rPr>
        <w:t>/</w:t>
      </w:r>
      <w:r>
        <w:rPr>
          <w:rFonts w:ascii="B Nazanin" w:hAnsi="B Nazanin"/>
          <w:sz w:val="26"/>
          <w:sz w:val="26"/>
          <w:szCs w:val="26"/>
          <w:lang w:val="fa-IR" w:bidi="fa-IR"/>
        </w:rPr>
        <w:t>۷۳</w:t>
      </w:r>
      <w:r>
        <w:rPr>
          <w:rFonts w:ascii="B Nazanin" w:hAnsi="B Nazanin"/>
          <w:sz w:val="26"/>
          <w:sz w:val="26"/>
          <w:szCs w:val="26"/>
          <w:rtl w:val="true"/>
          <w:lang w:val="fa-IR" w:bidi="fa-IR"/>
        </w:rPr>
        <w:t xml:space="preserve">؛ مرغینانی، الهدایه،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۹۰</w:t>
      </w:r>
      <w:r>
        <w:rPr>
          <w:rFonts w:ascii="B Nazanin" w:hAnsi="B Nazanin"/>
          <w:sz w:val="26"/>
          <w:sz w:val="26"/>
          <w:szCs w:val="26"/>
          <w:rtl w:val="true"/>
          <w:lang w:val="fa-IR" w:bidi="fa-IR"/>
        </w:rPr>
        <w:t xml:space="preserve">؛ دسوقی، الحاشیه،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۳۳۳</w:t>
      </w:r>
      <w:r>
        <w:rPr>
          <w:rFonts w:cs="B Nazanin"/>
          <w:sz w:val="26"/>
          <w:szCs w:val="26"/>
          <w:rtl w:val="true"/>
          <w:lang w:val="fa-IR" w:bidi="fa-IR"/>
        </w:rPr>
        <w:t>.</w:t>
      </w:r>
    </w:p>
  </w:footnote>
  <w:footnote w:id="18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بر اساس آکادمی فقه سازمان همکاری اسلامی </w:t>
      </w:r>
      <w:r>
        <w:rPr>
          <w:rFonts w:cs="B Nazanin"/>
          <w:sz w:val="26"/>
          <w:szCs w:val="26"/>
          <w:rtl w:val="true"/>
          <w:lang w:val="fa-IR" w:bidi="fa-IR"/>
        </w:rPr>
        <w:t>(</w:t>
      </w:r>
      <w:r>
        <w:rPr>
          <w:rFonts w:ascii="B Nazanin" w:hAnsi="B Nazanin"/>
          <w:sz w:val="26"/>
          <w:sz w:val="26"/>
          <w:szCs w:val="26"/>
          <w:lang w:val="fa-IR" w:bidi="fa-IR"/>
        </w:rPr>
        <w:t>۵۳</w:t>
      </w:r>
      <w:r>
        <w:rPr>
          <w:rFonts w:cs="B Nazanin"/>
          <w:sz w:val="26"/>
          <w:szCs w:val="26"/>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۶</w:t>
      </w:r>
      <w:r>
        <w:rPr>
          <w:rFonts w:cs="B Nazanin"/>
          <w:sz w:val="26"/>
          <w:szCs w:val="26"/>
          <w:rtl w:val="true"/>
          <w:lang w:val="fa-IR" w:bidi="fa-IR"/>
        </w:rPr>
        <w:t>)</w:t>
      </w:r>
      <w:r>
        <w:rPr>
          <w:rFonts w:ascii="B Nazanin" w:hAnsi="B Nazanin"/>
          <w:sz w:val="26"/>
          <w:sz w:val="26"/>
          <w:szCs w:val="26"/>
          <w:rtl w:val="true"/>
          <w:lang w:val="fa-IR" w:bidi="fa-IR"/>
        </w:rPr>
        <w:t>، فروشنده می‌تواند دارایی را برای خود به رهن گیرد تا زمانی که قیمت مؤجل به‌طور کامل پرداخت شود</w:t>
      </w:r>
      <w:r>
        <w:rPr>
          <w:rFonts w:cs="B Nazanin"/>
          <w:sz w:val="26"/>
          <w:szCs w:val="26"/>
          <w:rtl w:val="true"/>
          <w:lang w:val="fa-IR" w:bidi="fa-IR"/>
        </w:rPr>
        <w:t>.</w:t>
      </w:r>
    </w:p>
  </w:footnote>
  <w:footnote w:id="18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۲۶۴</w:t>
      </w:r>
      <w:r>
        <w:rPr>
          <w:rFonts w:cs="B Nazanin"/>
          <w:sz w:val="26"/>
          <w:szCs w:val="26"/>
          <w:rtl w:val="true"/>
          <w:lang w:val="fa-IR" w:bidi="fa-IR"/>
        </w:rPr>
        <w:t>-</w:t>
      </w:r>
      <w:r>
        <w:rPr>
          <w:rFonts w:ascii="B Nazanin" w:hAnsi="B Nazanin"/>
          <w:sz w:val="26"/>
          <w:sz w:val="26"/>
          <w:szCs w:val="26"/>
          <w:lang w:val="fa-IR" w:bidi="fa-IR"/>
        </w:rPr>
        <w:t>۲۶۵</w:t>
      </w:r>
      <w:r>
        <w:rPr>
          <w:rFonts w:ascii="B Nazanin" w:hAnsi="B Nazanin"/>
          <w:sz w:val="26"/>
          <w:sz w:val="26"/>
          <w:szCs w:val="26"/>
          <w:rtl w:val="true"/>
          <w:lang w:val="fa-IR" w:bidi="fa-IR"/>
        </w:rPr>
        <w:t xml:space="preserve">؛ مرغینانی، الهدایه،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۴۱</w:t>
      </w:r>
      <w:r>
        <w:rPr>
          <w:rFonts w:ascii="B Nazanin" w:hAnsi="B Nazanin"/>
          <w:sz w:val="26"/>
          <w:sz w:val="26"/>
          <w:szCs w:val="26"/>
          <w:rtl w:val="true"/>
          <w:lang w:val="fa-IR" w:bidi="fa-IR"/>
        </w:rPr>
        <w:t>؛ ابن جزی، القوانین الفقهیه، ص</w:t>
      </w:r>
      <w:r>
        <w:rPr>
          <w:rFonts w:cs="B Nazanin"/>
          <w:sz w:val="26"/>
          <w:szCs w:val="26"/>
          <w:rtl w:val="true"/>
          <w:lang w:val="fa-IR" w:bidi="fa-IR"/>
        </w:rPr>
        <w:t>.</w:t>
      </w:r>
      <w:r>
        <w:rPr>
          <w:rFonts w:ascii="B Nazanin" w:hAnsi="B Nazanin"/>
          <w:sz w:val="26"/>
          <w:sz w:val="26"/>
          <w:szCs w:val="26"/>
          <w:lang w:val="fa-IR" w:bidi="fa-IR"/>
        </w:rPr>
        <w:t>۲۶۴</w:t>
      </w:r>
      <w:r>
        <w:rPr>
          <w:rFonts w:ascii="B Nazanin" w:hAnsi="B Nazanin"/>
          <w:sz w:val="26"/>
          <w:sz w:val="26"/>
          <w:szCs w:val="26"/>
          <w:rtl w:val="true"/>
          <w:lang w:val="fa-IR" w:bidi="fa-IR"/>
        </w:rPr>
        <w:t xml:space="preserve">؛ رملی، نهایة المحتاج،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۳۷</w:t>
      </w:r>
      <w:r>
        <w:rPr>
          <w:rFonts w:cs="B Nazanin"/>
          <w:sz w:val="26"/>
          <w:szCs w:val="26"/>
          <w:rtl w:val="true"/>
          <w:lang w:val="fa-IR" w:bidi="fa-IR"/>
        </w:rPr>
        <w:t>-</w:t>
      </w:r>
      <w:r>
        <w:rPr>
          <w:rFonts w:ascii="B Nazanin" w:hAnsi="B Nazanin"/>
          <w:sz w:val="26"/>
          <w:sz w:val="26"/>
          <w:szCs w:val="26"/>
          <w:lang w:val="fa-IR" w:bidi="fa-IR"/>
        </w:rPr>
        <w:t>۳۸</w:t>
      </w:r>
      <w:r>
        <w:rPr>
          <w:rFonts w:cs="B Nazanin"/>
          <w:sz w:val="26"/>
          <w:szCs w:val="26"/>
          <w:rtl w:val="true"/>
          <w:lang w:val="fa-IR" w:bidi="fa-IR"/>
        </w:rPr>
        <w:t>.</w:t>
      </w:r>
    </w:p>
  </w:footnote>
  <w:footnote w:id="18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آکادمی فقه سازمان همکاری اسلامی شمارهٔ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۱۴۰۹</w:t>
      </w:r>
      <w:r>
        <w:rPr>
          <w:rFonts w:cs="B Nazanin"/>
          <w:sz w:val="26"/>
          <w:szCs w:val="26"/>
          <w:rtl w:val="true"/>
          <w:lang w:val="fa-IR" w:bidi="fa-IR"/>
        </w:rPr>
        <w:t>.</w:t>
      </w:r>
    </w:p>
  </w:footnote>
  <w:footnote w:id="18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قرآن کریم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۲۷۵</w:t>
      </w:r>
      <w:r>
        <w:rPr>
          <w:rFonts w:cs="B Nazanin"/>
          <w:sz w:val="26"/>
          <w:szCs w:val="26"/>
          <w:rtl w:val="true"/>
          <w:lang w:val="fa-IR" w:bidi="fa-IR"/>
        </w:rPr>
        <w:t>).</w:t>
      </w:r>
    </w:p>
  </w:footnote>
  <w:footnote w:id="18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قرآن کریم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۲۸۲</w:t>
      </w:r>
      <w:r>
        <w:rPr>
          <w:rFonts w:cs="B Nazanin"/>
          <w:sz w:val="26"/>
          <w:szCs w:val="26"/>
          <w:rtl w:val="true"/>
          <w:lang w:val="fa-IR" w:bidi="fa-IR"/>
        </w:rPr>
        <w:t>).</w:t>
      </w:r>
    </w:p>
  </w:footnote>
  <w:footnote w:id="18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بخاری </w:t>
      </w:r>
      <w:r>
        <w:rPr>
          <w:rFonts w:cs="B Nazanin"/>
          <w:sz w:val="26"/>
          <w:szCs w:val="26"/>
          <w:rtl w:val="true"/>
          <w:lang w:val="fa-IR" w:bidi="fa-IR"/>
        </w:rPr>
        <w:t>(</w:t>
      </w:r>
      <w:r>
        <w:rPr>
          <w:rFonts w:ascii="B Nazanin" w:hAnsi="B Nazanin"/>
          <w:sz w:val="26"/>
          <w:sz w:val="26"/>
          <w:szCs w:val="26"/>
          <w:lang w:val="fa-IR" w:bidi="fa-IR"/>
        </w:rPr>
        <w:t>۱۹۶۲</w:t>
      </w:r>
      <w:r>
        <w:rPr>
          <w:rFonts w:cs="B Nazanin"/>
          <w:sz w:val="26"/>
          <w:szCs w:val="26"/>
          <w:rtl w:val="true"/>
          <w:lang w:val="fa-IR" w:bidi="fa-IR"/>
        </w:rPr>
        <w:t xml:space="preserve">) </w:t>
      </w:r>
      <w:r>
        <w:rPr>
          <w:rFonts w:ascii="B Nazanin" w:hAnsi="B Nazanin"/>
          <w:sz w:val="26"/>
          <w:sz w:val="26"/>
          <w:szCs w:val="26"/>
          <w:rtl w:val="true"/>
          <w:lang w:val="fa-IR" w:bidi="fa-IR"/>
        </w:rPr>
        <w:t xml:space="preserve">و مسلم </w:t>
      </w:r>
      <w:r>
        <w:rPr>
          <w:rFonts w:cs="B Nazanin"/>
          <w:sz w:val="26"/>
          <w:szCs w:val="26"/>
          <w:rtl w:val="true"/>
          <w:lang w:val="fa-IR" w:bidi="fa-IR"/>
        </w:rPr>
        <w:t>(</w:t>
      </w:r>
      <w:r>
        <w:rPr>
          <w:rFonts w:ascii="B Nazanin" w:hAnsi="B Nazanin"/>
          <w:sz w:val="26"/>
          <w:sz w:val="26"/>
          <w:szCs w:val="26"/>
          <w:lang w:val="fa-IR" w:bidi="fa-IR"/>
        </w:rPr>
        <w:t>۱۶۰۳</w:t>
      </w:r>
      <w:r>
        <w:rPr>
          <w:rFonts w:cs="B Nazanin"/>
          <w:sz w:val="26"/>
          <w:szCs w:val="26"/>
          <w:rtl w:val="true"/>
          <w:lang w:val="fa-IR" w:bidi="fa-IR"/>
        </w:rPr>
        <w:t>).</w:t>
      </w:r>
    </w:p>
  </w:footnote>
  <w:footnote w:id="19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امر بر اساس فتوای آکادمی فقه اسلامی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 xml:space="preserve">) </w:t>
      </w:r>
      <w:r>
        <w:rPr>
          <w:rFonts w:ascii="B Nazanin" w:hAnsi="B Nazanin"/>
          <w:sz w:val="26"/>
          <w:sz w:val="26"/>
          <w:szCs w:val="26"/>
          <w:rtl w:val="true"/>
          <w:lang w:val="fa-IR" w:bidi="fa-IR"/>
        </w:rPr>
        <w:t>جایز است</w:t>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۵۱</w:t>
      </w:r>
      <w:r>
        <w:rPr>
          <w:rFonts w:cs="B Nazanin"/>
          <w:sz w:val="26"/>
          <w:szCs w:val="26"/>
          <w:lang w:val="fa-IR" w:bidi="fa-IR"/>
        </w:rPr>
        <w:t>/</w:t>
      </w:r>
      <w:r>
        <w:rPr>
          <w:rFonts w:ascii="B Nazanin" w:hAnsi="B Nazanin"/>
          <w:sz w:val="26"/>
          <w:sz w:val="26"/>
          <w:szCs w:val="26"/>
          <w:lang w:val="fa-IR" w:bidi="fa-IR"/>
        </w:rPr>
        <w:t>۱۹۹۰</w:t>
      </w:r>
      <w:r>
        <w:rPr>
          <w:rFonts w:cs="B Nazanin"/>
          <w:sz w:val="26"/>
          <w:szCs w:val="26"/>
          <w:rtl w:val="true"/>
          <w:lang w:val="fa-IR" w:bidi="fa-IR"/>
        </w:rPr>
        <w:t>.</w:t>
      </w:r>
    </w:p>
  </w:footnote>
  <w:footnote w:id="19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قرآن کریم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۲۸۰</w:t>
      </w:r>
      <w:r>
        <w:rPr>
          <w:rFonts w:cs="B Nazanin"/>
          <w:sz w:val="26"/>
          <w:szCs w:val="26"/>
          <w:rtl w:val="true"/>
          <w:lang w:val="fa-IR" w:bidi="fa-IR"/>
        </w:rPr>
        <w:t>).</w:t>
      </w:r>
    </w:p>
  </w:footnote>
  <w:footnote w:id="19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ابوداود </w:t>
      </w:r>
      <w:r>
        <w:rPr>
          <w:rFonts w:cs="B Nazanin"/>
          <w:sz w:val="26"/>
          <w:szCs w:val="26"/>
          <w:rtl w:val="true"/>
          <w:lang w:val="fa-IR" w:bidi="fa-IR"/>
        </w:rPr>
        <w:t>(</w:t>
      </w:r>
      <w:r>
        <w:rPr>
          <w:rFonts w:ascii="B Nazanin" w:hAnsi="B Nazanin"/>
          <w:sz w:val="26"/>
          <w:sz w:val="26"/>
          <w:szCs w:val="26"/>
          <w:lang w:val="fa-IR" w:bidi="fa-IR"/>
        </w:rPr>
        <w:t>۳۶۵۸</w:t>
      </w:r>
      <w:r>
        <w:rPr>
          <w:rFonts w:cs="B Nazanin"/>
          <w:sz w:val="26"/>
          <w:szCs w:val="26"/>
          <w:rtl w:val="true"/>
          <w:lang w:val="fa-IR" w:bidi="fa-IR"/>
        </w:rPr>
        <w:t>)</w:t>
      </w:r>
      <w:r>
        <w:rPr>
          <w:rFonts w:ascii="B Nazanin" w:hAnsi="B Nazanin"/>
          <w:sz w:val="26"/>
          <w:sz w:val="26"/>
          <w:szCs w:val="26"/>
          <w:rtl w:val="true"/>
          <w:lang w:val="fa-IR" w:bidi="fa-IR"/>
        </w:rPr>
        <w:t xml:space="preserve">؛ نسائی </w:t>
      </w:r>
      <w:r>
        <w:rPr>
          <w:rFonts w:cs="B Nazanin"/>
          <w:sz w:val="26"/>
          <w:szCs w:val="26"/>
          <w:rtl w:val="true"/>
          <w:lang w:val="fa-IR" w:bidi="fa-IR"/>
        </w:rPr>
        <w:t>(</w:t>
      </w:r>
      <w:r>
        <w:rPr>
          <w:rFonts w:ascii="B Nazanin" w:hAnsi="B Nazanin"/>
          <w:sz w:val="26"/>
          <w:sz w:val="26"/>
          <w:szCs w:val="26"/>
          <w:lang w:val="fa-IR" w:bidi="fa-IR"/>
        </w:rPr>
        <w:t>۴۶۸۹</w:t>
      </w:r>
      <w:r>
        <w:rPr>
          <w:rFonts w:cs="B Nazanin"/>
          <w:sz w:val="26"/>
          <w:szCs w:val="26"/>
          <w:rtl w:val="true"/>
          <w:lang w:val="fa-IR" w:bidi="fa-IR"/>
        </w:rPr>
        <w:t>).</w:t>
      </w:r>
    </w:p>
  </w:footnote>
  <w:footnote w:id="19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بر اساس آکادمی فقه اسلامی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w:t>
      </w:r>
      <w:r>
        <w:rPr>
          <w:rFonts w:ascii="B Nazanin" w:hAnsi="B Nazanin"/>
          <w:sz w:val="26"/>
          <w:sz w:val="26"/>
          <w:szCs w:val="26"/>
          <w:rtl w:val="true"/>
          <w:lang w:val="fa-IR" w:bidi="fa-IR"/>
        </w:rPr>
        <w:t>، افزایش میزان دین در صورت تأخیر در پرداخت، حرام است، اما طلبکار می‌تواند شرط تسریع سررسید دین را در صورت تأخیر در پرداخت آن مقرر کند</w:t>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w:t>
      </w:r>
      <w:r>
        <w:rPr>
          <w:rFonts w:cs="B Nazanin"/>
          <w:sz w:val="26"/>
          <w:szCs w:val="26"/>
          <w:rtl w:val="true"/>
          <w:lang w:val="fa-IR" w:bidi="fa-IR"/>
        </w:rPr>
        <w:t>(</w:t>
      </w:r>
      <w:r>
        <w:rPr>
          <w:rFonts w:ascii="B Nazanin" w:hAnsi="B Nazanin"/>
          <w:sz w:val="26"/>
          <w:sz w:val="26"/>
          <w:szCs w:val="26"/>
          <w:lang w:val="fa-IR" w:bidi="fa-IR"/>
        </w:rPr>
        <w:t>۵۳</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۶</w:t>
      </w:r>
      <w:r>
        <w:rPr>
          <w:rFonts w:cs="B Nazanin"/>
          <w:sz w:val="26"/>
          <w:szCs w:val="26"/>
          <w:rtl w:val="true"/>
          <w:lang w:val="fa-IR" w:bidi="fa-IR"/>
        </w:rPr>
        <w:t>)</w:t>
      </w:r>
      <w:r>
        <w:rPr>
          <w:rFonts w:ascii="B Nazanin" w:hAnsi="B Nazanin"/>
          <w:sz w:val="26"/>
          <w:sz w:val="26"/>
          <w:szCs w:val="26"/>
          <w:rtl w:val="true"/>
          <w:lang w:val="fa-IR" w:bidi="fa-IR"/>
        </w:rPr>
        <w:t xml:space="preserve">، سال </w:t>
      </w:r>
      <w:r>
        <w:rPr>
          <w:rFonts w:ascii="B Nazanin" w:hAnsi="B Nazanin"/>
          <w:sz w:val="26"/>
          <w:sz w:val="26"/>
          <w:szCs w:val="26"/>
          <w:lang w:val="fa-IR" w:bidi="fa-IR"/>
        </w:rPr>
        <w:t>۱۴۱۰</w:t>
      </w:r>
      <w:r>
        <w:rPr>
          <w:rFonts w:ascii="B Nazanin" w:hAnsi="B Nazanin"/>
          <w:sz w:val="26"/>
          <w:sz w:val="26"/>
          <w:szCs w:val="26"/>
          <w:rtl w:val="true"/>
          <w:lang w:val="fa-IR" w:bidi="fa-IR"/>
        </w:rPr>
        <w:t xml:space="preserve"> هجری</w:t>
      </w:r>
      <w:r>
        <w:rPr>
          <w:rFonts w:cs="B Nazanin"/>
          <w:sz w:val="26"/>
          <w:szCs w:val="26"/>
          <w:rtl w:val="true"/>
          <w:lang w:val="fa-IR" w:bidi="fa-IR"/>
        </w:rPr>
        <w:t>.</w:t>
      </w:r>
    </w:p>
  </w:footnote>
  <w:footnote w:id="19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ابن‌فارس، مقاییس اللغه، </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۶۲</w:t>
      </w:r>
      <w:r>
        <w:rPr>
          <w:rFonts w:cs="B Nazanin"/>
          <w:sz w:val="26"/>
          <w:szCs w:val="26"/>
          <w:rtl w:val="true"/>
          <w:lang w:val="fa-IR" w:bidi="fa-IR"/>
        </w:rPr>
        <w:t>.</w:t>
      </w:r>
    </w:p>
  </w:footnote>
  <w:footnote w:id="19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الزیلعی، کاشف الحقائق،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۱۵۱</w:t>
      </w:r>
      <w:r>
        <w:rPr>
          <w:rFonts w:ascii="B Nazanin" w:hAnsi="B Nazanin"/>
          <w:sz w:val="26"/>
          <w:sz w:val="26"/>
          <w:szCs w:val="26"/>
          <w:rtl w:val="true"/>
          <w:lang w:val="fa-IR" w:bidi="fa-IR"/>
        </w:rPr>
        <w:t xml:space="preserve">؛ السرخسی، المبسوط، </w:t>
      </w:r>
      <w:r>
        <w:rPr>
          <w:rFonts w:ascii="B Nazanin" w:hAnsi="B Nazanin"/>
          <w:sz w:val="26"/>
          <w:sz w:val="26"/>
          <w:szCs w:val="26"/>
          <w:lang w:val="fa-IR" w:bidi="fa-IR"/>
        </w:rPr>
        <w:t>۱۵</w:t>
      </w:r>
      <w:r>
        <w:rPr>
          <w:rFonts w:cs="B Nazanin"/>
          <w:sz w:val="26"/>
          <w:szCs w:val="26"/>
          <w:lang w:val="fa-IR" w:bidi="fa-IR"/>
        </w:rPr>
        <w:t>/</w:t>
      </w:r>
      <w:r>
        <w:rPr>
          <w:rFonts w:ascii="B Nazanin" w:hAnsi="B Nazanin"/>
          <w:sz w:val="26"/>
          <w:sz w:val="26"/>
          <w:szCs w:val="26"/>
          <w:lang w:val="fa-IR" w:bidi="fa-IR"/>
        </w:rPr>
        <w:t>۷۴</w:t>
      </w:r>
      <w:r>
        <w:rPr>
          <w:rFonts w:ascii="B Nazanin" w:hAnsi="B Nazanin"/>
          <w:sz w:val="26"/>
          <w:sz w:val="26"/>
          <w:szCs w:val="26"/>
          <w:rtl w:val="true"/>
          <w:lang w:val="fa-IR" w:bidi="fa-IR"/>
        </w:rPr>
        <w:t>؛ الشافعی، الـ</w:t>
      </w:r>
      <w:r>
        <w:rPr>
          <w:rFonts w:cs="B Nazanin"/>
          <w:sz w:val="26"/>
          <w:szCs w:val="26"/>
          <w:rtl w:val="true"/>
          <w:lang w:val="fa-IR" w:bidi="fa-IR"/>
        </w:rPr>
        <w:t>...</w:t>
      </w:r>
    </w:p>
  </w:footnote>
  <w:footnote w:id="19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قرآن کریم </w:t>
      </w:r>
      <w:r>
        <w:rPr>
          <w:rFonts w:cs="B Nazanin"/>
          <w:sz w:val="26"/>
          <w:szCs w:val="26"/>
          <w:rtl w:val="true"/>
          <w:lang w:val="fa-IR" w:bidi="fa-IR"/>
        </w:rPr>
        <w:t xml:space="preserve">(: </w:t>
      </w:r>
      <w:r>
        <w:rPr>
          <w:rFonts w:ascii="B Nazanin" w:hAnsi="B Nazanin"/>
          <w:sz w:val="26"/>
          <w:sz w:val="26"/>
          <w:szCs w:val="26"/>
          <w:lang w:val="fa-IR" w:bidi="fa-IR"/>
        </w:rPr>
        <w:t>۶</w:t>
      </w:r>
      <w:r>
        <w:rPr>
          <w:rFonts w:cs="B Nazanin"/>
          <w:sz w:val="26"/>
          <w:szCs w:val="26"/>
          <w:rtl w:val="true"/>
          <w:lang w:val="fa-IR" w:bidi="fa-IR"/>
        </w:rPr>
        <w:t>)</w:t>
      </w:r>
    </w:p>
  </w:footnote>
  <w:footnote w:id="19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قرآن کریم </w:t>
      </w:r>
      <w:r>
        <w:rPr>
          <w:rFonts w:cs="B Nazanin"/>
          <w:sz w:val="26"/>
          <w:szCs w:val="26"/>
          <w:rtl w:val="true"/>
          <w:lang w:val="fa-IR" w:bidi="fa-IR"/>
        </w:rPr>
        <w:t xml:space="preserve">(: </w:t>
      </w:r>
      <w:r>
        <w:rPr>
          <w:rFonts w:ascii="B Nazanin" w:hAnsi="B Nazanin"/>
          <w:sz w:val="26"/>
          <w:sz w:val="26"/>
          <w:szCs w:val="26"/>
          <w:lang w:val="fa-IR" w:bidi="fa-IR"/>
        </w:rPr>
        <w:t>۲۶</w:t>
      </w:r>
      <w:r>
        <w:rPr>
          <w:rFonts w:cs="B Nazanin"/>
          <w:sz w:val="26"/>
          <w:szCs w:val="26"/>
          <w:rtl w:val="true"/>
          <w:lang w:val="fa-IR" w:bidi="fa-IR"/>
        </w:rPr>
        <w:t>).</w:t>
      </w:r>
    </w:p>
  </w:footnote>
  <w:footnote w:id="19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ابن ماجه </w:t>
      </w:r>
      <w:r>
        <w:rPr>
          <w:rFonts w:cs="B Nazanin"/>
          <w:sz w:val="26"/>
          <w:szCs w:val="26"/>
          <w:rtl w:val="true"/>
          <w:lang w:val="fa-IR" w:bidi="fa-IR"/>
        </w:rPr>
        <w:t>(</w:t>
      </w:r>
      <w:r>
        <w:rPr>
          <w:rFonts w:ascii="B Nazanin" w:hAnsi="B Nazanin"/>
          <w:sz w:val="26"/>
          <w:sz w:val="26"/>
          <w:szCs w:val="26"/>
          <w:lang w:val="fa-IR" w:bidi="fa-IR"/>
        </w:rPr>
        <w:t>۲۴۴۳</w:t>
      </w:r>
      <w:r>
        <w:rPr>
          <w:rFonts w:cs="B Nazanin"/>
          <w:sz w:val="26"/>
          <w:szCs w:val="26"/>
          <w:rtl w:val="true"/>
          <w:lang w:val="fa-IR" w:bidi="fa-IR"/>
        </w:rPr>
        <w:t>).</w:t>
      </w:r>
    </w:p>
  </w:footnote>
  <w:footnote w:id="19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بخاری </w:t>
      </w:r>
      <w:r>
        <w:rPr>
          <w:rFonts w:cs="B Nazanin"/>
          <w:sz w:val="26"/>
          <w:szCs w:val="26"/>
          <w:rtl w:val="true"/>
          <w:lang w:val="fa-IR" w:bidi="fa-IR"/>
        </w:rPr>
        <w:t>(</w:t>
      </w:r>
      <w:r>
        <w:rPr>
          <w:rFonts w:ascii="B Nazanin" w:hAnsi="B Nazanin"/>
          <w:sz w:val="26"/>
          <w:sz w:val="26"/>
          <w:szCs w:val="26"/>
          <w:lang w:val="fa-IR" w:bidi="fa-IR"/>
        </w:rPr>
        <w:t>۲۲۷۰</w:t>
      </w:r>
      <w:r>
        <w:rPr>
          <w:rFonts w:cs="B Nazanin"/>
          <w:sz w:val="26"/>
          <w:szCs w:val="26"/>
          <w:rtl w:val="true"/>
          <w:lang w:val="fa-IR" w:bidi="fa-IR"/>
        </w:rPr>
        <w:t>).</w:t>
      </w:r>
    </w:p>
  </w:footnote>
  <w:footnote w:id="20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الکاسانی، بدائع الصنائع، </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۲۵۶</w:t>
      </w:r>
      <w:r>
        <w:rPr>
          <w:rFonts w:ascii="B Nazanin" w:hAnsi="B Nazanin"/>
          <w:sz w:val="26"/>
          <w:sz w:val="26"/>
          <w:szCs w:val="26"/>
          <w:rtl w:val="true"/>
          <w:lang w:val="fa-IR" w:bidi="fa-IR"/>
        </w:rPr>
        <w:t xml:space="preserve">؛ ابن قدامه، المغنی، </w:t>
      </w:r>
      <w:r>
        <w:rPr>
          <w:rFonts w:ascii="B Nazanin" w:hAnsi="B Nazanin"/>
          <w:sz w:val="26"/>
          <w:sz w:val="26"/>
          <w:szCs w:val="26"/>
          <w:lang w:val="fa-IR" w:bidi="fa-IR"/>
        </w:rPr>
        <w:t>۸</w:t>
      </w:r>
      <w:r>
        <w:rPr>
          <w:rFonts w:cs="B Nazanin"/>
          <w:sz w:val="26"/>
          <w:szCs w:val="26"/>
          <w:lang w:val="fa-IR" w:bidi="fa-IR"/>
        </w:rPr>
        <w:t>/</w:t>
      </w:r>
      <w:r>
        <w:rPr>
          <w:rFonts w:ascii="B Nazanin" w:hAnsi="B Nazanin"/>
          <w:sz w:val="26"/>
          <w:sz w:val="26"/>
          <w:szCs w:val="26"/>
          <w:lang w:val="fa-IR" w:bidi="fa-IR"/>
        </w:rPr>
        <w:t>۶</w:t>
      </w:r>
      <w:r>
        <w:rPr>
          <w:rFonts w:cs="B Nazanin"/>
          <w:sz w:val="26"/>
          <w:szCs w:val="26"/>
          <w:rtl w:val="true"/>
          <w:lang w:val="fa-IR" w:bidi="fa-IR"/>
        </w:rPr>
        <w:t>.</w:t>
      </w:r>
    </w:p>
  </w:footnote>
  <w:footnote w:id="20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برخی فتاوا، مانند فتوای گروه البرکه، شمارهٔ </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۹۷</w:t>
      </w:r>
      <w:r>
        <w:rPr>
          <w:rFonts w:ascii="B Nazanin" w:hAnsi="B Nazanin"/>
          <w:sz w:val="26"/>
          <w:sz w:val="26"/>
          <w:szCs w:val="26"/>
          <w:rtl w:val="true"/>
          <w:lang w:val="fa-IR" w:bidi="fa-IR"/>
        </w:rPr>
        <w:t xml:space="preserve">، </w:t>
      </w:r>
      <w:r>
        <w:rPr>
          <w:rFonts w:ascii="B Nazanin" w:hAnsi="B Nazanin"/>
          <w:sz w:val="26"/>
          <w:sz w:val="26"/>
          <w:szCs w:val="26"/>
          <w:lang w:val="fa-IR" w:bidi="fa-IR"/>
        </w:rPr>
        <w:t>۹</w:t>
      </w:r>
      <w:r>
        <w:rPr>
          <w:rFonts w:cs="B Nazanin"/>
          <w:sz w:val="26"/>
          <w:szCs w:val="26"/>
          <w:lang w:val="fa-IR" w:bidi="fa-IR"/>
        </w:rPr>
        <w:t>/</w:t>
      </w:r>
      <w:r>
        <w:rPr>
          <w:rFonts w:ascii="B Nazanin" w:hAnsi="B Nazanin"/>
          <w:sz w:val="26"/>
          <w:sz w:val="26"/>
          <w:szCs w:val="26"/>
          <w:lang w:val="fa-IR" w:bidi="fa-IR"/>
        </w:rPr>
        <w:t>۹</w:t>
      </w:r>
      <w:r>
        <w:rPr>
          <w:rFonts w:ascii="B Nazanin" w:hAnsi="B Nazanin"/>
          <w:sz w:val="26"/>
          <w:sz w:val="26"/>
          <w:szCs w:val="26"/>
          <w:rtl w:val="true"/>
          <w:lang w:val="fa-IR" w:bidi="fa-IR"/>
        </w:rPr>
        <w:t>، بانک را از انتقال چنین مسؤولیتی به مشتریان منع کرده‌اند</w:t>
      </w:r>
      <w:r>
        <w:rPr>
          <w:rFonts w:cs="B Nazanin"/>
          <w:sz w:val="26"/>
          <w:szCs w:val="26"/>
          <w:rtl w:val="true"/>
          <w:lang w:val="fa-IR" w:bidi="fa-IR"/>
        </w:rPr>
        <w:t>.</w:t>
      </w:r>
    </w:p>
  </w:footnote>
  <w:footnote w:id="20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قطعنامه‌های آکادمی فقه اسلامی سازمان همکاری اسلامی، شمارهٔ </w:t>
      </w:r>
      <w:r>
        <w:rPr>
          <w:rFonts w:ascii="B Nazanin" w:hAnsi="B Nazanin"/>
          <w:sz w:val="26"/>
          <w:sz w:val="26"/>
          <w:szCs w:val="26"/>
          <w:lang w:val="fa-IR" w:bidi="fa-IR"/>
        </w:rPr>
        <w:t>۱۳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۳</w:t>
      </w:r>
      <w:r>
        <w:rPr>
          <w:rFonts w:cs="B Nazanin"/>
          <w:sz w:val="26"/>
          <w:szCs w:val="26"/>
          <w:rtl w:val="true"/>
          <w:lang w:val="fa-IR" w:bidi="fa-IR"/>
        </w:rPr>
        <w:t>)</w:t>
      </w:r>
      <w:r>
        <w:rPr>
          <w:rFonts w:ascii="B Nazanin" w:hAnsi="B Nazanin"/>
          <w:sz w:val="26"/>
          <w:sz w:val="26"/>
          <w:szCs w:val="26"/>
          <w:rtl w:val="true"/>
          <w:lang w:val="fa-IR" w:bidi="fa-IR"/>
        </w:rPr>
        <w:t xml:space="preserve">؛ </w:t>
      </w:r>
      <w:r>
        <w:rPr>
          <w:rFonts w:ascii="B Nazanin" w:hAnsi="B Nazanin"/>
          <w:sz w:val="26"/>
          <w:sz w:val="26"/>
          <w:szCs w:val="26"/>
          <w:lang w:val="fa-IR" w:bidi="fa-IR"/>
        </w:rPr>
        <w:t>۱۱۰</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w:t>
      </w:r>
    </w:p>
  </w:footnote>
  <w:footnote w:id="20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قطعنامه‌های آکادمی فقه اسلامی سازمان همکاری اسلامی، شمارهٔ </w:t>
      </w:r>
      <w:r>
        <w:rPr>
          <w:rFonts w:ascii="B Nazanin" w:hAnsi="B Nazanin"/>
          <w:sz w:val="26"/>
          <w:sz w:val="26"/>
          <w:szCs w:val="26"/>
          <w:lang w:val="fa-IR" w:bidi="fa-IR"/>
        </w:rPr>
        <w:t>۱۳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۳</w:t>
      </w:r>
      <w:r>
        <w:rPr>
          <w:rFonts w:cs="B Nazanin"/>
          <w:sz w:val="26"/>
          <w:szCs w:val="26"/>
          <w:rtl w:val="true"/>
          <w:lang w:val="fa-IR" w:bidi="fa-IR"/>
        </w:rPr>
        <w:t>).</w:t>
      </w:r>
    </w:p>
  </w:footnote>
  <w:footnote w:id="20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الترمذی </w:t>
      </w:r>
      <w:r>
        <w:rPr>
          <w:rFonts w:cs="B Nazanin"/>
          <w:sz w:val="26"/>
          <w:szCs w:val="26"/>
          <w:rtl w:val="true"/>
          <w:lang w:val="fa-IR" w:bidi="fa-IR"/>
        </w:rPr>
        <w:t>(</w:t>
      </w:r>
      <w:r>
        <w:rPr>
          <w:rFonts w:ascii="B Nazanin" w:hAnsi="B Nazanin"/>
          <w:sz w:val="26"/>
          <w:sz w:val="26"/>
          <w:szCs w:val="26"/>
          <w:lang w:val="fa-IR" w:bidi="fa-IR"/>
        </w:rPr>
        <w:t>۱۳۵۲</w:t>
      </w:r>
      <w:r>
        <w:rPr>
          <w:rFonts w:cs="B Nazanin"/>
          <w:sz w:val="26"/>
          <w:szCs w:val="26"/>
          <w:rtl w:val="true"/>
          <w:lang w:val="fa-IR" w:bidi="fa-IR"/>
        </w:rPr>
        <w:t>).</w:t>
      </w:r>
    </w:p>
  </w:footnote>
  <w:footnote w:id="20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آکادمی فقه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 xml:space="preserve">) </w:t>
      </w:r>
      <w:r>
        <w:rPr>
          <w:rFonts w:ascii="B Nazanin" w:hAnsi="B Nazanin"/>
          <w:sz w:val="26"/>
          <w:sz w:val="26"/>
          <w:szCs w:val="26"/>
          <w:rtl w:val="true"/>
          <w:lang w:val="fa-IR" w:bidi="fa-IR"/>
        </w:rPr>
        <w:t xml:space="preserve">در خصوص مرابحه، شماره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۳</w:t>
      </w:r>
      <w:r>
        <w:rPr>
          <w:rFonts w:ascii="B Nazanin" w:hAnsi="B Nazanin"/>
          <w:sz w:val="26"/>
          <w:sz w:val="26"/>
          <w:szCs w:val="26"/>
          <w:rtl w:val="true"/>
          <w:lang w:val="fa-IR" w:bidi="fa-IR"/>
        </w:rPr>
        <w:t xml:space="preserve">، سال </w:t>
      </w:r>
      <w:r>
        <w:rPr>
          <w:rFonts w:ascii="B Nazanin" w:hAnsi="B Nazanin"/>
          <w:sz w:val="26"/>
          <w:sz w:val="26"/>
          <w:szCs w:val="26"/>
          <w:lang w:val="fa-IR" w:bidi="fa-IR"/>
        </w:rPr>
        <w:t>۱۹۸۸</w:t>
      </w:r>
      <w:r>
        <w:rPr>
          <w:rFonts w:ascii="B Nazanin" w:hAnsi="B Nazanin"/>
          <w:sz w:val="26"/>
          <w:sz w:val="26"/>
          <w:szCs w:val="26"/>
          <w:rtl w:val="true"/>
          <w:lang w:val="fa-IR" w:bidi="fa-IR"/>
        </w:rPr>
        <w:t xml:space="preserve"> میلادی</w:t>
      </w:r>
      <w:r>
        <w:rPr>
          <w:rFonts w:cs="B Nazanin"/>
          <w:sz w:val="26"/>
          <w:szCs w:val="26"/>
          <w:rtl w:val="true"/>
          <w:lang w:val="fa-IR" w:bidi="fa-IR"/>
        </w:rPr>
        <w:t>.</w:t>
      </w:r>
    </w:p>
  </w:footnote>
  <w:footnote w:id="20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آکادمی فقه اسلامی سازمان همکاری اسلامی درباره مرابحه، شمارهٔ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۳</w:t>
      </w:r>
      <w:r>
        <w:rPr>
          <w:rFonts w:ascii="B Nazanin" w:hAnsi="B Nazanin"/>
          <w:sz w:val="26"/>
          <w:sz w:val="26"/>
          <w:szCs w:val="26"/>
          <w:rtl w:val="true"/>
          <w:lang w:val="fa-IR" w:bidi="fa-IR"/>
        </w:rPr>
        <w:t xml:space="preserve">، </w:t>
      </w:r>
      <w:r>
        <w:rPr>
          <w:rFonts w:ascii="B Nazanin" w:hAnsi="B Nazanin"/>
          <w:sz w:val="26"/>
          <w:sz w:val="26"/>
          <w:szCs w:val="26"/>
          <w:lang w:val="fa-IR" w:bidi="fa-IR"/>
        </w:rPr>
        <w:t>۱۹۸۸</w:t>
      </w:r>
      <w:r>
        <w:rPr>
          <w:rFonts w:cs="B Nazanin"/>
          <w:sz w:val="26"/>
          <w:szCs w:val="26"/>
          <w:rtl w:val="true"/>
          <w:lang w:val="fa-IR" w:bidi="fa-IR"/>
        </w:rPr>
        <w:t>.</w:t>
      </w:r>
    </w:p>
  </w:footnote>
  <w:footnote w:id="20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توافق را می‌توان چنین فرمول‌بندی کرد</w:t>
      </w:r>
      <w:r>
        <w:rPr>
          <w:rFonts w:cs="B Nazanin"/>
          <w:sz w:val="26"/>
          <w:szCs w:val="26"/>
          <w:rtl w:val="true"/>
          <w:lang w:val="fa-IR" w:bidi="fa-IR"/>
        </w:rPr>
        <w:t>: «</w:t>
      </w:r>
      <w:r>
        <w:rPr>
          <w:rFonts w:ascii="B Nazanin" w:hAnsi="B Nazanin"/>
          <w:sz w:val="26"/>
          <w:sz w:val="26"/>
          <w:szCs w:val="26"/>
          <w:rtl w:val="true"/>
          <w:lang w:val="fa-IR" w:bidi="fa-IR"/>
        </w:rPr>
        <w:t>واگذارکننده درخواست کرده، واگذارگیرنده پذیرفته، و فروشنده موافقت کرده است که تمامی حقوق، منافع، و تعهدات واگذارکننده تحت قرارداد فروش ملک به واگذارگیرنده منتقل شود؛ بدین‌ترتیب، قرارداد میان واگذارکننده و فروشنده پایان یافته و قرارداد جدیدی میان واگذارگیرنده و فروشنده برقرار می‌شود</w:t>
      </w:r>
      <w:r>
        <w:rPr>
          <w:rFonts w:cs="B Nazanin"/>
          <w:sz w:val="26"/>
          <w:szCs w:val="26"/>
          <w:rtl w:val="true"/>
          <w:lang w:val="fa-IR" w:bidi="fa-IR"/>
        </w:rPr>
        <w:t>».</w:t>
      </w:r>
    </w:p>
  </w:footnote>
  <w:footnote w:id="20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آکادمی فقه اسلامی سازمان همکاری اسلامی شمارهٔ </w:t>
      </w:r>
      <w:r>
        <w:rPr>
          <w:rFonts w:ascii="B Nazanin" w:hAnsi="B Nazanin"/>
          <w:sz w:val="26"/>
          <w:sz w:val="26"/>
          <w:szCs w:val="26"/>
          <w:lang w:val="fa-IR" w:bidi="fa-IR"/>
        </w:rPr>
        <w:t>۱۳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۳</w:t>
      </w:r>
      <w:r>
        <w:rPr>
          <w:rFonts w:cs="B Nazanin"/>
          <w:sz w:val="26"/>
          <w:szCs w:val="26"/>
          <w:rtl w:val="true"/>
          <w:lang w:val="fa-IR" w:bidi="fa-IR"/>
        </w:rPr>
        <w:t>).</w:t>
      </w:r>
    </w:p>
  </w:footnote>
  <w:footnote w:id="20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آکادمی فقه اسلامی سازمان همکاری اسلامی شمارهٔ </w:t>
      </w:r>
      <w:r>
        <w:rPr>
          <w:rFonts w:ascii="B Nazanin" w:hAnsi="B Nazanin"/>
          <w:sz w:val="26"/>
          <w:sz w:val="26"/>
          <w:szCs w:val="26"/>
          <w:lang w:val="fa-IR" w:bidi="fa-IR"/>
        </w:rPr>
        <w:t>۱۳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۳</w:t>
      </w:r>
      <w:r>
        <w:rPr>
          <w:rFonts w:cs="B Nazanin"/>
          <w:sz w:val="26"/>
          <w:szCs w:val="26"/>
          <w:rtl w:val="true"/>
          <w:lang w:val="fa-IR" w:bidi="fa-IR"/>
        </w:rPr>
        <w:t>).</w:t>
      </w:r>
    </w:p>
  </w:footnote>
  <w:footnote w:id="21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مانند فتوای گروه البرکه، شمارهٔ </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۹۷</w:t>
      </w:r>
      <w:r>
        <w:rPr>
          <w:rFonts w:ascii="B Nazanin" w:hAnsi="B Nazanin"/>
          <w:sz w:val="26"/>
          <w:sz w:val="26"/>
          <w:szCs w:val="26"/>
          <w:rtl w:val="true"/>
          <w:lang w:val="fa-IR" w:bidi="fa-IR"/>
        </w:rPr>
        <w:t xml:space="preserve">، </w:t>
      </w:r>
      <w:r>
        <w:rPr>
          <w:rFonts w:ascii="B Nazanin" w:hAnsi="B Nazanin"/>
          <w:sz w:val="26"/>
          <w:sz w:val="26"/>
          <w:szCs w:val="26"/>
          <w:lang w:val="fa-IR" w:bidi="fa-IR"/>
        </w:rPr>
        <w:t>۹</w:t>
      </w:r>
      <w:r>
        <w:rPr>
          <w:rFonts w:cs="B Nazanin"/>
          <w:sz w:val="26"/>
          <w:szCs w:val="26"/>
          <w:lang w:val="fa-IR" w:bidi="fa-IR"/>
        </w:rPr>
        <w:t>/</w:t>
      </w:r>
      <w:r>
        <w:rPr>
          <w:rFonts w:ascii="B Nazanin" w:hAnsi="B Nazanin"/>
          <w:sz w:val="26"/>
          <w:sz w:val="26"/>
          <w:szCs w:val="26"/>
          <w:lang w:val="fa-IR" w:bidi="fa-IR"/>
        </w:rPr>
        <w:t>۹</w:t>
      </w:r>
      <w:r>
        <w:rPr>
          <w:rFonts w:cs="B Nazanin"/>
          <w:sz w:val="26"/>
          <w:szCs w:val="26"/>
          <w:rtl w:val="true"/>
          <w:lang w:val="fa-IR" w:bidi="fa-IR"/>
        </w:rPr>
        <w:t>.</w:t>
      </w:r>
    </w:p>
  </w:footnote>
  <w:footnote w:id="21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آکادمی فقه اسلامی سازمان همکاری اسلامی شمارهٔ </w:t>
      </w:r>
      <w:r>
        <w:rPr>
          <w:rFonts w:ascii="B Nazanin" w:hAnsi="B Nazanin"/>
          <w:sz w:val="26"/>
          <w:sz w:val="26"/>
          <w:szCs w:val="26"/>
          <w:lang w:val="fa-IR" w:bidi="fa-IR"/>
        </w:rPr>
        <w:t>۱۱۰</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w:t>
      </w:r>
      <w:r>
        <w:rPr>
          <w:rFonts w:ascii="B Nazanin" w:hAnsi="B Nazanin"/>
          <w:sz w:val="26"/>
          <w:sz w:val="26"/>
          <w:szCs w:val="26"/>
          <w:rtl w:val="true"/>
          <w:lang w:val="fa-IR" w:bidi="fa-IR"/>
        </w:rPr>
        <w:t xml:space="preserve">، </w:t>
      </w:r>
      <w:r>
        <w:rPr>
          <w:rFonts w:ascii="B Nazanin" w:hAnsi="B Nazanin"/>
          <w:sz w:val="26"/>
          <w:sz w:val="26"/>
          <w:szCs w:val="26"/>
          <w:lang w:val="fa-IR" w:bidi="fa-IR"/>
        </w:rPr>
        <w:t>۲۰۰۰</w:t>
      </w:r>
      <w:r>
        <w:rPr>
          <w:rFonts w:cs="B Nazanin"/>
          <w:sz w:val="26"/>
          <w:szCs w:val="26"/>
          <w:rtl w:val="true"/>
          <w:lang w:val="fa-IR" w:bidi="fa-IR"/>
        </w:rPr>
        <w:t>.</w:t>
      </w:r>
    </w:p>
  </w:footnote>
  <w:footnote w:id="21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بر اساس استاندارد شرعی شمارهٔ </w:t>
      </w:r>
      <w:r>
        <w:rPr>
          <w:rFonts w:ascii="B Nazanin" w:hAnsi="B Nazanin"/>
          <w:sz w:val="26"/>
          <w:sz w:val="26"/>
          <w:szCs w:val="26"/>
          <w:lang w:val="fa-IR" w:bidi="fa-IR"/>
        </w:rPr>
        <w:t>۹</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۸</w:t>
      </w:r>
      <w:r>
        <w:rPr>
          <w:rFonts w:cs="B Nazanin"/>
          <w:sz w:val="26"/>
          <w:szCs w:val="26"/>
          <w:lang w:val="fa-IR" w:bidi="fa-IR"/>
        </w:rPr>
        <w:t>/</w:t>
      </w:r>
      <w:r>
        <w:rPr>
          <w:rFonts w:ascii="B Nazanin" w:hAnsi="B Nazanin"/>
          <w:sz w:val="26"/>
          <w:sz w:val="26"/>
          <w:szCs w:val="26"/>
          <w:lang w:val="fa-IR" w:bidi="fa-IR"/>
        </w:rPr>
        <w:t>۵</w:t>
      </w:r>
      <w:r>
        <w:rPr>
          <w:rFonts w:cs="B Nazanin"/>
          <w:sz w:val="26"/>
          <w:szCs w:val="26"/>
          <w:rtl w:val="true"/>
          <w:lang w:val="fa-IR" w:bidi="fa-IR"/>
        </w:rPr>
        <w:t xml:space="preserve">) </w:t>
      </w:r>
      <w:r>
        <w:rPr>
          <w:rFonts w:ascii="B Nazanin" w:hAnsi="B Nazanin"/>
          <w:sz w:val="26"/>
          <w:sz w:val="26"/>
          <w:szCs w:val="26"/>
          <w:rtl w:val="true"/>
          <w:lang w:val="fa-IR" w:bidi="fa-IR"/>
        </w:rPr>
        <w:t xml:space="preserve">سازمان حسابداری و حسابرسی مؤسسات مالی اسلامی </w:t>
      </w:r>
      <w:r>
        <w:rPr>
          <w:rFonts w:cs="B Nazanin"/>
          <w:sz w:val="26"/>
          <w:szCs w:val="26"/>
          <w:rtl w:val="true"/>
          <w:lang w:val="fa-IR" w:bidi="fa-IR"/>
        </w:rPr>
        <w:t>(</w:t>
      </w:r>
      <w:r>
        <w:rPr>
          <w:rFonts w:cs="B Nazanin"/>
          <w:sz w:val="26"/>
          <w:szCs w:val="26"/>
          <w:lang w:val="fa-IR" w:bidi="fa-IR"/>
        </w:rPr>
        <w:t>AAOIFI</w:t>
      </w:r>
      <w:r>
        <w:rPr>
          <w:rFonts w:cs="B Nazanin"/>
          <w:sz w:val="26"/>
          <w:szCs w:val="26"/>
          <w:rtl w:val="true"/>
          <w:lang w:val="fa-IR" w:bidi="fa-IR"/>
        </w:rPr>
        <w:t>)</w:t>
      </w:r>
      <w:r>
        <w:rPr>
          <w:rFonts w:ascii="B Nazanin" w:hAnsi="B Nazanin"/>
          <w:sz w:val="26"/>
          <w:sz w:val="26"/>
          <w:szCs w:val="26"/>
          <w:rtl w:val="true"/>
          <w:lang w:val="fa-IR" w:bidi="fa-IR"/>
        </w:rPr>
        <w:t>، دارایی خریداری‌شده از مشتری می‌تواند بر اساس اجاره به شرط تملیک به او بازاجاره داده شود، اگر اجاره پس از گذشت دوره‌ای که موجب تغییری در ارزش بازاری آن می‌شود صورت گیرد</w:t>
      </w:r>
      <w:r>
        <w:rPr>
          <w:rFonts w:cs="B Nazanin"/>
          <w:sz w:val="26"/>
          <w:szCs w:val="26"/>
          <w:rtl w:val="true"/>
          <w:lang w:val="fa-IR" w:bidi="fa-IR"/>
        </w:rPr>
        <w:t xml:space="preserve">. </w:t>
      </w:r>
      <w:r>
        <w:rPr>
          <w:rFonts w:ascii="B Nazanin" w:hAnsi="B Nazanin"/>
          <w:sz w:val="26"/>
          <w:sz w:val="26"/>
          <w:szCs w:val="26"/>
          <w:rtl w:val="true"/>
          <w:lang w:val="fa-IR" w:bidi="fa-IR"/>
        </w:rPr>
        <w:t xml:space="preserve">با این‌حال، ممکن است این موضع صحیح نباشد، زیرا آنچه چنین معامله‌ای را باطل می‌سازد، اصالت قرارداد اجاره است، همان‌طور که پیش‌تر بحث شد، به‌گونه‌ای که موجر </w:t>
      </w:r>
      <w:r>
        <w:rPr>
          <w:rFonts w:cs="B Nazanin"/>
          <w:sz w:val="26"/>
          <w:szCs w:val="26"/>
          <w:rtl w:val="true"/>
          <w:lang w:val="fa-IR" w:bidi="fa-IR"/>
        </w:rPr>
        <w:t>(</w:t>
      </w:r>
      <w:r>
        <w:rPr>
          <w:rFonts w:ascii="B Nazanin" w:hAnsi="B Nazanin"/>
          <w:sz w:val="26"/>
          <w:sz w:val="26"/>
          <w:szCs w:val="26"/>
          <w:rtl w:val="true"/>
          <w:lang w:val="fa-IR" w:bidi="fa-IR"/>
        </w:rPr>
        <w:t>بانک</w:t>
      </w:r>
      <w:r>
        <w:rPr>
          <w:rFonts w:cs="B Nazanin"/>
          <w:sz w:val="26"/>
          <w:szCs w:val="26"/>
          <w:rtl w:val="true"/>
          <w:lang w:val="fa-IR" w:bidi="fa-IR"/>
        </w:rPr>
        <w:t xml:space="preserve">) </w:t>
      </w:r>
      <w:r>
        <w:rPr>
          <w:rFonts w:ascii="B Nazanin" w:hAnsi="B Nazanin"/>
          <w:sz w:val="26"/>
          <w:sz w:val="26"/>
          <w:szCs w:val="26"/>
          <w:rtl w:val="true"/>
          <w:lang w:val="fa-IR" w:bidi="fa-IR"/>
        </w:rPr>
        <w:t>مسئولیت واقعی دارایی اجاره‌داده‌شده را بر عهده می‌گیرد</w:t>
      </w:r>
      <w:r>
        <w:rPr>
          <w:rFonts w:cs="B Nazanin"/>
          <w:sz w:val="26"/>
          <w:szCs w:val="26"/>
          <w:rtl w:val="true"/>
          <w:lang w:val="fa-IR" w:bidi="fa-IR"/>
        </w:rPr>
        <w:t>.</w:t>
      </w:r>
    </w:p>
  </w:footnote>
  <w:footnote w:id="21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آکادمی فقه اسلامی سازمان همکاری اسلامی شمارهٔ </w:t>
      </w:r>
      <w:r>
        <w:rPr>
          <w:rFonts w:ascii="B Nazanin" w:hAnsi="B Nazanin"/>
          <w:sz w:val="26"/>
          <w:sz w:val="26"/>
          <w:szCs w:val="26"/>
          <w:lang w:val="fa-IR" w:bidi="fa-IR"/>
        </w:rPr>
        <w:t>۱۱۰</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w:t>
      </w:r>
      <w:r>
        <w:rPr>
          <w:rFonts w:ascii="B Nazanin" w:hAnsi="B Nazanin"/>
          <w:sz w:val="26"/>
          <w:sz w:val="26"/>
          <w:szCs w:val="26"/>
          <w:rtl w:val="true"/>
          <w:lang w:val="fa-IR" w:bidi="fa-IR"/>
        </w:rPr>
        <w:t xml:space="preserve">، </w:t>
      </w:r>
      <w:r>
        <w:rPr>
          <w:rFonts w:ascii="B Nazanin" w:hAnsi="B Nazanin"/>
          <w:sz w:val="26"/>
          <w:sz w:val="26"/>
          <w:szCs w:val="26"/>
          <w:lang w:val="fa-IR" w:bidi="fa-IR"/>
        </w:rPr>
        <w:t>۲۰۰۰</w:t>
      </w:r>
      <w:r>
        <w:rPr>
          <w:rFonts w:cs="B Nazanin"/>
          <w:sz w:val="26"/>
          <w:szCs w:val="26"/>
          <w:rtl w:val="true"/>
          <w:lang w:val="fa-IR" w:bidi="fa-IR"/>
        </w:rPr>
        <w:t>.</w:t>
      </w:r>
    </w:p>
  </w:footnote>
  <w:footnote w:id="21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آکادمی فقه اسلامی سازمان همکاری اسلامی شمارهٔ </w:t>
      </w:r>
      <w:r>
        <w:rPr>
          <w:rFonts w:ascii="B Nazanin" w:hAnsi="B Nazanin"/>
          <w:sz w:val="26"/>
          <w:sz w:val="26"/>
          <w:szCs w:val="26"/>
          <w:lang w:val="fa-IR" w:bidi="fa-IR"/>
        </w:rPr>
        <w:t>۱۱۰</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w:t>
      </w:r>
      <w:r>
        <w:rPr>
          <w:rFonts w:ascii="B Nazanin" w:hAnsi="B Nazanin"/>
          <w:sz w:val="26"/>
          <w:sz w:val="26"/>
          <w:szCs w:val="26"/>
          <w:rtl w:val="true"/>
          <w:lang w:val="fa-IR" w:bidi="fa-IR"/>
        </w:rPr>
        <w:t xml:space="preserve">، </w:t>
      </w:r>
      <w:r>
        <w:rPr>
          <w:rFonts w:ascii="B Nazanin" w:hAnsi="B Nazanin"/>
          <w:sz w:val="26"/>
          <w:sz w:val="26"/>
          <w:szCs w:val="26"/>
          <w:lang w:val="fa-IR" w:bidi="fa-IR"/>
        </w:rPr>
        <w:t>۲۰۰۰</w:t>
      </w:r>
      <w:r>
        <w:rPr>
          <w:rFonts w:cs="B Nazanin"/>
          <w:sz w:val="26"/>
          <w:szCs w:val="26"/>
          <w:rtl w:val="true"/>
          <w:lang w:val="fa-IR" w:bidi="fa-IR"/>
        </w:rPr>
        <w:t>.</w:t>
      </w:r>
    </w:p>
  </w:footnote>
  <w:footnote w:id="21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آکادمی فقه اسلامی سازمان همکاری اسلامی شمارهٔ </w:t>
      </w:r>
      <w:r>
        <w:rPr>
          <w:rFonts w:ascii="B Nazanin" w:hAnsi="B Nazanin"/>
          <w:sz w:val="26"/>
          <w:sz w:val="26"/>
          <w:szCs w:val="26"/>
          <w:lang w:val="fa-IR" w:bidi="fa-IR"/>
        </w:rPr>
        <w:t>۱۱۰</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w:t>
      </w:r>
      <w:r>
        <w:rPr>
          <w:rFonts w:ascii="B Nazanin" w:hAnsi="B Nazanin"/>
          <w:sz w:val="26"/>
          <w:sz w:val="26"/>
          <w:szCs w:val="26"/>
          <w:rtl w:val="true"/>
          <w:lang w:val="fa-IR" w:bidi="fa-IR"/>
        </w:rPr>
        <w:t xml:space="preserve">، </w:t>
      </w:r>
      <w:r>
        <w:rPr>
          <w:rFonts w:ascii="B Nazanin" w:hAnsi="B Nazanin"/>
          <w:sz w:val="26"/>
          <w:sz w:val="26"/>
          <w:szCs w:val="26"/>
          <w:lang w:val="fa-IR" w:bidi="fa-IR"/>
        </w:rPr>
        <w:t>۲۰۰۰</w:t>
      </w:r>
      <w:r>
        <w:rPr>
          <w:rFonts w:cs="B Nazanin"/>
          <w:sz w:val="26"/>
          <w:szCs w:val="26"/>
          <w:rtl w:val="true"/>
          <w:lang w:val="fa-IR" w:bidi="fa-IR"/>
        </w:rPr>
        <w:t>.</w:t>
      </w:r>
    </w:p>
  </w:footnote>
  <w:footnote w:id="21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هم آکادمی فقه سازمان همکاری اسلامی و هم آکادمی فقه رابطهٔ جهانی اسلامی، معامله در سهامی که نمایندگی شرکت‌های فعال در حوزه‌های مختلف را دارند، ممنوع دانستند</w:t>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۳۱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w:t>
      </w:r>
    </w:p>
  </w:footnote>
  <w:footnote w:id="21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مانند معیارهای آیوفی، قطع‌نامهٔ شمارهٔ </w:t>
      </w:r>
      <w:r>
        <w:rPr>
          <w:rFonts w:cs="B Nazanin"/>
          <w:sz w:val="26"/>
          <w:szCs w:val="26"/>
          <w:rtl w:val="true"/>
          <w:lang w:val="fa-IR" w:bidi="fa-IR"/>
        </w:rPr>
        <w:t>(</w:t>
      </w:r>
      <w:r>
        <w:rPr>
          <w:rFonts w:ascii="B Nazanin" w:hAnsi="B Nazanin"/>
          <w:sz w:val="26"/>
          <w:sz w:val="26"/>
          <w:szCs w:val="26"/>
          <w:lang w:val="fa-IR" w:bidi="fa-IR"/>
        </w:rPr>
        <w:t>۲۱</w:t>
      </w:r>
      <w:r>
        <w:rPr>
          <w:rFonts w:cs="B Nazanin"/>
          <w:sz w:val="26"/>
          <w:szCs w:val="26"/>
          <w:rtl w:val="true"/>
          <w:lang w:val="fa-IR" w:bidi="fa-IR"/>
        </w:rPr>
        <w:t>).</w:t>
      </w:r>
    </w:p>
  </w:footnote>
  <w:footnote w:id="21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طبق برخی معیارهای دیگر، این نسبت </w:t>
      </w:r>
      <w:r>
        <w:rPr>
          <w:rFonts w:ascii="B Nazanin" w:hAnsi="B Nazanin"/>
          <w:sz w:val="26"/>
          <w:sz w:val="26"/>
          <w:szCs w:val="26"/>
          <w:lang w:val="fa-IR" w:bidi="fa-IR"/>
        </w:rPr>
        <w:t>۱۰</w:t>
      </w:r>
      <w:r>
        <w:rPr>
          <w:rFonts w:ascii="B Nazanin" w:hAnsi="B Nazanin"/>
          <w:sz w:val="26"/>
          <w:sz w:val="26"/>
          <w:szCs w:val="26"/>
          <w:rtl w:val="true"/>
          <w:lang w:val="fa-IR" w:bidi="fa-IR"/>
        </w:rPr>
        <w:t>٪ است</w:t>
      </w:r>
      <w:r>
        <w:rPr>
          <w:rFonts w:cs="B Nazanin"/>
          <w:sz w:val="26"/>
          <w:szCs w:val="26"/>
          <w:rtl w:val="true"/>
          <w:lang w:val="fa-IR" w:bidi="fa-IR"/>
        </w:rPr>
        <w:t>.</w:t>
      </w:r>
    </w:p>
  </w:footnote>
  <w:footnote w:id="21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سهام توسط آکادمی فقه سازمان همکاری اسلامی حرام دانسته شدند</w:t>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۳۱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w:t>
      </w:r>
    </w:p>
  </w:footnote>
  <w:footnote w:id="22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امر همسو با آکادمی فقه سازمان همکاری اسلامی است</w:t>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w:t>
      </w:r>
    </w:p>
  </w:footnote>
  <w:footnote w:id="22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امر همسو با آکادمی فقه سازمان همکاری اسلامی است</w:t>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w:t>
      </w:r>
    </w:p>
  </w:footnote>
  <w:footnote w:id="22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امر همسو با آکادمی فقه سازمان همکاری اسلامی است</w:t>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w:t>
      </w:r>
    </w:p>
  </w:footnote>
  <w:footnote w:id="22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رویه را می‌توان با مثال زیر بیشتر توضیح داد</w:t>
      </w:r>
      <w:r>
        <w:rPr>
          <w:rFonts w:cs="B Nazanin"/>
          <w:sz w:val="26"/>
          <w:szCs w:val="26"/>
          <w:rtl w:val="true"/>
          <w:lang w:val="fa-IR" w:bidi="fa-IR"/>
        </w:rPr>
        <w:t xml:space="preserve">: </w:t>
      </w:r>
      <w:r>
        <w:rPr>
          <w:rFonts w:ascii="B Nazanin" w:hAnsi="B Nazanin"/>
          <w:sz w:val="26"/>
          <w:sz w:val="26"/>
          <w:szCs w:val="26"/>
          <w:rtl w:val="true"/>
          <w:lang w:val="fa-IR" w:bidi="fa-IR"/>
        </w:rPr>
        <w:t>سالم بر این باور است که</w:t>
      </w:r>
    </w:p>
  </w:footnote>
  <w:footnote w:id="22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عربون به‌طور خاص به مبلغ پولی اشاره دارد که خریدار برای حفظ حق فسخ قرارداد بیع می‌پردازد</w:t>
      </w:r>
      <w:r>
        <w:rPr>
          <w:rFonts w:cs="B Nazanin"/>
          <w:sz w:val="26"/>
          <w:szCs w:val="26"/>
          <w:rtl w:val="true"/>
          <w:lang w:val="fa-IR" w:bidi="fa-IR"/>
        </w:rPr>
        <w:t xml:space="preserve">. </w:t>
      </w:r>
      <w:r>
        <w:rPr>
          <w:rFonts w:ascii="B Nazanin" w:hAnsi="B Nazanin"/>
          <w:sz w:val="26"/>
          <w:sz w:val="26"/>
          <w:szCs w:val="26"/>
          <w:rtl w:val="true"/>
          <w:lang w:val="fa-IR" w:bidi="fa-IR"/>
        </w:rPr>
        <w:t xml:space="preserve">اگر معامله فسخ شود، مبلغ عربون از دست می‌رود </w:t>
      </w:r>
      <w:r>
        <w:rPr>
          <w:rFonts w:cs="B Nazanin"/>
          <w:sz w:val="26"/>
          <w:szCs w:val="26"/>
          <w:rtl w:val="true"/>
          <w:lang w:val="fa-IR" w:bidi="fa-IR"/>
        </w:rPr>
        <w:t>(</w:t>
      </w:r>
      <w:r>
        <w:rPr>
          <w:rFonts w:ascii="B Nazanin" w:hAnsi="B Nazanin"/>
          <w:sz w:val="26"/>
          <w:sz w:val="26"/>
          <w:szCs w:val="26"/>
          <w:rtl w:val="true"/>
          <w:lang w:val="fa-IR" w:bidi="fa-IR"/>
        </w:rPr>
        <w:t>نزد فروشنده می‌ماند</w:t>
      </w:r>
      <w:r>
        <w:rPr>
          <w:rFonts w:cs="B Nazanin"/>
          <w:sz w:val="26"/>
          <w:szCs w:val="26"/>
          <w:rtl w:val="true"/>
          <w:lang w:val="fa-IR" w:bidi="fa-IR"/>
        </w:rPr>
        <w:t>)</w:t>
      </w:r>
      <w:r>
        <w:rPr>
          <w:rFonts w:ascii="B Nazanin" w:hAnsi="B Nazanin"/>
          <w:sz w:val="26"/>
          <w:sz w:val="26"/>
          <w:szCs w:val="26"/>
          <w:rtl w:val="true"/>
          <w:lang w:val="fa-IR" w:bidi="fa-IR"/>
        </w:rPr>
        <w:t>، اما اگر فسخ نشود، مبلغ عربون بخشی از قیمت به‌شمار می‌آید</w:t>
      </w:r>
      <w:r>
        <w:rPr>
          <w:rFonts w:cs="B Nazanin"/>
          <w:sz w:val="26"/>
          <w:szCs w:val="26"/>
          <w:rtl w:val="true"/>
          <w:lang w:val="fa-IR" w:bidi="fa-IR"/>
        </w:rPr>
        <w:t xml:space="preserve">. </w:t>
      </w:r>
      <w:r>
        <w:rPr>
          <w:rFonts w:ascii="B Nazanin" w:hAnsi="B Nazanin"/>
          <w:sz w:val="26"/>
          <w:sz w:val="26"/>
          <w:szCs w:val="26"/>
          <w:rtl w:val="true"/>
          <w:lang w:val="fa-IR" w:bidi="fa-IR"/>
        </w:rPr>
        <w:t>عربون تنها نزد حنبلی‌ها به‌عنوان بیعی معتبر شمرده شده است و نه نزد دیگر مکاتب فقه اسلامی</w:t>
      </w:r>
      <w:r>
        <w:rPr>
          <w:rFonts w:cs="B Nazanin"/>
          <w:sz w:val="26"/>
          <w:szCs w:val="26"/>
          <w:rtl w:val="true"/>
          <w:lang w:val="fa-IR" w:bidi="fa-IR"/>
        </w:rPr>
        <w:t>.</w:t>
      </w:r>
    </w:p>
  </w:footnote>
  <w:footnote w:id="22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۳۳۱</w:t>
      </w:r>
      <w:r>
        <w:rPr>
          <w:rFonts w:ascii="B Nazanin" w:hAnsi="B Nazanin"/>
          <w:sz w:val="26"/>
          <w:sz w:val="26"/>
          <w:szCs w:val="26"/>
          <w:rtl w:val="true"/>
          <w:lang w:val="fa-IR" w:bidi="fa-IR"/>
        </w:rPr>
        <w:t xml:space="preserve">؛ البهوتی، شرح منتهی الإرادات،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۱۶۵</w:t>
      </w:r>
      <w:r>
        <w:rPr>
          <w:rFonts w:cs="B Nazanin"/>
          <w:sz w:val="26"/>
          <w:szCs w:val="26"/>
          <w:rtl w:val="true"/>
          <w:lang w:val="fa-IR" w:bidi="fa-IR"/>
        </w:rPr>
        <w:t>.</w:t>
      </w:r>
    </w:p>
  </w:footnote>
  <w:footnote w:id="22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۳۳۰</w:t>
      </w:r>
      <w:r>
        <w:rPr>
          <w:rFonts w:ascii="B Nazanin" w:hAnsi="B Nazanin"/>
          <w:sz w:val="26"/>
          <w:sz w:val="26"/>
          <w:szCs w:val="26"/>
          <w:rtl w:val="true"/>
          <w:lang w:val="fa-IR" w:bidi="fa-IR"/>
        </w:rPr>
        <w:t xml:space="preserve">؛ البهوتی، شرح منتهی الإرادات،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۱۶۳</w:t>
      </w:r>
      <w:r>
        <w:rPr>
          <w:rFonts w:cs="B Nazanin"/>
          <w:sz w:val="26"/>
          <w:szCs w:val="26"/>
          <w:rtl w:val="true"/>
          <w:lang w:val="fa-IR" w:bidi="fa-IR"/>
        </w:rPr>
        <w:t>.</w:t>
      </w:r>
    </w:p>
  </w:footnote>
  <w:footnote w:id="22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فروش استقراضی طی 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 ناروا اعلام شده است</w:t>
      </w:r>
      <w:r>
        <w:rPr>
          <w:rFonts w:cs="B Nazanin"/>
          <w:sz w:val="26"/>
          <w:szCs w:val="26"/>
          <w:rtl w:val="true"/>
          <w:lang w:val="fa-IR" w:bidi="fa-IR"/>
        </w:rPr>
        <w:t xml:space="preserve">. </w:t>
      </w:r>
      <w:r>
        <w:rPr>
          <w:rFonts w:ascii="B Nazanin" w:hAnsi="B Nazanin"/>
          <w:sz w:val="26"/>
          <w:sz w:val="26"/>
          <w:szCs w:val="26"/>
          <w:rtl w:val="true"/>
          <w:lang w:val="fa-IR" w:bidi="fa-IR"/>
        </w:rPr>
        <w:t xml:space="preserve">موضعی مشابه در استانداردهای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۲۱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۶</w:t>
      </w:r>
      <w:r>
        <w:rPr>
          <w:rFonts w:cs="B Nazanin"/>
          <w:sz w:val="26"/>
          <w:szCs w:val="26"/>
          <w:rtl w:val="true"/>
          <w:lang w:val="fa-IR" w:bidi="fa-IR"/>
        </w:rPr>
        <w:t>-</w:t>
      </w:r>
      <w:r>
        <w:rPr>
          <w:rFonts w:ascii="B Nazanin" w:hAnsi="B Nazanin"/>
          <w:sz w:val="26"/>
          <w:sz w:val="26"/>
          <w:szCs w:val="26"/>
          <w:lang w:val="fa-IR" w:bidi="fa-IR"/>
        </w:rPr>
        <w:t>۷</w:t>
      </w:r>
      <w:r>
        <w:rPr>
          <w:rFonts w:cs="B Nazanin"/>
          <w:sz w:val="26"/>
          <w:szCs w:val="26"/>
          <w:rtl w:val="true"/>
          <w:lang w:val="fa-IR" w:bidi="fa-IR"/>
        </w:rPr>
        <w:t xml:space="preserve">) </w:t>
      </w:r>
      <w:r>
        <w:rPr>
          <w:rFonts w:ascii="B Nazanin" w:hAnsi="B Nazanin"/>
          <w:sz w:val="26"/>
          <w:sz w:val="26"/>
          <w:szCs w:val="26"/>
          <w:rtl w:val="true"/>
          <w:lang w:val="fa-IR" w:bidi="fa-IR"/>
        </w:rPr>
        <w:t>اتخاذ شده است</w:t>
      </w:r>
      <w:r>
        <w:rPr>
          <w:rFonts w:cs="B Nazanin"/>
          <w:sz w:val="26"/>
          <w:szCs w:val="26"/>
          <w:rtl w:val="true"/>
          <w:lang w:val="fa-IR" w:bidi="fa-IR"/>
        </w:rPr>
        <w:t>.</w:t>
      </w:r>
    </w:p>
  </w:footnote>
  <w:footnote w:id="22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معاملهٔ مارجینی که متضمن قرضی ربوی باشد، طی 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 ناروا اعلام شده است</w:t>
      </w:r>
      <w:r>
        <w:rPr>
          <w:rFonts w:cs="B Nazanin"/>
          <w:sz w:val="26"/>
          <w:szCs w:val="26"/>
          <w:rtl w:val="true"/>
          <w:lang w:val="fa-IR" w:bidi="fa-IR"/>
        </w:rPr>
        <w:t xml:space="preserve">. </w:t>
      </w:r>
      <w:r>
        <w:rPr>
          <w:rFonts w:ascii="B Nazanin" w:hAnsi="B Nazanin"/>
          <w:sz w:val="26"/>
          <w:sz w:val="26"/>
          <w:szCs w:val="26"/>
          <w:rtl w:val="true"/>
          <w:lang w:val="fa-IR" w:bidi="fa-IR"/>
        </w:rPr>
        <w:t xml:space="preserve">موضعی مشابه در استانداردهای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۲۱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۶</w:t>
      </w:r>
      <w:r>
        <w:rPr>
          <w:rFonts w:cs="B Nazanin"/>
          <w:sz w:val="26"/>
          <w:szCs w:val="26"/>
          <w:rtl w:val="true"/>
          <w:lang w:val="fa-IR" w:bidi="fa-IR"/>
        </w:rPr>
        <w:t>-</w:t>
      </w:r>
      <w:r>
        <w:rPr>
          <w:rFonts w:ascii="B Nazanin" w:hAnsi="B Nazanin"/>
          <w:sz w:val="26"/>
          <w:sz w:val="26"/>
          <w:szCs w:val="26"/>
          <w:lang w:val="fa-IR" w:bidi="fa-IR"/>
        </w:rPr>
        <w:t>۷</w:t>
      </w:r>
      <w:r>
        <w:rPr>
          <w:rFonts w:cs="B Nazanin"/>
          <w:sz w:val="26"/>
          <w:szCs w:val="26"/>
          <w:rtl w:val="true"/>
          <w:lang w:val="fa-IR" w:bidi="fa-IR"/>
        </w:rPr>
        <w:t xml:space="preserve">) </w:t>
      </w:r>
      <w:r>
        <w:rPr>
          <w:rFonts w:ascii="B Nazanin" w:hAnsi="B Nazanin"/>
          <w:sz w:val="26"/>
          <w:sz w:val="26"/>
          <w:szCs w:val="26"/>
          <w:rtl w:val="true"/>
          <w:lang w:val="fa-IR" w:bidi="fa-IR"/>
        </w:rPr>
        <w:t>اتخاذ شده است</w:t>
      </w:r>
      <w:r>
        <w:rPr>
          <w:rFonts w:cs="B Nazanin"/>
          <w:sz w:val="26"/>
          <w:szCs w:val="26"/>
          <w:rtl w:val="true"/>
          <w:lang w:val="fa-IR" w:bidi="fa-IR"/>
        </w:rPr>
        <w:t>.</w:t>
      </w:r>
    </w:p>
  </w:footnote>
  <w:footnote w:id="22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حدیثی بیان می‌کند</w:t>
      </w:r>
      <w:r>
        <w:rPr>
          <w:rFonts w:cs="B Nazanin"/>
          <w:sz w:val="26"/>
          <w:szCs w:val="26"/>
          <w:rtl w:val="true"/>
          <w:lang w:val="fa-IR" w:bidi="fa-IR"/>
        </w:rPr>
        <w:t>: «</w:t>
      </w:r>
      <w:r>
        <w:rPr>
          <w:rFonts w:ascii="B Nazanin" w:hAnsi="B Nazanin"/>
          <w:sz w:val="26"/>
          <w:sz w:val="26"/>
          <w:szCs w:val="26"/>
          <w:rtl w:val="true"/>
          <w:lang w:val="fa-IR" w:bidi="fa-IR"/>
        </w:rPr>
        <w:t>سلف و بیع در هم جایز نیست</w:t>
      </w:r>
      <w:r>
        <w:rPr>
          <w:rFonts w:cs="B Nazanin"/>
          <w:sz w:val="26"/>
          <w:szCs w:val="26"/>
          <w:rtl w:val="true"/>
          <w:lang w:val="fa-IR" w:bidi="fa-IR"/>
        </w:rPr>
        <w:t xml:space="preserve">». </w:t>
      </w:r>
      <w:r>
        <w:rPr>
          <w:rFonts w:ascii="B Nazanin" w:hAnsi="B Nazanin"/>
          <w:sz w:val="26"/>
          <w:sz w:val="26"/>
          <w:szCs w:val="26"/>
          <w:rtl w:val="true"/>
          <w:lang w:val="fa-IR" w:bidi="fa-IR"/>
        </w:rPr>
        <w:t>هرچند این حدیث تنها به همراهی بیع با سلف اشاره دارد، اما همان‌گونه که فقها توضیح داده‌اند، هر عقد معاوضه‌ای شبیه بیع است</w:t>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روایت‌شده توسط نسائی </w:t>
      </w:r>
      <w:r>
        <w:rPr>
          <w:rFonts w:cs="B Nazanin"/>
          <w:sz w:val="26"/>
          <w:szCs w:val="26"/>
          <w:rtl w:val="true"/>
          <w:lang w:val="fa-IR" w:bidi="fa-IR"/>
        </w:rPr>
        <w:t>(</w:t>
      </w:r>
      <w:r>
        <w:rPr>
          <w:rFonts w:ascii="B Nazanin" w:hAnsi="B Nazanin"/>
          <w:sz w:val="26"/>
          <w:sz w:val="26"/>
          <w:szCs w:val="26"/>
          <w:lang w:val="fa-IR" w:bidi="fa-IR"/>
        </w:rPr>
        <w:t>۴۶۲۹</w:t>
      </w:r>
      <w:r>
        <w:rPr>
          <w:rFonts w:cs="B Nazanin"/>
          <w:sz w:val="26"/>
          <w:szCs w:val="26"/>
          <w:rtl w:val="true"/>
          <w:lang w:val="fa-IR" w:bidi="fa-IR"/>
        </w:rPr>
        <w:t>).</w:t>
      </w:r>
    </w:p>
  </w:footnote>
  <w:footnote w:id="23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هال، جی</w:t>
      </w:r>
      <w:r>
        <w:rPr>
          <w:rFonts w:cs="B Nazanin"/>
          <w:sz w:val="26"/>
          <w:szCs w:val="26"/>
          <w:rtl w:val="true"/>
          <w:lang w:val="fa-IR" w:bidi="fa-IR"/>
        </w:rPr>
        <w:t>.</w:t>
      </w:r>
      <w:r>
        <w:rPr>
          <w:rFonts w:ascii="B Nazanin" w:hAnsi="B Nazanin"/>
          <w:sz w:val="26"/>
          <w:sz w:val="26"/>
          <w:szCs w:val="26"/>
          <w:rtl w:val="true"/>
          <w:lang w:val="fa-IR" w:bidi="fa-IR"/>
        </w:rPr>
        <w:t>سی</w:t>
      </w:r>
      <w:r>
        <w:rPr>
          <w:rFonts w:cs="B Nazanin"/>
          <w:sz w:val="26"/>
          <w:szCs w:val="26"/>
          <w:rtl w:val="true"/>
          <w:lang w:val="fa-IR" w:bidi="fa-IR"/>
        </w:rPr>
        <w:t xml:space="preserve">. </w:t>
      </w:r>
      <w:r>
        <w:rPr>
          <w:rFonts w:ascii="B Nazanin" w:hAnsi="B Nazanin"/>
          <w:sz w:val="26"/>
          <w:sz w:val="26"/>
          <w:szCs w:val="26"/>
          <w:rtl w:val="true"/>
          <w:lang w:val="fa-IR" w:bidi="fa-IR"/>
        </w:rPr>
        <w:t xml:space="preserve">اختیار معامله، قراردادهای آتی و دیگر ابزارهای مشتقه </w:t>
      </w:r>
      <w:r>
        <w:rPr>
          <w:rFonts w:cs="B Nazanin"/>
          <w:sz w:val="26"/>
          <w:szCs w:val="26"/>
          <w:rtl w:val="true"/>
          <w:lang w:val="fa-IR" w:bidi="fa-IR"/>
        </w:rPr>
        <w:t>(</w:t>
      </w:r>
      <w:r>
        <w:rPr>
          <w:rFonts w:ascii="B Nazanin" w:hAnsi="B Nazanin"/>
          <w:sz w:val="26"/>
          <w:sz w:val="26"/>
          <w:szCs w:val="26"/>
          <w:rtl w:val="true"/>
          <w:lang w:val="fa-IR" w:bidi="fa-IR"/>
        </w:rPr>
        <w:t>ویرایش هفتم</w:t>
      </w:r>
      <w:r>
        <w:rPr>
          <w:rFonts w:cs="B Nazanin"/>
          <w:sz w:val="26"/>
          <w:szCs w:val="26"/>
          <w:rtl w:val="true"/>
          <w:lang w:val="fa-IR" w:bidi="fa-IR"/>
        </w:rPr>
        <w:t xml:space="preserve">): </w:t>
      </w:r>
      <w:r>
        <w:rPr>
          <w:rFonts w:ascii="B Nazanin" w:hAnsi="B Nazanin"/>
          <w:sz w:val="26"/>
          <w:sz w:val="26"/>
          <w:szCs w:val="26"/>
          <w:rtl w:val="true"/>
          <w:lang w:val="fa-IR" w:bidi="fa-IR"/>
        </w:rPr>
        <w:t>انتشارات پیرسون پرنتیس هال</w:t>
      </w:r>
      <w:r>
        <w:rPr>
          <w:rFonts w:cs="B Nazanin"/>
          <w:sz w:val="26"/>
          <w:szCs w:val="26"/>
          <w:rtl w:val="true"/>
          <w:lang w:val="fa-IR" w:bidi="fa-IR"/>
        </w:rPr>
        <w:t>.</w:t>
      </w:r>
    </w:p>
  </w:footnote>
  <w:footnote w:id="23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السویلم، سامی، </w:t>
      </w:r>
      <w:r>
        <w:rPr>
          <w:rFonts w:cs="B Nazanin"/>
          <w:sz w:val="26"/>
          <w:szCs w:val="26"/>
          <w:rtl w:val="true"/>
          <w:lang w:val="fa-IR" w:bidi="fa-IR"/>
        </w:rPr>
        <w:t>«</w:t>
      </w:r>
      <w:r>
        <w:rPr>
          <w:rFonts w:ascii="B Nazanin" w:hAnsi="B Nazanin"/>
          <w:sz w:val="26"/>
          <w:sz w:val="26"/>
          <w:szCs w:val="26"/>
          <w:rtl w:val="true"/>
          <w:lang w:val="fa-IR" w:bidi="fa-IR"/>
        </w:rPr>
        <w:t>پوشش ریسک در مالی اسلامی</w:t>
      </w:r>
      <w:r>
        <w:rPr>
          <w:rFonts w:cs="B Nazanin"/>
          <w:sz w:val="26"/>
          <w:szCs w:val="26"/>
          <w:rtl w:val="true"/>
          <w:lang w:val="fa-IR" w:bidi="fa-IR"/>
        </w:rPr>
        <w:t>»</w:t>
      </w:r>
      <w:r>
        <w:rPr>
          <w:rFonts w:ascii="B Nazanin" w:hAnsi="B Nazanin"/>
          <w:sz w:val="26"/>
          <w:sz w:val="26"/>
          <w:szCs w:val="26"/>
          <w:rtl w:val="true"/>
          <w:lang w:val="fa-IR" w:bidi="fa-IR"/>
        </w:rPr>
        <w:t>، ص</w:t>
      </w:r>
      <w:r>
        <w:rPr>
          <w:rFonts w:ascii="B Nazanin" w:hAnsi="B Nazanin"/>
          <w:sz w:val="26"/>
          <w:sz w:val="26"/>
          <w:szCs w:val="26"/>
          <w:lang w:val="fa-IR" w:bidi="fa-IR"/>
        </w:rPr>
        <w:t>۴۳</w:t>
      </w:r>
      <w:r>
        <w:rPr>
          <w:rFonts w:ascii="B Nazanin" w:hAnsi="B Nazanin"/>
          <w:sz w:val="26"/>
          <w:sz w:val="26"/>
          <w:szCs w:val="26"/>
          <w:rtl w:val="true"/>
          <w:lang w:val="fa-IR" w:bidi="fa-IR"/>
        </w:rPr>
        <w:t xml:space="preserve">، مقالهٔ شمارهٔ </w:t>
      </w:r>
      <w:r>
        <w:rPr>
          <w:rFonts w:ascii="B Nazanin" w:hAnsi="B Nazanin"/>
          <w:sz w:val="26"/>
          <w:sz w:val="26"/>
          <w:szCs w:val="26"/>
          <w:lang w:val="fa-IR" w:bidi="fa-IR"/>
        </w:rPr>
        <w:t>۱۰</w:t>
      </w:r>
      <w:r>
        <w:rPr>
          <w:rFonts w:ascii="B Nazanin" w:hAnsi="B Nazanin"/>
          <w:sz w:val="26"/>
          <w:sz w:val="26"/>
          <w:szCs w:val="26"/>
          <w:rtl w:val="true"/>
          <w:lang w:val="fa-IR" w:bidi="fa-IR"/>
        </w:rPr>
        <w:t xml:space="preserve">، انتشارات بانک توسعهٔ اسلامی، </w:t>
      </w:r>
      <w:r>
        <w:rPr>
          <w:rFonts w:ascii="B Nazanin" w:hAnsi="B Nazanin"/>
          <w:sz w:val="26"/>
          <w:sz w:val="26"/>
          <w:szCs w:val="26"/>
          <w:lang w:val="fa-IR" w:bidi="fa-IR"/>
        </w:rPr>
        <w:t>۲۰۰۶</w:t>
      </w:r>
      <w:r>
        <w:rPr>
          <w:rFonts w:ascii="B Nazanin" w:hAnsi="B Nazanin"/>
          <w:sz w:val="26"/>
          <w:sz w:val="26"/>
          <w:szCs w:val="26"/>
          <w:rtl w:val="true"/>
          <w:lang w:val="fa-IR" w:bidi="fa-IR"/>
        </w:rPr>
        <w:t>؛ هال، جی</w:t>
      </w:r>
      <w:r>
        <w:rPr>
          <w:rFonts w:cs="B Nazanin"/>
          <w:sz w:val="26"/>
          <w:szCs w:val="26"/>
          <w:rtl w:val="true"/>
          <w:lang w:val="fa-IR" w:bidi="fa-IR"/>
        </w:rPr>
        <w:t>.</w:t>
      </w:r>
      <w:r>
        <w:rPr>
          <w:rFonts w:ascii="B Nazanin" w:hAnsi="B Nazanin"/>
          <w:sz w:val="26"/>
          <w:sz w:val="26"/>
          <w:szCs w:val="26"/>
          <w:rtl w:val="true"/>
          <w:lang w:val="fa-IR" w:bidi="fa-IR"/>
        </w:rPr>
        <w:t>سی</w:t>
      </w:r>
      <w:r>
        <w:rPr>
          <w:rFonts w:cs="B Nazanin"/>
          <w:sz w:val="26"/>
          <w:szCs w:val="26"/>
          <w:rtl w:val="true"/>
          <w:lang w:val="fa-IR" w:bidi="fa-IR"/>
        </w:rPr>
        <w:t xml:space="preserve">. </w:t>
      </w:r>
      <w:r>
        <w:rPr>
          <w:rFonts w:ascii="B Nazanin" w:hAnsi="B Nazanin"/>
          <w:sz w:val="26"/>
          <w:sz w:val="26"/>
          <w:szCs w:val="26"/>
          <w:rtl w:val="true"/>
          <w:lang w:val="fa-IR" w:bidi="fa-IR"/>
        </w:rPr>
        <w:t xml:space="preserve">اختیار معامله، قراردادهای آتی و دیگر ابزارهای مشتقه </w:t>
      </w:r>
      <w:r>
        <w:rPr>
          <w:rFonts w:cs="B Nazanin"/>
          <w:sz w:val="26"/>
          <w:szCs w:val="26"/>
          <w:rtl w:val="true"/>
          <w:lang w:val="fa-IR" w:bidi="fa-IR"/>
        </w:rPr>
        <w:t>(</w:t>
      </w:r>
      <w:r>
        <w:rPr>
          <w:rFonts w:ascii="B Nazanin" w:hAnsi="B Nazanin"/>
          <w:sz w:val="26"/>
          <w:sz w:val="26"/>
          <w:szCs w:val="26"/>
          <w:rtl w:val="true"/>
          <w:lang w:val="fa-IR" w:bidi="fa-IR"/>
        </w:rPr>
        <w:t>ویرایش هفتم</w:t>
      </w:r>
      <w:r>
        <w:rPr>
          <w:rFonts w:cs="B Nazanin"/>
          <w:sz w:val="26"/>
          <w:szCs w:val="26"/>
          <w:rtl w:val="true"/>
          <w:lang w:val="fa-IR" w:bidi="fa-IR"/>
        </w:rPr>
        <w:t xml:space="preserve">): </w:t>
      </w:r>
      <w:r>
        <w:rPr>
          <w:rFonts w:ascii="B Nazanin" w:hAnsi="B Nazanin"/>
          <w:sz w:val="26"/>
          <w:sz w:val="26"/>
          <w:szCs w:val="26"/>
          <w:rtl w:val="true"/>
          <w:lang w:val="fa-IR" w:bidi="fa-IR"/>
        </w:rPr>
        <w:t xml:space="preserve">انتشارات پیرسون پرنتیس هال، </w:t>
      </w:r>
      <w:r>
        <w:rPr>
          <w:rFonts w:cs="B Nazanin"/>
          <w:sz w:val="26"/>
          <w:szCs w:val="26"/>
          <w:rtl w:val="true"/>
          <w:lang w:val="fa-IR" w:bidi="fa-IR"/>
        </w:rPr>
        <w:t>(</w:t>
      </w:r>
      <w:r>
        <w:rPr>
          <w:rFonts w:ascii="B Nazanin" w:hAnsi="B Nazanin"/>
          <w:sz w:val="26"/>
          <w:sz w:val="26"/>
          <w:szCs w:val="26"/>
          <w:lang w:val="fa-IR" w:bidi="fa-IR"/>
        </w:rPr>
        <w:t>۲۰۰۹</w:t>
      </w:r>
      <w:r>
        <w:rPr>
          <w:rFonts w:cs="B Nazanin"/>
          <w:sz w:val="26"/>
          <w:szCs w:val="26"/>
          <w:rtl w:val="true"/>
          <w:lang w:val="fa-IR" w:bidi="fa-IR"/>
        </w:rPr>
        <w:t>).</w:t>
      </w:r>
    </w:p>
  </w:footnote>
  <w:footnote w:id="23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بر اساس استاندارد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۲۱</w:t>
      </w:r>
      <w:r>
        <w:rPr>
          <w:rFonts w:ascii="B Nazanin" w:hAnsi="B Nazanin"/>
          <w:sz w:val="26"/>
          <w:sz w:val="26"/>
          <w:szCs w:val="26"/>
          <w:rtl w:val="true"/>
          <w:lang w:val="fa-IR" w:bidi="fa-IR"/>
        </w:rPr>
        <w:t xml:space="preserve">،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w:t>
      </w:r>
      <w:r>
        <w:rPr>
          <w:rFonts w:ascii="B Nazanin" w:hAnsi="B Nazanin"/>
          <w:sz w:val="26"/>
          <w:sz w:val="26"/>
          <w:szCs w:val="26"/>
          <w:lang w:val="fa-IR" w:bidi="fa-IR"/>
        </w:rPr>
        <w:t>۱۳</w:t>
      </w:r>
      <w:r>
        <w:rPr>
          <w:rFonts w:cs="B Nazanin"/>
          <w:sz w:val="26"/>
          <w:szCs w:val="26"/>
          <w:rtl w:val="true"/>
          <w:lang w:val="fa-IR" w:bidi="fa-IR"/>
        </w:rPr>
        <w:t>-</w:t>
      </w:r>
      <w:r>
        <w:rPr>
          <w:rFonts w:ascii="B Nazanin" w:hAnsi="B Nazanin"/>
          <w:sz w:val="26"/>
          <w:sz w:val="26"/>
          <w:szCs w:val="26"/>
          <w:lang w:val="fa-IR" w:bidi="fa-IR"/>
        </w:rPr>
        <w:t>۱۴</w:t>
      </w:r>
      <w:r>
        <w:rPr>
          <w:rFonts w:ascii="B Nazanin" w:hAnsi="B Nazanin"/>
          <w:sz w:val="26"/>
          <w:sz w:val="26"/>
          <w:szCs w:val="26"/>
          <w:rtl w:val="true"/>
          <w:lang w:val="fa-IR" w:bidi="fa-IR"/>
        </w:rPr>
        <w:t>، معامله بر سهام از طریق قراردادهای آتی، اختیار معامله یا سواپ ناروا است</w:t>
      </w:r>
      <w:r>
        <w:rPr>
          <w:rFonts w:cs="B Nazanin"/>
          <w:sz w:val="26"/>
          <w:szCs w:val="26"/>
          <w:rtl w:val="true"/>
          <w:lang w:val="fa-IR" w:bidi="fa-IR"/>
        </w:rPr>
        <w:t>.</w:t>
      </w:r>
    </w:p>
  </w:footnote>
  <w:footnote w:id="23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قدامه، المغنی،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۴۵</w:t>
      </w:r>
      <w:r>
        <w:rPr>
          <w:rFonts w:cs="B Nazanin"/>
          <w:sz w:val="26"/>
          <w:szCs w:val="26"/>
          <w:rtl w:val="true"/>
          <w:lang w:val="fa-IR" w:bidi="fa-IR"/>
        </w:rPr>
        <w:t>.</w:t>
      </w:r>
    </w:p>
  </w:footnote>
  <w:footnote w:id="23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w:t>
      </w:r>
    </w:p>
  </w:footnote>
  <w:footnote w:id="23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جزئیات بیشتر در این موضوع در فصل مربوط به صکوک ارائه شده است</w:t>
      </w:r>
      <w:r>
        <w:rPr>
          <w:rFonts w:cs="B Nazanin"/>
          <w:sz w:val="26"/>
          <w:szCs w:val="26"/>
          <w:rtl w:val="true"/>
          <w:lang w:val="fa-IR" w:bidi="fa-IR"/>
        </w:rPr>
        <w:t>.</w:t>
      </w:r>
    </w:p>
  </w:footnote>
  <w:footnote w:id="23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۳۰</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۴</w:t>
      </w:r>
      <w:r>
        <w:rPr>
          <w:rFonts w:cs="B Nazanin"/>
          <w:sz w:val="26"/>
          <w:szCs w:val="26"/>
          <w:rtl w:val="true"/>
          <w:lang w:val="fa-IR" w:bidi="fa-IR"/>
        </w:rPr>
        <w:t>).</w:t>
      </w:r>
    </w:p>
  </w:footnote>
  <w:footnote w:id="23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استاندارد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۲۱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۱۹</w:t>
      </w:r>
      <w:r>
        <w:rPr>
          <w:rFonts w:cs="B Nazanin"/>
          <w:sz w:val="26"/>
          <w:szCs w:val="26"/>
          <w:rtl w:val="true"/>
          <w:lang w:val="fa-IR" w:bidi="fa-IR"/>
        </w:rPr>
        <w:t>).</w:t>
      </w:r>
    </w:p>
  </w:footnote>
  <w:footnote w:id="23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الهمام، فتح القدیر، </w:t>
      </w:r>
      <w:r>
        <w:rPr>
          <w:rFonts w:ascii="B Nazanin" w:hAnsi="B Nazanin"/>
          <w:sz w:val="26"/>
          <w:sz w:val="26"/>
          <w:szCs w:val="26"/>
          <w:lang w:val="fa-IR" w:bidi="fa-IR"/>
        </w:rPr>
        <w:t>۶</w:t>
      </w:r>
      <w:r>
        <w:rPr>
          <w:rFonts w:cs="B Nazanin"/>
          <w:sz w:val="26"/>
          <w:szCs w:val="26"/>
          <w:lang w:val="fa-IR" w:bidi="fa-IR"/>
        </w:rPr>
        <w:t>/</w:t>
      </w:r>
      <w:r>
        <w:rPr>
          <w:rFonts w:ascii="B Nazanin" w:hAnsi="B Nazanin"/>
          <w:sz w:val="26"/>
          <w:sz w:val="26"/>
          <w:szCs w:val="26"/>
          <w:lang w:val="fa-IR" w:bidi="fa-IR"/>
        </w:rPr>
        <w:t>۲۷۵</w:t>
      </w:r>
      <w:r>
        <w:rPr>
          <w:rFonts w:cs="B Nazanin"/>
          <w:sz w:val="26"/>
          <w:szCs w:val="26"/>
          <w:rtl w:val="true"/>
          <w:lang w:val="fa-IR" w:bidi="fa-IR"/>
        </w:rPr>
        <w:t>.</w:t>
      </w:r>
    </w:p>
  </w:footnote>
  <w:footnote w:id="23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بر اساس نظر آکادمی فقه سازمان همکاری اسلامی، محدود کردن مسؤولیت شرکت به دارایی‌های آن روا است، زیرا در صورت افشا و آگاهی طرف‌های معامله‌کننده با شرکت، غرر و غبن برطرف می‌شود</w:t>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w:t>
      </w:r>
    </w:p>
  </w:footnote>
  <w:footnote w:id="24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حکم با 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سازمان همکاری اسلامی و استاندارد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۲۱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۸</w:t>
      </w:r>
      <w:r>
        <w:rPr>
          <w:rFonts w:cs="B Nazanin"/>
          <w:sz w:val="26"/>
          <w:szCs w:val="26"/>
          <w:lang w:val="fa-IR" w:bidi="fa-IR"/>
        </w:rPr>
        <w:t>/</w:t>
      </w:r>
      <w:r>
        <w:rPr>
          <w:rFonts w:ascii="B Nazanin" w:hAnsi="B Nazanin"/>
          <w:sz w:val="26"/>
          <w:sz w:val="26"/>
          <w:szCs w:val="26"/>
          <w:lang w:val="fa-IR" w:bidi="fa-IR"/>
        </w:rPr>
        <w:t>۳</w:t>
      </w:r>
      <w:r>
        <w:rPr>
          <w:rFonts w:cs="B Nazanin"/>
          <w:sz w:val="26"/>
          <w:szCs w:val="26"/>
          <w:rtl w:val="true"/>
          <w:lang w:val="fa-IR" w:bidi="fa-IR"/>
        </w:rPr>
        <w:t xml:space="preserve">) </w:t>
      </w:r>
      <w:r>
        <w:rPr>
          <w:rFonts w:ascii="B Nazanin" w:hAnsi="B Nazanin"/>
          <w:sz w:val="26"/>
          <w:sz w:val="26"/>
          <w:szCs w:val="26"/>
          <w:rtl w:val="true"/>
          <w:lang w:val="fa-IR" w:bidi="fa-IR"/>
        </w:rPr>
        <w:t>هماهنگ است</w:t>
      </w:r>
      <w:r>
        <w:rPr>
          <w:rFonts w:cs="B Nazanin"/>
          <w:sz w:val="26"/>
          <w:szCs w:val="26"/>
          <w:rtl w:val="true"/>
          <w:lang w:val="fa-IR" w:bidi="fa-IR"/>
        </w:rPr>
        <w:t>.</w:t>
      </w:r>
    </w:p>
  </w:footnote>
  <w:footnote w:id="24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حکم با 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 هماهنگ است</w:t>
      </w:r>
      <w:r>
        <w:rPr>
          <w:rFonts w:cs="B Nazanin"/>
          <w:sz w:val="26"/>
          <w:szCs w:val="26"/>
          <w:rtl w:val="true"/>
          <w:lang w:val="fa-IR" w:bidi="fa-IR"/>
        </w:rPr>
        <w:t>.</w:t>
      </w:r>
    </w:p>
  </w:footnote>
  <w:footnote w:id="24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حکم با 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 هماهنگ است</w:t>
      </w:r>
      <w:r>
        <w:rPr>
          <w:rFonts w:cs="B Nazanin"/>
          <w:sz w:val="26"/>
          <w:szCs w:val="26"/>
          <w:rtl w:val="true"/>
          <w:lang w:val="fa-IR" w:bidi="fa-IR"/>
        </w:rPr>
        <w:t>.</w:t>
      </w:r>
    </w:p>
  </w:footnote>
  <w:footnote w:id="24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حکم با استاندارد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۲۱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۱۵</w:t>
      </w:r>
      <w:r>
        <w:rPr>
          <w:rFonts w:cs="B Nazanin"/>
          <w:sz w:val="26"/>
          <w:szCs w:val="26"/>
          <w:rtl w:val="true"/>
          <w:lang w:val="fa-IR" w:bidi="fa-IR"/>
        </w:rPr>
        <w:t xml:space="preserve">) </w:t>
      </w:r>
      <w:r>
        <w:rPr>
          <w:rFonts w:ascii="B Nazanin" w:hAnsi="B Nazanin"/>
          <w:sz w:val="26"/>
          <w:sz w:val="26"/>
          <w:szCs w:val="26"/>
          <w:rtl w:val="true"/>
          <w:lang w:val="fa-IR" w:bidi="fa-IR"/>
        </w:rPr>
        <w:t>هماهنگ است</w:t>
      </w:r>
      <w:r>
        <w:rPr>
          <w:rFonts w:cs="B Nazanin"/>
          <w:sz w:val="26"/>
          <w:szCs w:val="26"/>
          <w:rtl w:val="true"/>
          <w:lang w:val="fa-IR" w:bidi="fa-IR"/>
        </w:rPr>
        <w:t>.</w:t>
      </w:r>
    </w:p>
  </w:footnote>
  <w:footnote w:id="24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حکم با استاندارد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۲۱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۱۶</w:t>
      </w:r>
      <w:r>
        <w:rPr>
          <w:rFonts w:cs="B Nazanin"/>
          <w:sz w:val="26"/>
          <w:szCs w:val="26"/>
          <w:rtl w:val="true"/>
          <w:lang w:val="fa-IR" w:bidi="fa-IR"/>
        </w:rPr>
        <w:t xml:space="preserve">) </w:t>
      </w:r>
      <w:r>
        <w:rPr>
          <w:rFonts w:ascii="B Nazanin" w:hAnsi="B Nazanin"/>
          <w:sz w:val="26"/>
          <w:sz w:val="26"/>
          <w:szCs w:val="26"/>
          <w:rtl w:val="true"/>
          <w:lang w:val="fa-IR" w:bidi="fa-IR"/>
        </w:rPr>
        <w:t>هماهنگ است</w:t>
      </w:r>
      <w:r>
        <w:rPr>
          <w:rFonts w:cs="B Nazanin"/>
          <w:sz w:val="26"/>
          <w:szCs w:val="26"/>
          <w:rtl w:val="true"/>
          <w:lang w:val="fa-IR" w:bidi="fa-IR"/>
        </w:rPr>
        <w:t>.</w:t>
      </w:r>
    </w:p>
  </w:footnote>
  <w:footnote w:id="24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حکم با استاندارد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۲۱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۹</w:t>
      </w:r>
      <w:r>
        <w:rPr>
          <w:rFonts w:cs="B Nazanin"/>
          <w:sz w:val="26"/>
          <w:szCs w:val="26"/>
          <w:rtl w:val="true"/>
          <w:lang w:val="fa-IR" w:bidi="fa-IR"/>
        </w:rPr>
        <w:t xml:space="preserve">) </w:t>
      </w:r>
      <w:r>
        <w:rPr>
          <w:rFonts w:ascii="B Nazanin" w:hAnsi="B Nazanin"/>
          <w:sz w:val="26"/>
          <w:sz w:val="26"/>
          <w:szCs w:val="26"/>
          <w:rtl w:val="true"/>
          <w:lang w:val="fa-IR" w:bidi="fa-IR"/>
        </w:rPr>
        <w:t>هماهنگ است</w:t>
      </w:r>
      <w:r>
        <w:rPr>
          <w:rFonts w:cs="B Nazanin"/>
          <w:sz w:val="26"/>
          <w:szCs w:val="26"/>
          <w:rtl w:val="true"/>
          <w:lang w:val="fa-IR" w:bidi="fa-IR"/>
        </w:rPr>
        <w:t>.</w:t>
      </w:r>
    </w:p>
  </w:footnote>
  <w:footnote w:id="24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حکم با قطعنامهٔ شمارهٔ </w:t>
      </w:r>
      <w:r>
        <w:rPr>
          <w:rFonts w:ascii="B Nazanin" w:hAnsi="B Nazanin"/>
          <w:sz w:val="26"/>
          <w:sz w:val="26"/>
          <w:szCs w:val="26"/>
          <w:lang w:val="fa-IR" w:bidi="fa-IR"/>
        </w:rPr>
        <w:t>۶۳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۱</w:t>
      </w:r>
      <w:r>
        <w:rPr>
          <w:rFonts w:cs="B Nazanin"/>
          <w:sz w:val="26"/>
          <w:szCs w:val="26"/>
          <w:lang w:val="fa-IR" w:bidi="fa-IR"/>
        </w:rPr>
        <w:t>/</w:t>
      </w:r>
      <w:r>
        <w:rPr>
          <w:rFonts w:ascii="B Nazanin" w:hAnsi="B Nazanin"/>
          <w:sz w:val="26"/>
          <w:sz w:val="26"/>
          <w:szCs w:val="26"/>
          <w:lang w:val="fa-IR" w:bidi="fa-IR"/>
        </w:rPr>
        <w:t>۷</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سازمان همکاری اسلامی و استاندارد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۲۱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۱۰</w:t>
      </w:r>
      <w:r>
        <w:rPr>
          <w:rFonts w:cs="B Nazanin"/>
          <w:sz w:val="26"/>
          <w:szCs w:val="26"/>
          <w:rtl w:val="true"/>
          <w:lang w:val="fa-IR" w:bidi="fa-IR"/>
        </w:rPr>
        <w:t xml:space="preserve">) </w:t>
      </w:r>
      <w:r>
        <w:rPr>
          <w:rFonts w:ascii="B Nazanin" w:hAnsi="B Nazanin"/>
          <w:sz w:val="26"/>
          <w:sz w:val="26"/>
          <w:szCs w:val="26"/>
          <w:rtl w:val="true"/>
          <w:lang w:val="fa-IR" w:bidi="fa-IR"/>
        </w:rPr>
        <w:t>هماهنگ است</w:t>
      </w:r>
      <w:r>
        <w:rPr>
          <w:rFonts w:cs="B Nazanin"/>
          <w:sz w:val="26"/>
          <w:szCs w:val="26"/>
          <w:rtl w:val="true"/>
          <w:lang w:val="fa-IR" w:bidi="fa-IR"/>
        </w:rPr>
        <w:t>.</w:t>
      </w:r>
    </w:p>
  </w:footnote>
  <w:footnote w:id="24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ابن رشد، بداية المجتهد، </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۱۲۵</w:t>
      </w:r>
      <w:r>
        <w:rPr>
          <w:rFonts w:cs="B Nazanin"/>
          <w:sz w:val="26"/>
          <w:szCs w:val="26"/>
          <w:rtl w:val="true"/>
          <w:lang w:val="fa-IR" w:bidi="fa-IR"/>
        </w:rPr>
        <w:t>.</w:t>
      </w:r>
    </w:p>
  </w:footnote>
  <w:footnote w:id="24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حکم با استاندارد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شمارهٔ </w:t>
      </w:r>
      <w:r>
        <w:rPr>
          <w:rFonts w:ascii="B Nazanin" w:hAnsi="B Nazanin"/>
          <w:sz w:val="26"/>
          <w:sz w:val="26"/>
          <w:szCs w:val="26"/>
          <w:lang w:val="fa-IR" w:bidi="fa-IR"/>
        </w:rPr>
        <w:t>۲۱</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۱۱</w:t>
      </w:r>
      <w:r>
        <w:rPr>
          <w:rFonts w:cs="B Nazanin"/>
          <w:sz w:val="26"/>
          <w:szCs w:val="26"/>
          <w:rtl w:val="true"/>
          <w:lang w:val="fa-IR" w:bidi="fa-IR"/>
        </w:rPr>
        <w:t xml:space="preserve">) </w:t>
      </w:r>
      <w:r>
        <w:rPr>
          <w:rFonts w:ascii="B Nazanin" w:hAnsi="B Nazanin"/>
          <w:sz w:val="26"/>
          <w:sz w:val="26"/>
          <w:szCs w:val="26"/>
          <w:rtl w:val="true"/>
          <w:lang w:val="fa-IR" w:bidi="fa-IR"/>
        </w:rPr>
        <w:t>هماهنگ است</w:t>
      </w:r>
      <w:r>
        <w:rPr>
          <w:rFonts w:cs="B Nazanin"/>
          <w:sz w:val="26"/>
          <w:szCs w:val="26"/>
          <w:rtl w:val="true"/>
          <w:lang w:val="fa-IR" w:bidi="fa-IR"/>
        </w:rPr>
        <w:t>.</w:t>
      </w:r>
    </w:p>
  </w:footnote>
  <w:footnote w:id="24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برخی از ویژگی‌های فوق در استاندارد شرعی شماره </w:t>
      </w:r>
      <w:r>
        <w:rPr>
          <w:rFonts w:ascii="B Nazanin" w:hAnsi="B Nazanin"/>
          <w:sz w:val="26"/>
          <w:sz w:val="26"/>
          <w:szCs w:val="26"/>
          <w:lang w:val="fa-IR" w:bidi="fa-IR"/>
        </w:rPr>
        <w:t>۲</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w:t>
      </w:r>
      <w:r>
        <w:rPr>
          <w:rFonts w:cs="B Nazanin"/>
          <w:sz w:val="26"/>
          <w:szCs w:val="26"/>
          <w:rtl w:val="true"/>
          <w:lang w:val="fa-IR" w:bidi="fa-IR"/>
        </w:rPr>
        <w:t xml:space="preserve">) </w:t>
      </w:r>
      <w:r>
        <w:rPr>
          <w:rFonts w:ascii="B Nazanin" w:hAnsi="B Nazanin"/>
          <w:sz w:val="26"/>
          <w:sz w:val="26"/>
          <w:szCs w:val="26"/>
          <w:rtl w:val="true"/>
          <w:lang w:val="fa-IR" w:bidi="fa-IR"/>
        </w:rPr>
        <w:t xml:space="preserve">سازمان حسابداری و حسابرسی مؤسسات مالی اسلامی </w:t>
      </w:r>
      <w:r>
        <w:rPr>
          <w:rFonts w:cs="B Nazanin"/>
          <w:sz w:val="26"/>
          <w:szCs w:val="26"/>
          <w:rtl w:val="true"/>
          <w:lang w:val="fa-IR" w:bidi="fa-IR"/>
        </w:rPr>
        <w:t>(</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بیان شده است</w:t>
      </w:r>
      <w:r>
        <w:rPr>
          <w:rFonts w:cs="B Nazanin"/>
          <w:sz w:val="26"/>
          <w:szCs w:val="26"/>
          <w:rtl w:val="true"/>
          <w:lang w:val="fa-IR" w:bidi="fa-IR"/>
        </w:rPr>
        <w:t>.</w:t>
      </w:r>
    </w:p>
  </w:footnote>
  <w:footnote w:id="25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این درصد از مکانی به مکان دیگر متفاوت است و قابل مذاکره است</w:t>
      </w:r>
      <w:r>
        <w:rPr>
          <w:rFonts w:cs="B Nazanin"/>
          <w:sz w:val="26"/>
          <w:szCs w:val="26"/>
          <w:rtl w:val="true"/>
          <w:lang w:val="fa-IR" w:bidi="fa-IR"/>
        </w:rPr>
        <w:t xml:space="preserve">. </w:t>
      </w:r>
      <w:r>
        <w:rPr>
          <w:rFonts w:ascii="B Nazanin" w:hAnsi="B Nazanin"/>
          <w:sz w:val="26"/>
          <w:sz w:val="26"/>
          <w:szCs w:val="26"/>
          <w:rtl w:val="true"/>
          <w:lang w:val="fa-IR" w:bidi="fa-IR"/>
        </w:rPr>
        <w:t>طرف‌های مختلفی مانند بانک صادرکننده و صاحب برند در آن سهیم می‌شوند</w:t>
      </w:r>
      <w:r>
        <w:rPr>
          <w:rFonts w:cs="B Nazanin"/>
          <w:sz w:val="26"/>
          <w:szCs w:val="26"/>
          <w:rtl w:val="true"/>
          <w:lang w:val="fa-IR" w:bidi="fa-IR"/>
        </w:rPr>
        <w:t>.</w:t>
      </w:r>
    </w:p>
  </w:footnote>
  <w:footnote w:id="25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علاوه بر کارمزد سالانه یا صدور است که برخی صادرکنندگان ممکن است از مشتریان خود اخذ کنند، بدون آن‌که سود حاصل از نرخ تبدیل ارز هنگام خرید به ارزی دیگر، یا سود حاصل از عبور از سقف کارت یا استفاده از آن در خارج از کشور </w:t>
      </w:r>
      <w:r>
        <w:rPr>
          <w:rFonts w:cs="B Nazanin"/>
          <w:sz w:val="26"/>
          <w:szCs w:val="26"/>
          <w:rtl w:val="true"/>
          <w:lang w:val="fa-IR" w:bidi="fa-IR"/>
        </w:rPr>
        <w:t xml:space="preserve">- </w:t>
      </w:r>
      <w:r>
        <w:rPr>
          <w:rFonts w:ascii="B Nazanin" w:hAnsi="B Nazanin"/>
          <w:sz w:val="26"/>
          <w:sz w:val="26"/>
          <w:szCs w:val="26"/>
          <w:rtl w:val="true"/>
          <w:lang w:val="fa-IR" w:bidi="fa-IR"/>
        </w:rPr>
        <w:t xml:space="preserve">که برخی صادرکنندگان بابت آن هزینهٔ اضافی وضع می‌کنند </w:t>
      </w:r>
      <w:r>
        <w:rPr>
          <w:rFonts w:cs="B Nazanin"/>
          <w:sz w:val="26"/>
          <w:szCs w:val="26"/>
          <w:rtl w:val="true"/>
          <w:lang w:val="fa-IR" w:bidi="fa-IR"/>
        </w:rPr>
        <w:t xml:space="preserve">- </w:t>
      </w:r>
      <w:r>
        <w:rPr>
          <w:rFonts w:ascii="B Nazanin" w:hAnsi="B Nazanin"/>
          <w:sz w:val="26"/>
          <w:sz w:val="26"/>
          <w:szCs w:val="26"/>
          <w:rtl w:val="true"/>
          <w:lang w:val="fa-IR" w:bidi="fa-IR"/>
        </w:rPr>
        <w:t>را نادیده بگیریم</w:t>
      </w:r>
      <w:r>
        <w:rPr>
          <w:rFonts w:cs="B Nazanin"/>
          <w:sz w:val="26"/>
          <w:szCs w:val="26"/>
          <w:rtl w:val="true"/>
          <w:lang w:val="fa-IR" w:bidi="fa-IR"/>
        </w:rPr>
        <w:t>.</w:t>
      </w:r>
    </w:p>
  </w:footnote>
  <w:footnote w:id="25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برخی از ویژگی‌های فوق در استاندارد شرعی شماره </w:t>
      </w:r>
      <w:r>
        <w:rPr>
          <w:rFonts w:ascii="B Nazanin" w:hAnsi="B Nazanin"/>
          <w:sz w:val="26"/>
          <w:sz w:val="26"/>
          <w:szCs w:val="26"/>
          <w:lang w:val="fa-IR" w:bidi="fa-IR"/>
        </w:rPr>
        <w:t>۲</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۲</w:t>
      </w:r>
      <w:r>
        <w:rPr>
          <w:rFonts w:cs="B Nazanin"/>
          <w:sz w:val="26"/>
          <w:szCs w:val="26"/>
          <w:rtl w:val="true"/>
          <w:lang w:val="fa-IR" w:bidi="fa-IR"/>
        </w:rPr>
        <w:t xml:space="preserve">) </w:t>
      </w:r>
      <w:r>
        <w:rPr>
          <w:rFonts w:ascii="B Nazanin" w:hAnsi="B Nazanin"/>
          <w:sz w:val="26"/>
          <w:sz w:val="26"/>
          <w:szCs w:val="26"/>
          <w:rtl w:val="true"/>
          <w:lang w:val="fa-IR" w:bidi="fa-IR"/>
        </w:rPr>
        <w:t xml:space="preserve">سازمان حسابداری و حسابرسی مؤسسات مالی اسلامی </w:t>
      </w:r>
      <w:r>
        <w:rPr>
          <w:rFonts w:cs="B Nazanin"/>
          <w:sz w:val="26"/>
          <w:szCs w:val="26"/>
          <w:rtl w:val="true"/>
          <w:lang w:val="fa-IR" w:bidi="fa-IR"/>
        </w:rPr>
        <w:t>(</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بیان شده است</w:t>
      </w:r>
      <w:r>
        <w:rPr>
          <w:rFonts w:cs="B Nazanin"/>
          <w:sz w:val="26"/>
          <w:szCs w:val="26"/>
          <w:rtl w:val="true"/>
          <w:lang w:val="fa-IR" w:bidi="fa-IR"/>
        </w:rPr>
        <w:t>.</w:t>
      </w:r>
    </w:p>
  </w:footnote>
  <w:footnote w:id="25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صادرکنندگان کارت اعتباری تمایل دارند بهرهٔ کارت‌های اعتباری را افزایش دهند تا موارد نکول و استفادهٔ متقلبانه از کارت‌ها را جبران کنند</w:t>
      </w:r>
      <w:r>
        <w:rPr>
          <w:rFonts w:cs="B Nazanin"/>
          <w:sz w:val="26"/>
          <w:szCs w:val="26"/>
          <w:rtl w:val="true"/>
          <w:lang w:val="fa-IR" w:bidi="fa-IR"/>
        </w:rPr>
        <w:t>.</w:t>
      </w:r>
    </w:p>
  </w:footnote>
  <w:footnote w:id="25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برخی فروشندگان حتی ممکن است از پذیرش کارت خودداری کنند یا حداقل مبلغی را برای پذیرش پرداخت از طریق آن تعیین کنند</w:t>
      </w:r>
      <w:r>
        <w:rPr>
          <w:rFonts w:cs="B Nazanin"/>
          <w:sz w:val="26"/>
          <w:szCs w:val="26"/>
          <w:rtl w:val="true"/>
          <w:lang w:val="fa-IR" w:bidi="fa-IR"/>
        </w:rPr>
        <w:t>.</w:t>
      </w:r>
    </w:p>
  </w:footnote>
  <w:footnote w:id="25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ممکن است طرف‌های دیگری نیز وجود داشته باشند، مانند نمایندگان بازاریابی، حامیان مالی، یا ارائه‌دهندگان خدمات شبکه</w:t>
      </w:r>
      <w:r>
        <w:rPr>
          <w:rFonts w:cs="B Nazanin"/>
          <w:sz w:val="26"/>
          <w:szCs w:val="26"/>
          <w:rtl w:val="true"/>
          <w:lang w:val="fa-IR" w:bidi="fa-IR"/>
        </w:rPr>
        <w:t>.</w:t>
      </w:r>
    </w:p>
  </w:footnote>
  <w:footnote w:id="25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با قطع‌نامهٔ شماره </w:t>
      </w:r>
      <w:r>
        <w:rPr>
          <w:rFonts w:ascii="B Nazanin" w:hAnsi="B Nazanin"/>
          <w:sz w:val="26"/>
          <w:sz w:val="26"/>
          <w:szCs w:val="26"/>
          <w:lang w:val="fa-IR" w:bidi="fa-IR"/>
        </w:rPr>
        <w:t>۱۳۹</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۱۵</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 xml:space="preserve">) </w:t>
      </w:r>
      <w:r>
        <w:rPr>
          <w:rFonts w:ascii="B Nazanin" w:hAnsi="B Nazanin"/>
          <w:sz w:val="26"/>
          <w:sz w:val="26"/>
          <w:szCs w:val="26"/>
          <w:rtl w:val="true"/>
          <w:lang w:val="fa-IR" w:bidi="fa-IR"/>
        </w:rPr>
        <w:t>هم‌راستا است</w:t>
      </w:r>
      <w:r>
        <w:rPr>
          <w:rFonts w:cs="B Nazanin"/>
          <w:sz w:val="26"/>
          <w:szCs w:val="26"/>
          <w:rtl w:val="true"/>
          <w:lang w:val="fa-IR" w:bidi="fa-IR"/>
        </w:rPr>
        <w:t>.</w:t>
      </w:r>
    </w:p>
  </w:footnote>
  <w:footnote w:id="25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ابوزید عبدالعظیم، فقه الربا، ص </w:t>
      </w:r>
      <w:r>
        <w:rPr>
          <w:rFonts w:ascii="B Nazanin" w:hAnsi="B Nazanin"/>
          <w:sz w:val="26"/>
          <w:sz w:val="26"/>
          <w:szCs w:val="26"/>
          <w:lang w:val="fa-IR" w:bidi="fa-IR"/>
        </w:rPr>
        <w:t>۳۴</w:t>
      </w:r>
      <w:r>
        <w:rPr>
          <w:rFonts w:cs="B Nazanin"/>
          <w:sz w:val="26"/>
          <w:szCs w:val="26"/>
          <w:rtl w:val="true"/>
          <w:lang w:val="fa-IR" w:bidi="fa-IR"/>
        </w:rPr>
        <w:t>.</w:t>
      </w:r>
    </w:p>
  </w:footnote>
  <w:footnote w:id="25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۱۰۸</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w:t>
      </w:r>
    </w:p>
  </w:footnote>
  <w:footnote w:id="25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صدور و معامله با این کارت به دلیل ربای موجود در آن، بر اساس قطع‌نامهٔ شماره </w:t>
      </w:r>
      <w:r>
        <w:rPr>
          <w:rFonts w:ascii="B Nazanin" w:hAnsi="B Nazanin"/>
          <w:sz w:val="26"/>
          <w:sz w:val="26"/>
          <w:szCs w:val="26"/>
          <w:lang w:val="fa-IR" w:bidi="fa-IR"/>
        </w:rPr>
        <w:t>۱۰۸</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 xml:space="preserve">) </w:t>
      </w:r>
      <w:r>
        <w:rPr>
          <w:rFonts w:ascii="B Nazanin" w:hAnsi="B Nazanin"/>
          <w:sz w:val="26"/>
          <w:sz w:val="26"/>
          <w:szCs w:val="26"/>
          <w:rtl w:val="true"/>
          <w:lang w:val="fa-IR" w:bidi="fa-IR"/>
        </w:rPr>
        <w:t xml:space="preserve">آکادمی فقه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w:t>
      </w:r>
      <w:r>
        <w:rPr>
          <w:rFonts w:ascii="B Nazanin" w:hAnsi="B Nazanin"/>
          <w:sz w:val="26"/>
          <w:sz w:val="26"/>
          <w:szCs w:val="26"/>
          <w:rtl w:val="true"/>
          <w:lang w:val="fa-IR" w:bidi="fa-IR"/>
        </w:rPr>
        <w:t>، حرام است</w:t>
      </w:r>
      <w:r>
        <w:rPr>
          <w:rFonts w:cs="B Nazanin"/>
          <w:sz w:val="26"/>
          <w:szCs w:val="26"/>
          <w:rtl w:val="true"/>
          <w:lang w:val="fa-IR" w:bidi="fa-IR"/>
        </w:rPr>
        <w:t>.</w:t>
      </w:r>
    </w:p>
  </w:footnote>
  <w:footnote w:id="26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مطلب همسو با قطع‌نامهٔ شمارهٔ </w:t>
      </w:r>
      <w:r>
        <w:rPr>
          <w:rFonts w:ascii="B Nazanin" w:hAnsi="B Nazanin"/>
          <w:sz w:val="26"/>
          <w:sz w:val="26"/>
          <w:szCs w:val="26"/>
          <w:lang w:val="fa-IR" w:bidi="fa-IR"/>
        </w:rPr>
        <w:t>۱۰۸</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 است</w:t>
      </w:r>
      <w:r>
        <w:rPr>
          <w:rFonts w:cs="B Nazanin"/>
          <w:sz w:val="26"/>
          <w:szCs w:val="26"/>
          <w:rtl w:val="true"/>
          <w:lang w:val="fa-IR" w:bidi="fa-IR"/>
        </w:rPr>
        <w:t>.</w:t>
      </w:r>
    </w:p>
  </w:footnote>
  <w:footnote w:id="26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شایان ذکر است که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اخذ این کمیسیون را بر این مبنا توجیه می‌کند که در ازای وصول دین به حساب تاجر است</w:t>
      </w:r>
      <w:r>
        <w:rPr>
          <w:rFonts w:cs="B Nazanin"/>
          <w:sz w:val="26"/>
          <w:szCs w:val="26"/>
          <w:rtl w:val="true"/>
          <w:lang w:val="fa-IR" w:bidi="fa-IR"/>
        </w:rPr>
        <w:t xml:space="preserve">! </w:t>
      </w:r>
      <w:r>
        <w:rPr>
          <w:rFonts w:ascii="B Nazanin" w:hAnsi="B Nazanin"/>
          <w:sz w:val="26"/>
          <w:sz w:val="26"/>
          <w:szCs w:val="26"/>
          <w:rtl w:val="true"/>
          <w:lang w:val="fa-IR" w:bidi="fa-IR"/>
        </w:rPr>
        <w:t>در واقع، این توجیه عجیب است، زیرا هیچ دینی میان تاجر و دارندهٔ کارت وجود ندارد</w:t>
      </w:r>
      <w:r>
        <w:rPr>
          <w:rFonts w:cs="B Nazanin"/>
          <w:sz w:val="26"/>
          <w:szCs w:val="26"/>
          <w:rtl w:val="true"/>
          <w:lang w:val="fa-IR" w:bidi="fa-IR"/>
        </w:rPr>
        <w:t xml:space="preserve">. </w:t>
      </w:r>
      <w:r>
        <w:rPr>
          <w:rFonts w:ascii="B Nazanin" w:hAnsi="B Nazanin"/>
          <w:sz w:val="26"/>
          <w:sz w:val="26"/>
          <w:szCs w:val="26"/>
          <w:rtl w:val="true"/>
          <w:lang w:val="fa-IR" w:bidi="fa-IR"/>
        </w:rPr>
        <w:t>صادرکنندهٔ کارت کسی است که به دارندهٔ کارت وام می‌دهد، نه تاجر، و تاجر ارزش اقلام فروخته‌شدهٔ خود را مستقیماً از صادرکنندهٔ کارت دریافت می‌کند</w:t>
      </w:r>
      <w:r>
        <w:rPr>
          <w:rFonts w:cs="B Nazanin"/>
          <w:sz w:val="26"/>
          <w:szCs w:val="26"/>
          <w:rtl w:val="true"/>
          <w:lang w:val="fa-IR" w:bidi="fa-IR"/>
        </w:rPr>
        <w:t xml:space="preserve">. </w:t>
      </w:r>
      <w:r>
        <w:rPr>
          <w:rFonts w:ascii="B Nazanin" w:hAnsi="B Nazanin"/>
          <w:sz w:val="26"/>
          <w:sz w:val="26"/>
          <w:szCs w:val="26"/>
          <w:rtl w:val="true"/>
          <w:lang w:val="fa-IR" w:bidi="fa-IR"/>
        </w:rPr>
        <w:t xml:space="preserve">نگاه کنید به قطع‌نامهٔ شمارهٔ </w:t>
      </w:r>
      <w:r>
        <w:rPr>
          <w:rFonts w:ascii="B Nazanin" w:hAnsi="B Nazanin"/>
          <w:sz w:val="26"/>
          <w:sz w:val="26"/>
          <w:szCs w:val="26"/>
          <w:lang w:val="fa-IR" w:bidi="fa-IR"/>
        </w:rPr>
        <w:t>۲</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rtl w:val="true"/>
          <w:lang w:val="fa-IR" w:bidi="fa-IR"/>
        </w:rPr>
        <w:t xml:space="preserve">زیر عنوان توجیهات شرعی، </w:t>
      </w:r>
      <w:r>
        <w:rPr>
          <w:rFonts w:ascii="B Nazanin" w:hAnsi="B Nazanin"/>
          <w:sz w:val="26"/>
          <w:sz w:val="26"/>
          <w:szCs w:val="26"/>
          <w:lang w:val="fa-IR" w:bidi="fa-IR"/>
        </w:rPr>
        <w:t>۵</w:t>
      </w:r>
      <w:r>
        <w:rPr>
          <w:rFonts w:cs="B Nazanin"/>
          <w:sz w:val="26"/>
          <w:szCs w:val="26"/>
          <w:rtl w:val="true"/>
          <w:lang w:val="fa-IR" w:bidi="fa-IR"/>
        </w:rPr>
        <w:t>).</w:t>
      </w:r>
    </w:p>
  </w:footnote>
  <w:footnote w:id="26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۱۰۸</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w:t>
      </w:r>
      <w:r>
        <w:rPr>
          <w:rFonts w:cs="B Nazanin"/>
          <w:sz w:val="26"/>
          <w:szCs w:val="26"/>
          <w:rtl w:val="true"/>
          <w:lang w:val="fa-IR" w:bidi="fa-IR"/>
        </w:rPr>
        <w:t>.</w:t>
      </w:r>
    </w:p>
  </w:footnote>
  <w:footnote w:id="26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استاندارد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در خصوص کارت‌های اعتباری چنین شرطی را تصریح نمی‌کند</w:t>
      </w:r>
      <w:r>
        <w:rPr>
          <w:rFonts w:cs="B Nazanin"/>
          <w:sz w:val="26"/>
          <w:szCs w:val="26"/>
          <w:rtl w:val="true"/>
          <w:lang w:val="fa-IR" w:bidi="fa-IR"/>
        </w:rPr>
        <w:t xml:space="preserve">. </w:t>
      </w:r>
      <w:r>
        <w:rPr>
          <w:rFonts w:ascii="B Nazanin" w:hAnsi="B Nazanin"/>
          <w:sz w:val="26"/>
          <w:sz w:val="26"/>
          <w:szCs w:val="26"/>
          <w:rtl w:val="true"/>
          <w:lang w:val="fa-IR" w:bidi="fa-IR"/>
        </w:rPr>
        <w:t>قطع‌نامهٔ</w:t>
      </w:r>
      <w:r>
        <w:rPr>
          <w:rFonts w:cs="B Nazanin"/>
          <w:sz w:val="26"/>
          <w:szCs w:val="26"/>
          <w:rtl w:val="true"/>
          <w:lang w:val="fa-IR" w:bidi="fa-IR"/>
        </w:rPr>
        <w:t>...</w:t>
      </w:r>
    </w:p>
  </w:footnote>
  <w:footnote w:id="26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موقف مشابهی از سوی استاندارد شرعی </w:t>
      </w:r>
      <w:r>
        <w:rPr>
          <w:rFonts w:cs="B Nazanin"/>
          <w:sz w:val="26"/>
          <w:szCs w:val="26"/>
          <w:lang w:val="fa-IR" w:bidi="fa-IR"/>
        </w:rPr>
        <w:t>AAOIFI</w:t>
      </w:r>
      <w:r>
        <w:rPr>
          <w:rFonts w:cs="B Nazanin"/>
          <w:sz w:val="26"/>
          <w:szCs w:val="26"/>
          <w:rtl w:val="true"/>
          <w:lang w:val="fa-IR" w:bidi="fa-IR"/>
        </w:rPr>
        <w:t xml:space="preserve"> </w:t>
      </w:r>
      <w:r>
        <w:rPr>
          <w:rFonts w:ascii="B Nazanin" w:hAnsi="B Nazanin"/>
          <w:sz w:val="26"/>
          <w:sz w:val="26"/>
          <w:szCs w:val="26"/>
          <w:rtl w:val="true"/>
          <w:lang w:val="fa-IR" w:bidi="fa-IR"/>
        </w:rPr>
        <w:t xml:space="preserve">در خصوص کارت‌های اعتباری، قطع‌نامهٔ شمارهٔ </w:t>
      </w:r>
      <w:r>
        <w:rPr>
          <w:rFonts w:ascii="B Nazanin" w:hAnsi="B Nazanin"/>
          <w:sz w:val="26"/>
          <w:sz w:val="26"/>
          <w:szCs w:val="26"/>
          <w:lang w:val="fa-IR" w:bidi="fa-IR"/>
        </w:rPr>
        <w:t>۲</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۴</w:t>
      </w:r>
      <w:r>
        <w:rPr>
          <w:rFonts w:cs="B Nazanin"/>
          <w:sz w:val="26"/>
          <w:szCs w:val="26"/>
          <w:rtl w:val="true"/>
          <w:lang w:val="fa-IR" w:bidi="fa-IR"/>
        </w:rPr>
        <w:t>/</w:t>
      </w:r>
      <w:r>
        <w:rPr>
          <w:rFonts w:ascii="B Nazanin" w:hAnsi="B Nazanin"/>
          <w:sz w:val="26"/>
          <w:sz w:val="26"/>
          <w:szCs w:val="26"/>
          <w:rtl w:val="true"/>
          <w:lang w:val="fa-IR" w:bidi="fa-IR"/>
        </w:rPr>
        <w:t>الف</w:t>
      </w:r>
      <w:r>
        <w:rPr>
          <w:rFonts w:cs="B Nazanin"/>
          <w:sz w:val="26"/>
          <w:szCs w:val="26"/>
          <w:rtl w:val="true"/>
          <w:lang w:val="fa-IR" w:bidi="fa-IR"/>
        </w:rPr>
        <w:t>-</w:t>
      </w:r>
      <w:r>
        <w:rPr>
          <w:rFonts w:ascii="B Nazanin" w:hAnsi="B Nazanin"/>
          <w:sz w:val="26"/>
          <w:sz w:val="26"/>
          <w:szCs w:val="26"/>
          <w:rtl w:val="true"/>
          <w:lang w:val="fa-IR" w:bidi="fa-IR"/>
        </w:rPr>
        <w:t>ب</w:t>
      </w:r>
      <w:r>
        <w:rPr>
          <w:rFonts w:cs="B Nazanin"/>
          <w:sz w:val="26"/>
          <w:szCs w:val="26"/>
          <w:rtl w:val="true"/>
          <w:lang w:val="fa-IR" w:bidi="fa-IR"/>
        </w:rPr>
        <w:t xml:space="preserve">) </w:t>
      </w:r>
      <w:r>
        <w:rPr>
          <w:rFonts w:ascii="B Nazanin" w:hAnsi="B Nazanin"/>
          <w:sz w:val="26"/>
          <w:sz w:val="26"/>
          <w:szCs w:val="26"/>
          <w:rtl w:val="true"/>
          <w:lang w:val="fa-IR" w:bidi="fa-IR"/>
        </w:rPr>
        <w:t>اتخاذ شده است</w:t>
      </w:r>
      <w:r>
        <w:rPr>
          <w:rFonts w:cs="B Nazanin"/>
          <w:sz w:val="26"/>
          <w:szCs w:val="26"/>
          <w:rtl w:val="true"/>
          <w:lang w:val="fa-IR" w:bidi="fa-IR"/>
        </w:rPr>
        <w:t>.</w:t>
      </w:r>
    </w:p>
  </w:footnote>
  <w:footnote w:id="26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جزئیات این دو معامله در فصل بعدی ارائه شده است</w:t>
      </w:r>
      <w:r>
        <w:rPr>
          <w:rFonts w:cs="B Nazanin"/>
          <w:sz w:val="26"/>
          <w:szCs w:val="26"/>
          <w:rtl w:val="true"/>
          <w:lang w:val="fa-IR" w:bidi="fa-IR"/>
        </w:rPr>
        <w:t>.</w:t>
      </w:r>
    </w:p>
  </w:footnote>
  <w:footnote w:id="26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۱۷۹</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۱۹</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w:t>
      </w:r>
      <w:r>
        <w:rPr>
          <w:rFonts w:cs="B Nazanin"/>
          <w:sz w:val="26"/>
          <w:szCs w:val="26"/>
          <w:rtl w:val="true"/>
          <w:lang w:val="fa-IR" w:bidi="fa-IR"/>
        </w:rPr>
        <w:t xml:space="preserve">. </w:t>
      </w:r>
      <w:r>
        <w:rPr>
          <w:rFonts w:ascii="B Nazanin" w:hAnsi="B Nazanin"/>
          <w:sz w:val="26"/>
          <w:sz w:val="26"/>
          <w:szCs w:val="26"/>
          <w:rtl w:val="true"/>
          <w:lang w:val="fa-IR" w:bidi="fa-IR"/>
        </w:rPr>
        <w:t>در واقع، معاملهٔ عینه حرام است بر اساس</w:t>
      </w:r>
      <w:r>
        <w:rPr>
          <w:rFonts w:cs="B Nazanin"/>
          <w:sz w:val="26"/>
          <w:szCs w:val="26"/>
          <w:rtl w:val="true"/>
          <w:lang w:val="fa-IR" w:bidi="fa-IR"/>
        </w:rPr>
        <w:t>...</w:t>
      </w:r>
    </w:p>
  </w:footnote>
  <w:footnote w:id="267">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این مطلب همسو با قطع‌نامهٔ شمارهٔ </w:t>
      </w:r>
      <w:r>
        <w:rPr>
          <w:rFonts w:ascii="B Nazanin" w:hAnsi="B Nazanin"/>
          <w:sz w:val="26"/>
          <w:sz w:val="26"/>
          <w:szCs w:val="26"/>
          <w:lang w:val="fa-IR" w:bidi="fa-IR"/>
        </w:rPr>
        <w:t>۱۰۸</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 است</w:t>
      </w:r>
      <w:r>
        <w:rPr>
          <w:rFonts w:cs="B Nazanin"/>
          <w:sz w:val="26"/>
          <w:szCs w:val="26"/>
          <w:rtl w:val="true"/>
          <w:lang w:val="fa-IR" w:bidi="fa-IR"/>
        </w:rPr>
        <w:t>.</w:t>
      </w:r>
    </w:p>
  </w:footnote>
  <w:footnote w:id="268">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روایت‌شده توسط ابوداوود </w:t>
      </w:r>
      <w:r>
        <w:rPr>
          <w:rFonts w:cs="B Nazanin"/>
          <w:sz w:val="26"/>
          <w:szCs w:val="26"/>
          <w:rtl w:val="true"/>
          <w:lang w:val="fa-IR" w:bidi="fa-IR"/>
        </w:rPr>
        <w:t>(</w:t>
      </w:r>
      <w:r>
        <w:rPr>
          <w:rFonts w:ascii="B Nazanin" w:hAnsi="B Nazanin"/>
          <w:sz w:val="26"/>
          <w:sz w:val="26"/>
          <w:szCs w:val="26"/>
          <w:lang w:val="fa-IR" w:bidi="fa-IR"/>
        </w:rPr>
        <w:t>۳۵۰۴</w:t>
      </w:r>
      <w:r>
        <w:rPr>
          <w:rFonts w:cs="B Nazanin"/>
          <w:sz w:val="26"/>
          <w:szCs w:val="26"/>
          <w:rtl w:val="true"/>
          <w:lang w:val="fa-IR" w:bidi="fa-IR"/>
        </w:rPr>
        <w:t>)</w:t>
      </w:r>
      <w:r>
        <w:rPr>
          <w:rFonts w:ascii="B Nazanin" w:hAnsi="B Nazanin"/>
          <w:sz w:val="26"/>
          <w:sz w:val="26"/>
          <w:szCs w:val="26"/>
          <w:rtl w:val="true"/>
          <w:lang w:val="fa-IR" w:bidi="fa-IR"/>
        </w:rPr>
        <w:t xml:space="preserve">؛ ترمذی </w:t>
      </w:r>
      <w:r>
        <w:rPr>
          <w:rFonts w:cs="B Nazanin"/>
          <w:sz w:val="26"/>
          <w:szCs w:val="26"/>
          <w:rtl w:val="true"/>
          <w:lang w:val="fa-IR" w:bidi="fa-IR"/>
        </w:rPr>
        <w:t>(</w:t>
      </w:r>
      <w:r>
        <w:rPr>
          <w:rFonts w:ascii="B Nazanin" w:hAnsi="B Nazanin"/>
          <w:sz w:val="26"/>
          <w:sz w:val="26"/>
          <w:szCs w:val="26"/>
          <w:lang w:val="fa-IR" w:bidi="fa-IR"/>
        </w:rPr>
        <w:t>۱۲۳۴</w:t>
      </w:r>
      <w:r>
        <w:rPr>
          <w:rFonts w:cs="B Nazanin"/>
          <w:sz w:val="26"/>
          <w:szCs w:val="26"/>
          <w:rtl w:val="true"/>
          <w:lang w:val="fa-IR" w:bidi="fa-IR"/>
        </w:rPr>
        <w:t>).</w:t>
      </w:r>
    </w:p>
  </w:footnote>
  <w:footnote w:id="269">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الدسوقی، الحاشیه،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۷۶</w:t>
      </w:r>
      <w:r>
        <w:rPr>
          <w:rFonts w:cs="B Nazanin"/>
          <w:sz w:val="26"/>
          <w:szCs w:val="26"/>
          <w:rtl w:val="true"/>
          <w:lang w:val="fa-IR" w:bidi="fa-IR"/>
        </w:rPr>
        <w:t>.</w:t>
      </w:r>
    </w:p>
  </w:footnote>
  <w:footnote w:id="270">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۱۰۸</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w:t>
      </w:r>
      <w:r>
        <w:rPr>
          <w:rFonts w:cs="B Nazanin"/>
          <w:sz w:val="26"/>
          <w:szCs w:val="26"/>
          <w:rtl w:val="true"/>
          <w:lang w:val="fa-IR" w:bidi="fa-IR"/>
        </w:rPr>
        <w:t>.</w:t>
      </w:r>
    </w:p>
  </w:footnote>
  <w:footnote w:id="271">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۵۳</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۴</w:t>
      </w:r>
      <w:r>
        <w:rPr>
          <w:rFonts w:cs="B Nazanin"/>
          <w:sz w:val="26"/>
          <w:szCs w:val="26"/>
          <w:lang w:val="fa-IR" w:bidi="fa-IR"/>
        </w:rPr>
        <w:t>/</w:t>
      </w:r>
      <w:r>
        <w:rPr>
          <w:rFonts w:ascii="B Nazanin" w:hAnsi="B Nazanin"/>
          <w:sz w:val="26"/>
          <w:sz w:val="26"/>
          <w:szCs w:val="26"/>
          <w:lang w:val="fa-IR" w:bidi="fa-IR"/>
        </w:rPr>
        <w:t>۶</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w:t>
      </w:r>
      <w:r>
        <w:rPr>
          <w:rFonts w:cs="B Nazanin"/>
          <w:sz w:val="26"/>
          <w:szCs w:val="26"/>
          <w:rtl w:val="true"/>
          <w:lang w:val="fa-IR" w:bidi="fa-IR"/>
        </w:rPr>
        <w:t>.</w:t>
      </w:r>
    </w:p>
  </w:footnote>
  <w:footnote w:id="272">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۱۰۸</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۲</w:t>
      </w:r>
      <w:r>
        <w:rPr>
          <w:rFonts w:cs="B Nazanin"/>
          <w:sz w:val="26"/>
          <w:szCs w:val="26"/>
          <w:lang w:val="fa-IR" w:bidi="fa-IR"/>
        </w:rPr>
        <w:t>/</w:t>
      </w:r>
      <w:r>
        <w:rPr>
          <w:rFonts w:ascii="B Nazanin" w:hAnsi="B Nazanin"/>
          <w:sz w:val="26"/>
          <w:sz w:val="26"/>
          <w:szCs w:val="26"/>
          <w:lang w:val="fa-IR" w:bidi="fa-IR"/>
        </w:rPr>
        <w:t>۱۲</w:t>
      </w:r>
      <w:r>
        <w:rPr>
          <w:rFonts w:cs="B Nazanin"/>
          <w:sz w:val="26"/>
          <w:szCs w:val="26"/>
          <w:rtl w:val="true"/>
          <w:lang w:val="fa-IR" w:bidi="fa-IR"/>
        </w:rPr>
        <w:t xml:space="preserve">) </w:t>
      </w:r>
      <w:r>
        <w:rPr>
          <w:rFonts w:ascii="B Nazanin" w:hAnsi="B Nazanin"/>
          <w:sz w:val="26"/>
          <w:sz w:val="26"/>
          <w:szCs w:val="26"/>
          <w:rtl w:val="true"/>
          <w:lang w:val="fa-IR" w:bidi="fa-IR"/>
        </w:rPr>
        <w:t>آکادمی فقه سازمان همکاری اسلامی</w:t>
      </w:r>
      <w:r>
        <w:rPr>
          <w:rFonts w:cs="B Nazanin"/>
          <w:sz w:val="26"/>
          <w:szCs w:val="26"/>
          <w:rtl w:val="true"/>
          <w:lang w:val="fa-IR" w:bidi="fa-IR"/>
        </w:rPr>
        <w:t>.</w:t>
      </w:r>
    </w:p>
  </w:footnote>
  <w:footnote w:id="273">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۱۷۹</w:t>
      </w:r>
      <w:r>
        <w:rPr>
          <w:rFonts w:ascii="B Nazanin" w:hAnsi="B Nazanin"/>
          <w:sz w:val="26"/>
          <w:sz w:val="26"/>
          <w:szCs w:val="26"/>
          <w:rtl w:val="true"/>
          <w:lang w:val="fa-IR" w:bidi="fa-IR"/>
        </w:rPr>
        <w:t xml:space="preserve"> </w:t>
      </w:r>
      <w:r>
        <w:rPr>
          <w:rFonts w:cs="B Nazanin"/>
          <w:sz w:val="26"/>
          <w:szCs w:val="26"/>
          <w:rtl w:val="true"/>
          <w:lang w:val="fa-IR" w:bidi="fa-IR"/>
        </w:rPr>
        <w:t>(</w:t>
      </w:r>
      <w:r>
        <w:rPr>
          <w:rFonts w:ascii="B Nazanin" w:hAnsi="B Nazanin"/>
          <w:sz w:val="26"/>
          <w:sz w:val="26"/>
          <w:szCs w:val="26"/>
          <w:lang w:val="fa-IR" w:bidi="fa-IR"/>
        </w:rPr>
        <w:t>۵</w:t>
      </w:r>
      <w:r>
        <w:rPr>
          <w:rFonts w:cs="B Nazanin"/>
          <w:sz w:val="26"/>
          <w:szCs w:val="26"/>
          <w:lang w:val="fa-IR" w:bidi="fa-IR"/>
        </w:rPr>
        <w:t>/</w:t>
      </w:r>
      <w:r>
        <w:rPr>
          <w:rFonts w:ascii="B Nazanin" w:hAnsi="B Nazanin"/>
          <w:sz w:val="26"/>
          <w:sz w:val="26"/>
          <w:szCs w:val="26"/>
          <w:lang w:val="fa-IR" w:bidi="fa-IR"/>
        </w:rPr>
        <w:t>۱۹</w:t>
      </w:r>
      <w:r>
        <w:rPr>
          <w:rFonts w:cs="B Nazanin"/>
          <w:sz w:val="26"/>
          <w:szCs w:val="26"/>
          <w:rtl w:val="true"/>
          <w:lang w:val="fa-IR" w:bidi="fa-IR"/>
        </w:rPr>
        <w:t xml:space="preserve">) </w:t>
      </w:r>
      <w:r>
        <w:rPr>
          <w:rFonts w:ascii="B Nazanin" w:hAnsi="B Nazanin"/>
          <w:sz w:val="26"/>
          <w:sz w:val="26"/>
          <w:szCs w:val="26"/>
          <w:rtl w:val="true"/>
          <w:lang w:val="fa-IR" w:bidi="fa-IR"/>
        </w:rPr>
        <w:t>آکادمی فقه اسلامی وابسته به سازمان همکاری اسلامی</w:t>
      </w:r>
      <w:r>
        <w:rPr>
          <w:rFonts w:cs="B Nazanin"/>
          <w:sz w:val="26"/>
          <w:szCs w:val="26"/>
          <w:rtl w:val="true"/>
          <w:lang w:val="fa-IR" w:bidi="fa-IR"/>
        </w:rPr>
        <w:t>.</w:t>
      </w:r>
    </w:p>
  </w:footnote>
  <w:footnote w:id="274">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روایت شده توسط ابوداوود </w:t>
      </w:r>
      <w:r>
        <w:rPr>
          <w:rFonts w:cs="B Nazanin"/>
          <w:sz w:val="26"/>
          <w:szCs w:val="26"/>
          <w:rtl w:val="true"/>
          <w:lang w:val="fa-IR" w:bidi="fa-IR"/>
        </w:rPr>
        <w:t>(</w:t>
      </w:r>
      <w:r>
        <w:rPr>
          <w:rFonts w:ascii="B Nazanin" w:hAnsi="B Nazanin"/>
          <w:sz w:val="26"/>
          <w:sz w:val="26"/>
          <w:szCs w:val="26"/>
          <w:lang w:val="fa-IR" w:bidi="fa-IR"/>
        </w:rPr>
        <w:t>۳۵۰۴</w:t>
      </w:r>
      <w:r>
        <w:rPr>
          <w:rFonts w:cs="B Nazanin"/>
          <w:sz w:val="26"/>
          <w:szCs w:val="26"/>
          <w:rtl w:val="true"/>
          <w:lang w:val="fa-IR" w:bidi="fa-IR"/>
        </w:rPr>
        <w:t>)</w:t>
      </w:r>
      <w:r>
        <w:rPr>
          <w:rFonts w:ascii="B Nazanin" w:hAnsi="B Nazanin"/>
          <w:sz w:val="26"/>
          <w:sz w:val="26"/>
          <w:szCs w:val="26"/>
          <w:rtl w:val="true"/>
          <w:lang w:val="fa-IR" w:bidi="fa-IR"/>
        </w:rPr>
        <w:t xml:space="preserve">؛ ترمذی </w:t>
      </w:r>
      <w:r>
        <w:rPr>
          <w:rFonts w:cs="B Nazanin"/>
          <w:sz w:val="26"/>
          <w:szCs w:val="26"/>
          <w:rtl w:val="true"/>
          <w:lang w:val="fa-IR" w:bidi="fa-IR"/>
        </w:rPr>
        <w:t>(</w:t>
      </w:r>
      <w:r>
        <w:rPr>
          <w:rFonts w:ascii="B Nazanin" w:hAnsi="B Nazanin"/>
          <w:sz w:val="26"/>
          <w:sz w:val="26"/>
          <w:szCs w:val="26"/>
          <w:lang w:val="fa-IR" w:bidi="fa-IR"/>
        </w:rPr>
        <w:t>۱۲۳۴</w:t>
      </w:r>
      <w:r>
        <w:rPr>
          <w:rFonts w:cs="B Nazanin"/>
          <w:sz w:val="26"/>
          <w:szCs w:val="26"/>
          <w:rtl w:val="true"/>
          <w:lang w:val="fa-IR" w:bidi="fa-IR"/>
        </w:rPr>
        <w:t>).</w:t>
      </w:r>
    </w:p>
  </w:footnote>
  <w:footnote w:id="275">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الدسوقی، الحاشیه، </w:t>
      </w:r>
      <w:r>
        <w:rPr>
          <w:rFonts w:ascii="B Nazanin" w:hAnsi="B Nazanin"/>
          <w:sz w:val="26"/>
          <w:sz w:val="26"/>
          <w:szCs w:val="26"/>
          <w:lang w:val="fa-IR" w:bidi="fa-IR"/>
        </w:rPr>
        <w:t>۳</w:t>
      </w:r>
      <w:r>
        <w:rPr>
          <w:rFonts w:cs="B Nazanin"/>
          <w:sz w:val="26"/>
          <w:szCs w:val="26"/>
          <w:lang w:val="fa-IR" w:bidi="fa-IR"/>
        </w:rPr>
        <w:t>/</w:t>
      </w:r>
      <w:r>
        <w:rPr>
          <w:rFonts w:ascii="B Nazanin" w:hAnsi="B Nazanin"/>
          <w:sz w:val="26"/>
          <w:sz w:val="26"/>
          <w:szCs w:val="26"/>
          <w:lang w:val="fa-IR" w:bidi="fa-IR"/>
        </w:rPr>
        <w:t>۷۶</w:t>
      </w:r>
      <w:r>
        <w:rPr>
          <w:rFonts w:cs="B Nazanin"/>
          <w:sz w:val="26"/>
          <w:szCs w:val="26"/>
          <w:rtl w:val="true"/>
          <w:lang w:val="fa-IR" w:bidi="fa-IR"/>
        </w:rPr>
        <w:t>.</w:t>
      </w:r>
    </w:p>
  </w:footnote>
  <w:footnote w:id="276">
    <w:p>
      <w:pPr>
        <w:pStyle w:val="FootnoteText"/>
        <w:bidi w:val="1"/>
        <w:spacing w:before="0" w:after="200"/>
        <w:rPr/>
      </w:pPr>
      <w:r>
        <w:rPr>
          <w:rStyle w:val="FootnoteCharacters"/>
        </w:rPr>
        <w:footnoteRef/>
      </w:r>
      <w:r>
        <w:rPr>
          <w:rFonts w:cs="B Nazanin"/>
          <w:sz w:val="26"/>
          <w:szCs w:val="26"/>
          <w:rtl w:val="true"/>
          <w:lang w:val="fa-IR" w:bidi="fa-IR"/>
        </w:rPr>
        <w:t xml:space="preserve"> </w:t>
      </w:r>
      <w:r>
        <w:rPr>
          <w:rFonts w:ascii="B Nazanin" w:hAnsi="B Nazanin"/>
          <w:sz w:val="26"/>
          <w:sz w:val="26"/>
          <w:szCs w:val="26"/>
          <w:rtl w:val="true"/>
          <w:lang w:val="fa-IR" w:bidi="fa-IR"/>
        </w:rPr>
        <w:t xml:space="preserve">قطع‌نامهٔ شمارهٔ </w:t>
      </w:r>
      <w:r>
        <w:rPr>
          <w:rFonts w:ascii="B Nazanin" w:hAnsi="B Nazanin"/>
          <w:sz w:val="26"/>
          <w:sz w:val="26"/>
          <w:szCs w:val="26"/>
          <w:lang w:val="fa-IR" w:bidi="fa-IR"/>
        </w:rPr>
        <w:t>۲۰</w:t>
      </w:r>
      <w:r>
        <w:rPr>
          <w:rFonts w:ascii="B Nazanin" w:hAnsi="B Nazanin"/>
          <w:sz w:val="26"/>
          <w:sz w:val="26"/>
          <w:szCs w:val="26"/>
          <w:rtl w:val="true"/>
          <w:lang w:val="fa-IR" w:bidi="fa-IR"/>
        </w:rPr>
        <w:t xml:space="preserve"> آکادمی فقه سازمان همکاری اسلامی </w:t>
      </w:r>
      <w:r>
        <w:rPr>
          <w:rFonts w:cs="B Nazanin"/>
          <w:sz w:val="26"/>
          <w:szCs w:val="26"/>
          <w:rtl w:val="true"/>
          <w:lang w:val="fa-IR" w:bidi="fa-IR"/>
        </w:rPr>
        <w:t>(</w:t>
      </w:r>
      <w:r>
        <w:rPr>
          <w:rFonts w:cs="B Nazanin"/>
          <w:sz w:val="26"/>
          <w:szCs w:val="26"/>
          <w:lang w:val="fa-IR" w:bidi="fa-IR"/>
        </w:rPr>
        <w:t>OIC</w:t>
      </w:r>
      <w:r>
        <w:rPr>
          <w:rFonts w:cs="B Nazanin"/>
          <w:sz w:val="26"/>
          <w:szCs w:val="26"/>
          <w:rtl w:val="true"/>
          <w:lang w:val="fa-IR" w:bidi="fa-I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1"/>
      <w:spacing w:lineRule="auto" w:line="276" w:before="0" w:after="200"/>
      <w:jc w:val="left"/>
    </w:pPr>
    <w:rPr>
      <w:rFonts w:ascii="B Nazanin" w:hAnsi="B Nazanin" w:cs="B Nazanin" w:eastAsia="ＭＳ 明朝" w:eastAsiaTheme="minorEastAsia"/>
      <w:color w:val="auto"/>
      <w:kern w:val="0"/>
      <w:sz w:val="26"/>
      <w:szCs w:val="26"/>
      <w:lang w:val="fa-IR" w:bidi="fa-IR" w:eastAsia="en-US"/>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sz w:val="30"/>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Reference" w:customStyle="1">
    <w:name w:val="FootnoteReference"/>
    <w:qFormat/>
    <w:rPr>
      <w:vertAlign w:val="superscript"/>
    </w:rPr>
  </w:style>
  <w:style w:type="character" w:styleId="FootnoteCharacters">
    <w:name w:val="Footnote Characters"/>
    <w:qFormat/>
    <w:rPr/>
  </w:style>
  <w:style w:type="character" w:styleId="FootnoteReference1">
    <w:name w:val="Footnote Reference"/>
    <w:rPr>
      <w:vertAlign w:val="superscript"/>
    </w:rPr>
  </w:style>
  <w:style w:type="character" w:styleId="Hyperlink">
    <w:name w:val="Hyperlink"/>
    <w:rPr>
      <w:color w:val="000080"/>
      <w:u w:val="single"/>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ootnoteText" w:customStyle="1">
    <w:name w:val="FootnoteText"/>
    <w:qFormat/>
    <w:pPr>
      <w:widowControl/>
      <w:bidi w:val="1"/>
      <w:spacing w:lineRule="auto" w:line="276" w:before="0" w:after="200"/>
      <w:jc w:val="left"/>
    </w:pPr>
    <w:rPr>
      <w:rFonts w:ascii="B Nazanin" w:hAnsi="B Nazanin" w:cs="B Nazanin" w:eastAsia="ＭＳ 明朝" w:eastAsiaTheme="minorEastAsia"/>
      <w:color w:val="auto"/>
      <w:kern w:val="0"/>
      <w:sz w:val="26"/>
      <w:szCs w:val="22"/>
      <w:lang w:val="en-US" w:eastAsia="en-US" w:bidi="ar-SA"/>
    </w:rPr>
  </w:style>
  <w:style w:type="paragraph" w:styleId="FootnoteText1">
    <w:name w:val="Footnote Text"/>
    <w:basedOn w:val="Normal"/>
    <w:pPr/>
    <w:rPr/>
  </w:style>
  <w:style w:type="paragraph" w:styleId="TOC1">
    <w:name w:val="TOC 1"/>
    <w:basedOn w:val="Index"/>
    <w:pPr>
      <w:tabs>
        <w:tab w:val="clear" w:pos="720"/>
        <w:tab w:val="right" w:pos="9072"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385</Pages>
  <Words>124587</Words>
  <Characters>530139</Characters>
  <CharactersWithSpaces>651577</CharactersWithSpaces>
  <Paragraphs>3423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2026-07-19T11:35:15Z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