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D7" w:rsidRDefault="006B78CA" w:rsidP="000156D7">
      <w:pPr>
        <w:tabs>
          <w:tab w:val="left" w:pos="3016"/>
        </w:tabs>
        <w:spacing w:after="0" w:line="240" w:lineRule="auto"/>
        <w:jc w:val="center"/>
        <w:rPr>
          <w:b/>
          <w:sz w:val="52"/>
          <w:szCs w:val="52"/>
        </w:rPr>
      </w:pPr>
      <w:r w:rsidRPr="00106E19">
        <w:rPr>
          <w:b/>
          <w:sz w:val="52"/>
          <w:szCs w:val="52"/>
        </w:rPr>
        <w:t xml:space="preserve">Classrooms to Careers in </w:t>
      </w:r>
    </w:p>
    <w:p w:rsidR="000156D7" w:rsidRDefault="000156D7" w:rsidP="000156D7">
      <w:pPr>
        <w:tabs>
          <w:tab w:val="left" w:pos="3016"/>
        </w:tabs>
        <w:spacing w:after="0" w:line="24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Business Administration </w:t>
      </w:r>
    </w:p>
    <w:p w:rsidR="00976D00" w:rsidRPr="000156D7" w:rsidRDefault="000156D7" w:rsidP="006B78CA">
      <w:pPr>
        <w:tabs>
          <w:tab w:val="left" w:pos="3016"/>
        </w:tabs>
        <w:jc w:val="center"/>
        <w:rPr>
          <w:b/>
          <w:sz w:val="28"/>
          <w:szCs w:val="28"/>
        </w:rPr>
      </w:pPr>
      <w:proofErr w:type="gramStart"/>
      <w:r w:rsidRPr="000156D7">
        <w:rPr>
          <w:b/>
          <w:sz w:val="28"/>
          <w:szCs w:val="28"/>
        </w:rPr>
        <w:t>concentration</w:t>
      </w:r>
      <w:proofErr w:type="gramEnd"/>
      <w:r w:rsidRPr="000156D7">
        <w:rPr>
          <w:b/>
          <w:sz w:val="28"/>
          <w:szCs w:val="28"/>
        </w:rPr>
        <w:t xml:space="preserve"> in </w:t>
      </w:r>
      <w:r w:rsidR="009A75B5" w:rsidRPr="000156D7">
        <w:rPr>
          <w:b/>
          <w:sz w:val="28"/>
          <w:szCs w:val="28"/>
        </w:rPr>
        <w:t>Human Resources Management</w:t>
      </w:r>
    </w:p>
    <w:p w:rsidR="009A75B5" w:rsidRDefault="00874441" w:rsidP="000156D7">
      <w:pPr>
        <w:tabs>
          <w:tab w:val="left" w:pos="3016"/>
        </w:tabs>
        <w:spacing w:after="0"/>
        <w:rPr>
          <w:sz w:val="32"/>
          <w:szCs w:val="32"/>
        </w:rPr>
      </w:pPr>
      <w:r w:rsidRPr="006E1A8D">
        <w:rPr>
          <w:b/>
          <w:sz w:val="32"/>
          <w:szCs w:val="32"/>
        </w:rPr>
        <w:t xml:space="preserve">Are you interested </w:t>
      </w:r>
      <w:proofErr w:type="gramStart"/>
      <w:r w:rsidRPr="006E1A8D">
        <w:rPr>
          <w:b/>
          <w:sz w:val="32"/>
          <w:szCs w:val="32"/>
        </w:rPr>
        <w:t>in</w:t>
      </w:r>
      <w:r w:rsidRPr="006E1A8D">
        <w:rPr>
          <w:sz w:val="32"/>
          <w:szCs w:val="32"/>
        </w:rPr>
        <w:t>:</w:t>
      </w:r>
      <w:proofErr w:type="gramEnd"/>
    </w:p>
    <w:p w:rsidR="006B78CA" w:rsidRPr="000156D7" w:rsidRDefault="009A75B5" w:rsidP="009A75B5">
      <w:pPr>
        <w:pStyle w:val="ListParagraph"/>
        <w:numPr>
          <w:ilvl w:val="0"/>
          <w:numId w:val="7"/>
        </w:numPr>
        <w:tabs>
          <w:tab w:val="left" w:pos="3016"/>
        </w:tabs>
        <w:rPr>
          <w:sz w:val="24"/>
          <w:szCs w:val="28"/>
        </w:rPr>
      </w:pPr>
      <w:r w:rsidRPr="000156D7">
        <w:rPr>
          <w:sz w:val="24"/>
          <w:szCs w:val="28"/>
        </w:rPr>
        <w:t>Making a difference to people and improving their work lives every day</w:t>
      </w:r>
    </w:p>
    <w:p w:rsidR="009A75B5" w:rsidRPr="000156D7" w:rsidRDefault="009A75B5" w:rsidP="009A75B5">
      <w:pPr>
        <w:pStyle w:val="ListParagraph"/>
        <w:numPr>
          <w:ilvl w:val="0"/>
          <w:numId w:val="7"/>
        </w:numPr>
        <w:tabs>
          <w:tab w:val="left" w:pos="3016"/>
        </w:tabs>
        <w:rPr>
          <w:sz w:val="24"/>
          <w:szCs w:val="28"/>
        </w:rPr>
      </w:pPr>
      <w:r w:rsidRPr="000156D7">
        <w:rPr>
          <w:sz w:val="24"/>
          <w:szCs w:val="28"/>
        </w:rPr>
        <w:t>Contributing to the viability and success of business, non-profits, and government organizations</w:t>
      </w:r>
    </w:p>
    <w:p w:rsidR="000156D7" w:rsidRPr="000156D7" w:rsidRDefault="003C583F" w:rsidP="009A75B5">
      <w:pPr>
        <w:pStyle w:val="ListParagraph"/>
        <w:numPr>
          <w:ilvl w:val="0"/>
          <w:numId w:val="7"/>
        </w:numPr>
        <w:tabs>
          <w:tab w:val="left" w:pos="3016"/>
        </w:tabs>
        <w:rPr>
          <w:sz w:val="24"/>
          <w:szCs w:val="28"/>
        </w:rPr>
      </w:pPr>
      <w:r w:rsidRPr="000156D7">
        <w:rPr>
          <w:sz w:val="24"/>
          <w:szCs w:val="28"/>
        </w:rPr>
        <w:t xml:space="preserve">Performing investigations </w:t>
      </w:r>
    </w:p>
    <w:p w:rsidR="003C583F" w:rsidRPr="000156D7" w:rsidRDefault="00297ECC" w:rsidP="009A75B5">
      <w:pPr>
        <w:pStyle w:val="ListParagraph"/>
        <w:numPr>
          <w:ilvl w:val="0"/>
          <w:numId w:val="7"/>
        </w:numPr>
        <w:tabs>
          <w:tab w:val="left" w:pos="3016"/>
        </w:tabs>
        <w:rPr>
          <w:sz w:val="24"/>
          <w:szCs w:val="28"/>
        </w:rPr>
      </w:pPr>
      <w:r w:rsidRPr="000156D7">
        <w:rPr>
          <w:sz w:val="24"/>
          <w:szCs w:val="28"/>
        </w:rPr>
        <w:t>evaluati</w:t>
      </w:r>
      <w:r w:rsidR="000156D7" w:rsidRPr="000156D7">
        <w:rPr>
          <w:sz w:val="24"/>
          <w:szCs w:val="28"/>
        </w:rPr>
        <w:t>ng</w:t>
      </w:r>
      <w:r w:rsidRPr="000156D7">
        <w:rPr>
          <w:sz w:val="24"/>
          <w:szCs w:val="28"/>
        </w:rPr>
        <w:t xml:space="preserve"> workplace issues</w:t>
      </w:r>
    </w:p>
    <w:p w:rsidR="000156D7" w:rsidRPr="000156D7" w:rsidRDefault="000156D7" w:rsidP="009A75B5">
      <w:pPr>
        <w:pStyle w:val="ListParagraph"/>
        <w:numPr>
          <w:ilvl w:val="0"/>
          <w:numId w:val="7"/>
        </w:numPr>
        <w:tabs>
          <w:tab w:val="left" w:pos="3016"/>
        </w:tabs>
        <w:rPr>
          <w:sz w:val="24"/>
          <w:szCs w:val="28"/>
        </w:rPr>
      </w:pPr>
      <w:r w:rsidRPr="000156D7">
        <w:rPr>
          <w:sz w:val="24"/>
          <w:szCs w:val="28"/>
        </w:rPr>
        <w:t>Teamwork</w:t>
      </w:r>
    </w:p>
    <w:p w:rsidR="000156D7" w:rsidRPr="000156D7" w:rsidRDefault="009A75B5" w:rsidP="009A75B5">
      <w:pPr>
        <w:pStyle w:val="ListParagraph"/>
        <w:numPr>
          <w:ilvl w:val="0"/>
          <w:numId w:val="7"/>
        </w:numPr>
        <w:tabs>
          <w:tab w:val="left" w:pos="3016"/>
        </w:tabs>
        <w:rPr>
          <w:sz w:val="24"/>
          <w:szCs w:val="28"/>
        </w:rPr>
      </w:pPr>
      <w:r w:rsidRPr="000156D7">
        <w:rPr>
          <w:sz w:val="24"/>
          <w:szCs w:val="28"/>
        </w:rPr>
        <w:t>solv</w:t>
      </w:r>
      <w:r w:rsidR="000156D7" w:rsidRPr="000156D7">
        <w:rPr>
          <w:sz w:val="24"/>
          <w:szCs w:val="28"/>
        </w:rPr>
        <w:t>ing</w:t>
      </w:r>
      <w:r w:rsidRPr="000156D7">
        <w:rPr>
          <w:sz w:val="24"/>
          <w:szCs w:val="28"/>
        </w:rPr>
        <w:t xml:space="preserve"> complex problems </w:t>
      </w:r>
    </w:p>
    <w:p w:rsidR="000156D7" w:rsidRPr="000156D7" w:rsidRDefault="009A75B5" w:rsidP="009A75B5">
      <w:pPr>
        <w:pStyle w:val="ListParagraph"/>
        <w:numPr>
          <w:ilvl w:val="0"/>
          <w:numId w:val="7"/>
        </w:numPr>
        <w:tabs>
          <w:tab w:val="left" w:pos="3016"/>
        </w:tabs>
        <w:rPr>
          <w:sz w:val="24"/>
          <w:szCs w:val="28"/>
        </w:rPr>
      </w:pPr>
      <w:r w:rsidRPr="000156D7">
        <w:rPr>
          <w:sz w:val="24"/>
          <w:szCs w:val="28"/>
        </w:rPr>
        <w:t>mak</w:t>
      </w:r>
      <w:r w:rsidR="000156D7" w:rsidRPr="000156D7">
        <w:rPr>
          <w:sz w:val="24"/>
          <w:szCs w:val="28"/>
        </w:rPr>
        <w:t>ing</w:t>
      </w:r>
      <w:r w:rsidRPr="000156D7">
        <w:rPr>
          <w:sz w:val="24"/>
          <w:szCs w:val="28"/>
        </w:rPr>
        <w:t xml:space="preserve"> positive change </w:t>
      </w:r>
    </w:p>
    <w:p w:rsidR="00E932DE" w:rsidRPr="000156D7" w:rsidRDefault="00E932DE" w:rsidP="009A75B5">
      <w:pPr>
        <w:pStyle w:val="ListParagraph"/>
        <w:numPr>
          <w:ilvl w:val="0"/>
          <w:numId w:val="7"/>
        </w:numPr>
        <w:tabs>
          <w:tab w:val="left" w:pos="3016"/>
        </w:tabs>
        <w:rPr>
          <w:sz w:val="24"/>
          <w:szCs w:val="28"/>
        </w:rPr>
      </w:pPr>
      <w:r w:rsidRPr="000156D7">
        <w:rPr>
          <w:sz w:val="24"/>
          <w:szCs w:val="28"/>
        </w:rPr>
        <w:t>Understanding the law as it applies to work, employers, and employees</w:t>
      </w:r>
    </w:p>
    <w:p w:rsidR="009A75B5" w:rsidRPr="000156D7" w:rsidRDefault="000C6C11" w:rsidP="006B78CA">
      <w:pPr>
        <w:tabs>
          <w:tab w:val="left" w:pos="3016"/>
        </w:tabs>
        <w:rPr>
          <w:sz w:val="24"/>
          <w:szCs w:val="32"/>
        </w:rPr>
        <w:sectPr w:rsidR="009A75B5" w:rsidRPr="000156D7" w:rsidSect="000156D7">
          <w:headerReference w:type="default" r:id="rId9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r w:rsidRPr="000156D7">
        <w:rPr>
          <w:sz w:val="24"/>
          <w:szCs w:val="32"/>
        </w:rPr>
        <w:t xml:space="preserve">The Human Resources function in any organization is comprised of a set of activities that help to manage human capital, the most valuable resource in any firm.  Those tasks include such things as employee recruiting, training, </w:t>
      </w:r>
      <w:r w:rsidR="00D837E5" w:rsidRPr="000156D7">
        <w:rPr>
          <w:sz w:val="24"/>
          <w:szCs w:val="32"/>
        </w:rPr>
        <w:t xml:space="preserve">employee relations, </w:t>
      </w:r>
      <w:r w:rsidRPr="000156D7">
        <w:rPr>
          <w:sz w:val="24"/>
          <w:szCs w:val="32"/>
        </w:rPr>
        <w:t xml:space="preserve">compensation and benefits administration, compliance, and strategic human resource planning. </w:t>
      </w:r>
      <w:r w:rsidR="009A75B5" w:rsidRPr="000156D7">
        <w:rPr>
          <w:sz w:val="24"/>
          <w:szCs w:val="32"/>
        </w:rPr>
        <w:t>Students interested in a career in human resources management should major in Business Administration and complete a concentration in Human Resources.   Successful HR professional</w:t>
      </w:r>
      <w:r w:rsidR="00297ECC" w:rsidRPr="000156D7">
        <w:rPr>
          <w:sz w:val="24"/>
          <w:szCs w:val="32"/>
        </w:rPr>
        <w:t>s</w:t>
      </w:r>
      <w:r w:rsidR="009A75B5" w:rsidRPr="000156D7">
        <w:rPr>
          <w:sz w:val="24"/>
          <w:szCs w:val="32"/>
        </w:rPr>
        <w:t xml:space="preserve"> must understand both the “people” side and the “business” side of their role</w:t>
      </w:r>
      <w:r w:rsidRPr="000156D7">
        <w:rPr>
          <w:sz w:val="24"/>
          <w:szCs w:val="32"/>
        </w:rPr>
        <w:t xml:space="preserve"> to move up the career ladder</w:t>
      </w:r>
      <w:r w:rsidR="000156D7">
        <w:rPr>
          <w:sz w:val="24"/>
          <w:szCs w:val="32"/>
        </w:rPr>
        <w:t>.</w:t>
      </w:r>
      <w:r w:rsidR="009A75B5" w:rsidRPr="000156D7">
        <w:rPr>
          <w:sz w:val="24"/>
          <w:szCs w:val="32"/>
        </w:rPr>
        <w:t xml:space="preserve">  </w:t>
      </w:r>
      <w:proofErr w:type="gramStart"/>
      <w:r w:rsidR="009A75B5" w:rsidRPr="000156D7">
        <w:rPr>
          <w:sz w:val="24"/>
          <w:szCs w:val="32"/>
        </w:rPr>
        <w:t>As</w:t>
      </w:r>
      <w:proofErr w:type="gramEnd"/>
      <w:r w:rsidR="009A75B5" w:rsidRPr="000156D7">
        <w:rPr>
          <w:sz w:val="24"/>
          <w:szCs w:val="32"/>
        </w:rPr>
        <w:t xml:space="preserve"> a part of the requirements, students must complete an HR internship because practical, hands-on experience is essential to getting an entry-level job. </w:t>
      </w:r>
    </w:p>
    <w:p w:rsidR="00981B26" w:rsidRDefault="006B78CA" w:rsidP="006E1A8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6E1A8D">
        <w:rPr>
          <w:b/>
          <w:sz w:val="32"/>
          <w:szCs w:val="32"/>
        </w:rPr>
        <w:lastRenderedPageBreak/>
        <w:t>Types of jobs:</w:t>
      </w:r>
    </w:p>
    <w:p w:rsidR="000156D7" w:rsidRDefault="000156D7" w:rsidP="000156D7">
      <w:pPr>
        <w:pStyle w:val="ListParagraph"/>
        <w:numPr>
          <w:ilvl w:val="0"/>
          <w:numId w:val="9"/>
        </w:numPr>
        <w:tabs>
          <w:tab w:val="left" w:pos="3016"/>
        </w:tabs>
        <w:spacing w:after="0" w:line="240" w:lineRule="auto"/>
        <w:rPr>
          <w:sz w:val="24"/>
          <w:szCs w:val="32"/>
        </w:rPr>
        <w:sectPr w:rsidR="000156D7" w:rsidSect="00AA37E1">
          <w:type w:val="continuous"/>
          <w:pgSz w:w="12240" w:h="15840"/>
          <w:pgMar w:top="720" w:right="1440" w:bottom="1440" w:left="1440" w:header="720" w:footer="720" w:gutter="0"/>
          <w:cols w:space="2340"/>
          <w:docGrid w:linePitch="360"/>
        </w:sectPr>
      </w:pPr>
    </w:p>
    <w:p w:rsidR="000156D7" w:rsidRPr="000156D7" w:rsidRDefault="000156D7" w:rsidP="000156D7">
      <w:pPr>
        <w:pStyle w:val="ListParagraph"/>
        <w:numPr>
          <w:ilvl w:val="0"/>
          <w:numId w:val="9"/>
        </w:numPr>
        <w:tabs>
          <w:tab w:val="left" w:pos="3016"/>
        </w:tabs>
        <w:spacing w:after="0" w:line="240" w:lineRule="auto"/>
        <w:rPr>
          <w:sz w:val="28"/>
          <w:szCs w:val="32"/>
        </w:rPr>
      </w:pPr>
      <w:r w:rsidRPr="000156D7">
        <w:rPr>
          <w:sz w:val="24"/>
          <w:szCs w:val="32"/>
        </w:rPr>
        <w:lastRenderedPageBreak/>
        <w:t>Human Resource generalist</w:t>
      </w:r>
    </w:p>
    <w:p w:rsidR="000156D7" w:rsidRDefault="000156D7" w:rsidP="000156D7">
      <w:pPr>
        <w:pStyle w:val="ListParagraph"/>
        <w:numPr>
          <w:ilvl w:val="0"/>
          <w:numId w:val="8"/>
        </w:numPr>
        <w:tabs>
          <w:tab w:val="left" w:pos="3016"/>
        </w:tabs>
        <w:spacing w:after="0" w:line="240" w:lineRule="auto"/>
        <w:rPr>
          <w:sz w:val="24"/>
          <w:szCs w:val="32"/>
        </w:rPr>
      </w:pPr>
      <w:r w:rsidRPr="000156D7">
        <w:rPr>
          <w:sz w:val="24"/>
          <w:szCs w:val="32"/>
        </w:rPr>
        <w:t>R</w:t>
      </w:r>
      <w:r w:rsidR="0002515E" w:rsidRPr="000156D7">
        <w:rPr>
          <w:sz w:val="24"/>
          <w:szCs w:val="32"/>
        </w:rPr>
        <w:t>ecruiter</w:t>
      </w:r>
    </w:p>
    <w:p w:rsidR="000156D7" w:rsidRDefault="00297ECC" w:rsidP="000156D7">
      <w:pPr>
        <w:pStyle w:val="ListParagraph"/>
        <w:numPr>
          <w:ilvl w:val="0"/>
          <w:numId w:val="8"/>
        </w:numPr>
        <w:tabs>
          <w:tab w:val="left" w:pos="3016"/>
        </w:tabs>
        <w:spacing w:after="0" w:line="240" w:lineRule="auto"/>
        <w:rPr>
          <w:sz w:val="24"/>
          <w:szCs w:val="32"/>
        </w:rPr>
      </w:pPr>
      <w:r w:rsidRPr="000156D7">
        <w:rPr>
          <w:sz w:val="24"/>
          <w:szCs w:val="32"/>
        </w:rPr>
        <w:t>compensation analyst</w:t>
      </w:r>
    </w:p>
    <w:p w:rsidR="000156D7" w:rsidRDefault="0002515E" w:rsidP="000156D7">
      <w:pPr>
        <w:pStyle w:val="ListParagraph"/>
        <w:numPr>
          <w:ilvl w:val="0"/>
          <w:numId w:val="8"/>
        </w:numPr>
        <w:tabs>
          <w:tab w:val="left" w:pos="3016"/>
        </w:tabs>
        <w:spacing w:after="0" w:line="240" w:lineRule="auto"/>
        <w:rPr>
          <w:sz w:val="24"/>
          <w:szCs w:val="32"/>
        </w:rPr>
      </w:pPr>
      <w:r w:rsidRPr="000156D7">
        <w:rPr>
          <w:sz w:val="24"/>
          <w:szCs w:val="32"/>
        </w:rPr>
        <w:t>benefits specialist</w:t>
      </w:r>
    </w:p>
    <w:p w:rsidR="000156D7" w:rsidRDefault="00D837E5" w:rsidP="000156D7">
      <w:pPr>
        <w:pStyle w:val="ListParagraph"/>
        <w:numPr>
          <w:ilvl w:val="0"/>
          <w:numId w:val="8"/>
        </w:numPr>
        <w:tabs>
          <w:tab w:val="left" w:pos="3016"/>
        </w:tabs>
        <w:spacing w:after="0" w:line="240" w:lineRule="auto"/>
        <w:rPr>
          <w:sz w:val="24"/>
          <w:szCs w:val="32"/>
        </w:rPr>
      </w:pPr>
      <w:r w:rsidRPr="000156D7">
        <w:rPr>
          <w:sz w:val="24"/>
          <w:szCs w:val="32"/>
        </w:rPr>
        <w:lastRenderedPageBreak/>
        <w:t>employee relations specialist</w:t>
      </w:r>
    </w:p>
    <w:p w:rsidR="000156D7" w:rsidRDefault="0002515E" w:rsidP="000156D7">
      <w:pPr>
        <w:pStyle w:val="ListParagraph"/>
        <w:numPr>
          <w:ilvl w:val="0"/>
          <w:numId w:val="8"/>
        </w:numPr>
        <w:tabs>
          <w:tab w:val="left" w:pos="3016"/>
        </w:tabs>
        <w:spacing w:after="0" w:line="240" w:lineRule="auto"/>
        <w:rPr>
          <w:sz w:val="24"/>
          <w:szCs w:val="32"/>
        </w:rPr>
      </w:pPr>
      <w:r w:rsidRPr="000156D7">
        <w:rPr>
          <w:sz w:val="24"/>
          <w:szCs w:val="32"/>
        </w:rPr>
        <w:t>corporate trainer</w:t>
      </w:r>
    </w:p>
    <w:p w:rsidR="000156D7" w:rsidRPr="000156D7" w:rsidRDefault="0002515E" w:rsidP="000156D7">
      <w:pPr>
        <w:pStyle w:val="ListParagraph"/>
        <w:numPr>
          <w:ilvl w:val="0"/>
          <w:numId w:val="8"/>
        </w:num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0156D7">
        <w:rPr>
          <w:sz w:val="24"/>
          <w:szCs w:val="32"/>
        </w:rPr>
        <w:t xml:space="preserve">HR information systems analyst.  </w:t>
      </w:r>
    </w:p>
    <w:p w:rsidR="000156D7" w:rsidRDefault="000156D7" w:rsidP="000156D7">
      <w:pPr>
        <w:tabs>
          <w:tab w:val="left" w:pos="3016"/>
        </w:tabs>
        <w:spacing w:after="0" w:line="240" w:lineRule="auto"/>
        <w:rPr>
          <w:b/>
          <w:sz w:val="32"/>
          <w:szCs w:val="32"/>
        </w:rPr>
        <w:sectPr w:rsidR="000156D7" w:rsidSect="000156D7">
          <w:type w:val="continuous"/>
          <w:pgSz w:w="12240" w:h="15840"/>
          <w:pgMar w:top="720" w:right="1440" w:bottom="1440" w:left="1440" w:header="720" w:footer="720" w:gutter="0"/>
          <w:cols w:num="2" w:space="900"/>
          <w:docGrid w:linePitch="360"/>
        </w:sectPr>
      </w:pPr>
    </w:p>
    <w:p w:rsidR="007562F8" w:rsidRPr="000156D7" w:rsidRDefault="00981B26" w:rsidP="000156D7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0156D7">
        <w:rPr>
          <w:b/>
          <w:sz w:val="32"/>
          <w:szCs w:val="32"/>
        </w:rPr>
        <w:lastRenderedPageBreak/>
        <w:t>Or at</w:t>
      </w:r>
      <w:r w:rsidR="007562F8" w:rsidRPr="000156D7">
        <w:rPr>
          <w:b/>
          <w:sz w:val="32"/>
          <w:szCs w:val="32"/>
        </w:rPr>
        <w:t>tend graduate school for:</w:t>
      </w:r>
    </w:p>
    <w:p w:rsidR="008A4A70" w:rsidRDefault="008A4A70" w:rsidP="006B78CA">
      <w:pPr>
        <w:pStyle w:val="ListParagraph"/>
        <w:numPr>
          <w:ilvl w:val="0"/>
          <w:numId w:val="10"/>
        </w:numPr>
        <w:tabs>
          <w:tab w:val="left" w:pos="3016"/>
        </w:tabs>
        <w:rPr>
          <w:sz w:val="24"/>
          <w:szCs w:val="32"/>
        </w:rPr>
        <w:sectPr w:rsidR="008A4A70" w:rsidSect="000156D7">
          <w:type w:val="continuous"/>
          <w:pgSz w:w="12240" w:h="15840"/>
          <w:pgMar w:top="720" w:right="1440" w:bottom="810" w:left="1440" w:header="720" w:footer="720" w:gutter="0"/>
          <w:cols w:space="2340"/>
          <w:docGrid w:linePitch="360"/>
        </w:sectPr>
      </w:pPr>
    </w:p>
    <w:p w:rsidR="000156D7" w:rsidRDefault="00E932DE" w:rsidP="006B78CA">
      <w:pPr>
        <w:pStyle w:val="ListParagraph"/>
        <w:numPr>
          <w:ilvl w:val="0"/>
          <w:numId w:val="10"/>
        </w:numPr>
        <w:tabs>
          <w:tab w:val="left" w:pos="3016"/>
        </w:tabs>
        <w:rPr>
          <w:sz w:val="24"/>
          <w:szCs w:val="32"/>
        </w:rPr>
      </w:pPr>
      <w:r w:rsidRPr="000156D7">
        <w:rPr>
          <w:sz w:val="24"/>
          <w:szCs w:val="32"/>
        </w:rPr>
        <w:lastRenderedPageBreak/>
        <w:t>professional certifications, such as their PHR (Professional in Human Resources), SPHR (Senior Professional in Human Resources), and/or GPHR (Global Pro</w:t>
      </w:r>
      <w:r w:rsidR="000156D7" w:rsidRPr="000156D7">
        <w:rPr>
          <w:sz w:val="24"/>
          <w:szCs w:val="32"/>
        </w:rPr>
        <w:t>fessional in Human Resources)</w:t>
      </w:r>
    </w:p>
    <w:p w:rsidR="008A4A70" w:rsidRPr="000156D7" w:rsidRDefault="008A4A70" w:rsidP="008A4A70">
      <w:pPr>
        <w:pStyle w:val="ListParagraph"/>
        <w:numPr>
          <w:ilvl w:val="0"/>
          <w:numId w:val="10"/>
        </w:numPr>
        <w:tabs>
          <w:tab w:val="left" w:pos="3016"/>
        </w:tabs>
        <w:rPr>
          <w:sz w:val="24"/>
          <w:szCs w:val="32"/>
        </w:rPr>
      </w:pPr>
      <w:proofErr w:type="spellStart"/>
      <w:r w:rsidRPr="000156D7">
        <w:rPr>
          <w:sz w:val="24"/>
          <w:szCs w:val="32"/>
        </w:rPr>
        <w:lastRenderedPageBreak/>
        <w:t>Masters</w:t>
      </w:r>
      <w:proofErr w:type="spellEnd"/>
      <w:r w:rsidRPr="000156D7">
        <w:rPr>
          <w:sz w:val="24"/>
          <w:szCs w:val="32"/>
        </w:rPr>
        <w:t xml:space="preserve"> in Business Administration </w:t>
      </w:r>
    </w:p>
    <w:p w:rsidR="000156D7" w:rsidRDefault="00297ECC" w:rsidP="006B78CA">
      <w:pPr>
        <w:pStyle w:val="ListParagraph"/>
        <w:numPr>
          <w:ilvl w:val="0"/>
          <w:numId w:val="10"/>
        </w:numPr>
        <w:tabs>
          <w:tab w:val="left" w:pos="3016"/>
        </w:tabs>
        <w:rPr>
          <w:sz w:val="24"/>
          <w:szCs w:val="32"/>
        </w:rPr>
      </w:pPr>
      <w:r w:rsidRPr="000156D7">
        <w:rPr>
          <w:sz w:val="24"/>
          <w:szCs w:val="32"/>
        </w:rPr>
        <w:t xml:space="preserve">law school </w:t>
      </w:r>
    </w:p>
    <w:p w:rsidR="00297ECC" w:rsidRPr="000156D7" w:rsidRDefault="00297ECC" w:rsidP="006B78CA">
      <w:pPr>
        <w:pStyle w:val="ListParagraph"/>
        <w:numPr>
          <w:ilvl w:val="0"/>
          <w:numId w:val="10"/>
        </w:numPr>
        <w:tabs>
          <w:tab w:val="left" w:pos="3016"/>
        </w:tabs>
        <w:rPr>
          <w:sz w:val="24"/>
          <w:szCs w:val="32"/>
        </w:rPr>
      </w:pPr>
      <w:proofErr w:type="gramStart"/>
      <w:r w:rsidRPr="000156D7">
        <w:rPr>
          <w:sz w:val="24"/>
          <w:szCs w:val="32"/>
        </w:rPr>
        <w:t>graduate</w:t>
      </w:r>
      <w:proofErr w:type="gramEnd"/>
      <w:r w:rsidRPr="000156D7">
        <w:rPr>
          <w:sz w:val="24"/>
          <w:szCs w:val="32"/>
        </w:rPr>
        <w:t xml:space="preserve"> studies in public policy. </w:t>
      </w:r>
    </w:p>
    <w:p w:rsidR="008A4A70" w:rsidRDefault="008A4A70" w:rsidP="006E1A8D">
      <w:pPr>
        <w:tabs>
          <w:tab w:val="left" w:pos="3016"/>
        </w:tabs>
        <w:spacing w:after="0" w:line="240" w:lineRule="auto"/>
        <w:rPr>
          <w:b/>
          <w:sz w:val="32"/>
          <w:szCs w:val="32"/>
        </w:rPr>
        <w:sectPr w:rsidR="008A4A70" w:rsidSect="008A4A70">
          <w:type w:val="continuous"/>
          <w:pgSz w:w="12240" w:h="15840"/>
          <w:pgMar w:top="720" w:right="1440" w:bottom="810" w:left="1440" w:header="720" w:footer="720" w:gutter="0"/>
          <w:cols w:num="2" w:space="1080"/>
          <w:docGrid w:linePitch="360"/>
        </w:sectPr>
      </w:pPr>
    </w:p>
    <w:p w:rsidR="00AF561D" w:rsidRPr="006E1A8D" w:rsidRDefault="00981B26" w:rsidP="006E1A8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6E1A8D">
        <w:rPr>
          <w:b/>
          <w:sz w:val="32"/>
          <w:szCs w:val="32"/>
        </w:rPr>
        <w:lastRenderedPageBreak/>
        <w:t>Options for the major</w:t>
      </w:r>
    </w:p>
    <w:p w:rsidR="00AF561D" w:rsidRDefault="00E932DE" w:rsidP="00AF561D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B.S. in Business Administration, Concentration in Human Resources</w:t>
      </w:r>
    </w:p>
    <w:p w:rsidR="00E932DE" w:rsidRDefault="00E932DE" w:rsidP="00E932DE">
      <w:pPr>
        <w:tabs>
          <w:tab w:val="left" w:pos="3016"/>
        </w:tabs>
        <w:spacing w:after="0" w:line="240" w:lineRule="auto"/>
        <w:rPr>
          <w:sz w:val="28"/>
          <w:szCs w:val="28"/>
        </w:rPr>
      </w:pPr>
    </w:p>
    <w:p w:rsidR="00E932DE" w:rsidRDefault="00E932DE" w:rsidP="00E932DE">
      <w:p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Students wanting to expand their knowledge and skills might consider adding: </w:t>
      </w:r>
    </w:p>
    <w:p w:rsidR="00E932DE" w:rsidRDefault="00E932DE" w:rsidP="00AF561D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second minor in a business area (such as economics or accounting)</w:t>
      </w:r>
    </w:p>
    <w:p w:rsidR="00E932DE" w:rsidRDefault="00E932DE" w:rsidP="00AF561D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minor or major in a foreign language (preferably Spanish)</w:t>
      </w:r>
    </w:p>
    <w:p w:rsidR="00604A35" w:rsidRDefault="00604A35" w:rsidP="00604A35">
      <w:pPr>
        <w:tabs>
          <w:tab w:val="left" w:pos="3016"/>
        </w:tabs>
        <w:spacing w:after="0" w:line="240" w:lineRule="auto"/>
        <w:rPr>
          <w:sz w:val="28"/>
          <w:szCs w:val="28"/>
        </w:rPr>
      </w:pPr>
    </w:p>
    <w:p w:rsidR="00604A35" w:rsidRPr="00604A35" w:rsidRDefault="00604A35" w:rsidP="00604A35">
      <w:p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addition, an entry level job in HR requires an internship with responsibilities directly connected to HR duties.  Hands-on learning can also be gained through: </w:t>
      </w:r>
    </w:p>
    <w:p w:rsidR="00AF561D" w:rsidRDefault="00604A35" w:rsidP="00AF561D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Special elective courses such as the HR Audit where students work on teams to audit the HR function in small companies.</w:t>
      </w:r>
    </w:p>
    <w:p w:rsidR="00297ECC" w:rsidRDefault="00297ECC" w:rsidP="00AF561D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Participating in HR competitions with the Meredith SHRM chapter. </w:t>
      </w:r>
    </w:p>
    <w:p w:rsidR="00604A35" w:rsidRDefault="00604A35" w:rsidP="00604A35">
      <w:pPr>
        <w:pStyle w:val="ListParagraph"/>
        <w:tabs>
          <w:tab w:val="left" w:pos="3016"/>
        </w:tabs>
        <w:spacing w:after="0" w:line="240" w:lineRule="auto"/>
        <w:ind w:left="1080"/>
        <w:rPr>
          <w:sz w:val="28"/>
          <w:szCs w:val="28"/>
        </w:rPr>
      </w:pPr>
    </w:p>
    <w:p w:rsidR="00AF561D" w:rsidRPr="00981B26" w:rsidRDefault="00AF561D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981B26">
        <w:rPr>
          <w:b/>
          <w:sz w:val="32"/>
          <w:szCs w:val="32"/>
        </w:rPr>
        <w:t>Professional Associations</w:t>
      </w:r>
      <w:r w:rsidR="00981B26" w:rsidRPr="00981B26">
        <w:rPr>
          <w:b/>
          <w:sz w:val="32"/>
          <w:szCs w:val="32"/>
        </w:rPr>
        <w:t xml:space="preserve"> -</w:t>
      </w:r>
    </w:p>
    <w:p w:rsidR="00A978C5" w:rsidRDefault="00604A35" w:rsidP="00AF561D">
      <w:pPr>
        <w:tabs>
          <w:tab w:val="left" w:pos="3016"/>
        </w:tabs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The Society for Human Resource Management (SHRM)</w:t>
      </w:r>
      <w:proofErr w:type="gramStart"/>
      <w:r w:rsidR="008A4A70">
        <w:rPr>
          <w:sz w:val="28"/>
          <w:szCs w:val="32"/>
        </w:rPr>
        <w:t xml:space="preserve">, </w:t>
      </w:r>
      <w:r>
        <w:rPr>
          <w:sz w:val="28"/>
          <w:szCs w:val="32"/>
        </w:rPr>
        <w:t xml:space="preserve"> </w:t>
      </w:r>
      <w:proofErr w:type="gramEnd"/>
      <w:hyperlink r:id="rId10" w:history="1">
        <w:r w:rsidR="00A978C5" w:rsidRPr="00675141">
          <w:rPr>
            <w:rStyle w:val="Hyperlink"/>
            <w:sz w:val="28"/>
            <w:szCs w:val="32"/>
          </w:rPr>
          <w:t>www.shrm.org</w:t>
        </w:r>
      </w:hyperlink>
    </w:p>
    <w:p w:rsidR="00A978C5" w:rsidRPr="00604A35" w:rsidRDefault="00A978C5" w:rsidP="00AF561D">
      <w:pPr>
        <w:tabs>
          <w:tab w:val="left" w:pos="3016"/>
        </w:tabs>
        <w:spacing w:after="0" w:line="240" w:lineRule="auto"/>
        <w:rPr>
          <w:sz w:val="28"/>
          <w:szCs w:val="32"/>
        </w:rPr>
      </w:pPr>
    </w:p>
    <w:p w:rsidR="00AF561D" w:rsidRDefault="00AF561D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981B26">
        <w:rPr>
          <w:b/>
          <w:sz w:val="32"/>
          <w:szCs w:val="32"/>
        </w:rPr>
        <w:t>Career Outlook</w:t>
      </w:r>
      <w:r w:rsidR="00981B26" w:rsidRPr="00981B26">
        <w:rPr>
          <w:b/>
          <w:sz w:val="32"/>
          <w:szCs w:val="32"/>
        </w:rPr>
        <w:t xml:space="preserve"> </w:t>
      </w:r>
      <w:r w:rsidR="00604A35">
        <w:rPr>
          <w:b/>
          <w:sz w:val="32"/>
          <w:szCs w:val="32"/>
        </w:rPr>
        <w:t>–</w:t>
      </w:r>
    </w:p>
    <w:p w:rsidR="00604A35" w:rsidRPr="008A4A70" w:rsidRDefault="008A4A70" w:rsidP="00AF561D">
      <w:pPr>
        <w:tabs>
          <w:tab w:val="left" w:pos="3016"/>
        </w:tabs>
        <w:spacing w:after="0" w:line="240" w:lineRule="auto"/>
        <w:rPr>
          <w:sz w:val="24"/>
          <w:szCs w:val="32"/>
        </w:rPr>
      </w:pPr>
      <w:r w:rsidRPr="008A4A70">
        <w:rPr>
          <w:sz w:val="24"/>
          <w:szCs w:val="32"/>
        </w:rPr>
        <w:t xml:space="preserve">Human Resource Manager, </w:t>
      </w:r>
      <w:hyperlink r:id="rId11" w:history="1">
        <w:r w:rsidRPr="008A4A70">
          <w:rPr>
            <w:rStyle w:val="Hyperlink"/>
            <w:sz w:val="24"/>
            <w:szCs w:val="32"/>
          </w:rPr>
          <w:t>www.bls.gov/ooh/management/human-resources-managers.htm</w:t>
        </w:r>
      </w:hyperlink>
    </w:p>
    <w:p w:rsidR="008A4A70" w:rsidRDefault="008A4A70" w:rsidP="00AF561D">
      <w:pPr>
        <w:tabs>
          <w:tab w:val="left" w:pos="3016"/>
        </w:tabs>
        <w:spacing w:after="0" w:line="240" w:lineRule="auto"/>
        <w:rPr>
          <w:sz w:val="24"/>
          <w:szCs w:val="32"/>
        </w:rPr>
      </w:pPr>
    </w:p>
    <w:p w:rsidR="008A4A70" w:rsidRPr="008A4A70" w:rsidRDefault="008A4A70" w:rsidP="00AF561D">
      <w:pPr>
        <w:tabs>
          <w:tab w:val="left" w:pos="3016"/>
        </w:tabs>
        <w:spacing w:after="0" w:line="240" w:lineRule="auto"/>
        <w:rPr>
          <w:sz w:val="24"/>
          <w:szCs w:val="32"/>
        </w:rPr>
      </w:pPr>
      <w:r w:rsidRPr="008A4A70">
        <w:rPr>
          <w:sz w:val="24"/>
          <w:szCs w:val="32"/>
        </w:rPr>
        <w:t>Compensation and Benefits Managers, www.bls.gov/ooh/management/compensation-and-benefits-managers.htm</w:t>
      </w:r>
    </w:p>
    <w:p w:rsidR="008A4A70" w:rsidRDefault="008A4A70" w:rsidP="00AF561D">
      <w:pPr>
        <w:tabs>
          <w:tab w:val="left" w:pos="3016"/>
        </w:tabs>
        <w:spacing w:after="0" w:line="240" w:lineRule="auto"/>
        <w:rPr>
          <w:sz w:val="24"/>
          <w:szCs w:val="32"/>
        </w:rPr>
      </w:pPr>
    </w:p>
    <w:p w:rsidR="00981B26" w:rsidRPr="008A4A70" w:rsidRDefault="008A4A70" w:rsidP="00AF561D">
      <w:pPr>
        <w:tabs>
          <w:tab w:val="left" w:pos="3016"/>
        </w:tabs>
        <w:spacing w:after="0" w:line="240" w:lineRule="auto"/>
        <w:rPr>
          <w:sz w:val="24"/>
          <w:szCs w:val="32"/>
        </w:rPr>
      </w:pPr>
      <w:bookmarkStart w:id="0" w:name="_GoBack"/>
      <w:bookmarkEnd w:id="0"/>
      <w:r w:rsidRPr="008A4A70">
        <w:rPr>
          <w:sz w:val="24"/>
          <w:szCs w:val="32"/>
        </w:rPr>
        <w:t>Corporate Trainer, www.bls.gov/ooh/management/training-and-development-managers.htm</w:t>
      </w:r>
    </w:p>
    <w:p w:rsidR="008A4A70" w:rsidRDefault="008A4A70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</w:p>
    <w:p w:rsidR="00257E3E" w:rsidRPr="00981B26" w:rsidRDefault="00257E3E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981B26">
        <w:rPr>
          <w:b/>
          <w:sz w:val="32"/>
          <w:szCs w:val="32"/>
        </w:rPr>
        <w:t>Optional Information</w:t>
      </w:r>
      <w:r w:rsidR="00981B26" w:rsidRPr="00981B26">
        <w:rPr>
          <w:b/>
          <w:sz w:val="32"/>
          <w:szCs w:val="32"/>
        </w:rPr>
        <w:t xml:space="preserve"> - </w:t>
      </w:r>
    </w:p>
    <w:p w:rsidR="008A4A70" w:rsidRPr="008A4A70" w:rsidRDefault="00604A35" w:rsidP="008A4A70">
      <w:pPr>
        <w:tabs>
          <w:tab w:val="left" w:pos="3016"/>
        </w:tabs>
        <w:spacing w:after="0" w:line="240" w:lineRule="auto"/>
        <w:rPr>
          <w:sz w:val="24"/>
          <w:szCs w:val="24"/>
        </w:rPr>
      </w:pPr>
      <w:r w:rsidRPr="008A4A70">
        <w:rPr>
          <w:sz w:val="24"/>
          <w:szCs w:val="24"/>
        </w:rPr>
        <w:t xml:space="preserve">The curriculum offered at Meredith College has been certified as </w:t>
      </w:r>
      <w:r w:rsidR="003C583F" w:rsidRPr="008A4A70">
        <w:rPr>
          <w:sz w:val="24"/>
          <w:szCs w:val="24"/>
        </w:rPr>
        <w:t xml:space="preserve">in alignment with </w:t>
      </w:r>
      <w:r w:rsidR="00D837E5" w:rsidRPr="008A4A70">
        <w:rPr>
          <w:sz w:val="24"/>
          <w:szCs w:val="24"/>
        </w:rPr>
        <w:t>the National SHRM HR Curriculum.</w:t>
      </w:r>
      <w:r w:rsidR="003C583F" w:rsidRPr="008A4A70">
        <w:rPr>
          <w:sz w:val="24"/>
          <w:szCs w:val="24"/>
        </w:rPr>
        <w:t xml:space="preserve"> </w:t>
      </w:r>
      <w:r w:rsidR="00D837E5" w:rsidRPr="008A4A70">
        <w:rPr>
          <w:sz w:val="24"/>
          <w:szCs w:val="24"/>
        </w:rPr>
        <w:t>These educational requirements help a student understand what is needed to succeed as an HR professional.</w:t>
      </w:r>
      <w:r w:rsidR="00D837E5" w:rsidRPr="008A4A70">
        <w:rPr>
          <w:rFonts w:cs="Arial"/>
          <w:sz w:val="24"/>
          <w:szCs w:val="24"/>
          <w:shd w:val="clear" w:color="auto" w:fill="FFFFFF"/>
        </w:rPr>
        <w:t xml:space="preserve"> </w:t>
      </w:r>
      <w:r w:rsidR="008A4A70" w:rsidRPr="008A4A70">
        <w:rPr>
          <w:rFonts w:cs="Arial"/>
          <w:sz w:val="24"/>
          <w:szCs w:val="24"/>
          <w:shd w:val="clear" w:color="auto" w:fill="FFFFFF"/>
        </w:rPr>
        <w:t xml:space="preserve">SHRM </w:t>
      </w:r>
      <w:r w:rsidR="008A4A70" w:rsidRPr="008A4A70">
        <w:rPr>
          <w:sz w:val="24"/>
          <w:szCs w:val="24"/>
        </w:rPr>
        <w:t xml:space="preserve">is the preeminent professional organization for HR professionals.   Meredith has an award-winning student chapter of SHRM, offering many opportunities to learn about HR careers and network with HR professionals.  </w:t>
      </w:r>
    </w:p>
    <w:p w:rsidR="00981B26" w:rsidRPr="00D837E5" w:rsidRDefault="00981B26">
      <w:pPr>
        <w:rPr>
          <w:b/>
          <w:sz w:val="32"/>
          <w:szCs w:val="32"/>
        </w:rPr>
      </w:pPr>
    </w:p>
    <w:sectPr w:rsidR="00981B26" w:rsidRPr="00D837E5" w:rsidSect="000156D7">
      <w:type w:val="continuous"/>
      <w:pgSz w:w="12240" w:h="15840"/>
      <w:pgMar w:top="720" w:right="1440" w:bottom="810" w:left="1440" w:header="720" w:footer="720" w:gutter="0"/>
      <w:cols w:space="2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2E2" w:rsidRDefault="005422E2" w:rsidP="005238EA">
      <w:pPr>
        <w:spacing w:after="0" w:line="240" w:lineRule="auto"/>
      </w:pPr>
      <w:r>
        <w:separator/>
      </w:r>
    </w:p>
  </w:endnote>
  <w:endnote w:type="continuationSeparator" w:id="0">
    <w:p w:rsidR="005422E2" w:rsidRDefault="005422E2" w:rsidP="0052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2E2" w:rsidRDefault="005422E2" w:rsidP="005238EA">
      <w:pPr>
        <w:spacing w:after="0" w:line="240" w:lineRule="auto"/>
      </w:pPr>
      <w:r>
        <w:separator/>
      </w:r>
    </w:p>
  </w:footnote>
  <w:footnote w:type="continuationSeparator" w:id="0">
    <w:p w:rsidR="005422E2" w:rsidRDefault="005422E2" w:rsidP="0052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Header"/>
    </w:pPr>
    <w:r>
      <w:tab/>
    </w:r>
    <w:r>
      <w:tab/>
    </w:r>
  </w:p>
  <w:p w:rsidR="00C91B7F" w:rsidRDefault="00C91B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D0B63"/>
    <w:multiLevelType w:val="hybridMultilevel"/>
    <w:tmpl w:val="F190B144"/>
    <w:lvl w:ilvl="0" w:tplc="07F0CD9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CA7228"/>
    <w:multiLevelType w:val="hybridMultilevel"/>
    <w:tmpl w:val="BBE61E60"/>
    <w:lvl w:ilvl="0" w:tplc="07F0CD9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6F5B9C"/>
    <w:multiLevelType w:val="hybridMultilevel"/>
    <w:tmpl w:val="821C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D5DE8"/>
    <w:multiLevelType w:val="hybridMultilevel"/>
    <w:tmpl w:val="A4F48FBE"/>
    <w:lvl w:ilvl="0" w:tplc="07F0CD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01F06"/>
    <w:multiLevelType w:val="hybridMultilevel"/>
    <w:tmpl w:val="9BE05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62A8A"/>
    <w:multiLevelType w:val="hybridMultilevel"/>
    <w:tmpl w:val="4C282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0364FA"/>
    <w:multiLevelType w:val="hybridMultilevel"/>
    <w:tmpl w:val="39E4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F36B57"/>
    <w:multiLevelType w:val="hybridMultilevel"/>
    <w:tmpl w:val="678495D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71E52350"/>
    <w:multiLevelType w:val="hybridMultilevel"/>
    <w:tmpl w:val="C4DE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A511D5"/>
    <w:multiLevelType w:val="hybridMultilevel"/>
    <w:tmpl w:val="CA3293A2"/>
    <w:lvl w:ilvl="0" w:tplc="07F0CD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386"/>
    <w:rsid w:val="000156D7"/>
    <w:rsid w:val="0002515E"/>
    <w:rsid w:val="000C6C11"/>
    <w:rsid w:val="000F00C3"/>
    <w:rsid w:val="00106E19"/>
    <w:rsid w:val="001E18EC"/>
    <w:rsid w:val="001F4AF2"/>
    <w:rsid w:val="002037BD"/>
    <w:rsid w:val="002504C9"/>
    <w:rsid w:val="00257E3E"/>
    <w:rsid w:val="00297ECC"/>
    <w:rsid w:val="003149E2"/>
    <w:rsid w:val="00363263"/>
    <w:rsid w:val="0037008B"/>
    <w:rsid w:val="003A4884"/>
    <w:rsid w:val="003B7FEE"/>
    <w:rsid w:val="003C583F"/>
    <w:rsid w:val="003E54BB"/>
    <w:rsid w:val="00404D5D"/>
    <w:rsid w:val="004465DC"/>
    <w:rsid w:val="004665A8"/>
    <w:rsid w:val="00485386"/>
    <w:rsid w:val="005238EA"/>
    <w:rsid w:val="005422E2"/>
    <w:rsid w:val="00604A35"/>
    <w:rsid w:val="00696638"/>
    <w:rsid w:val="006B78CA"/>
    <w:rsid w:val="006E1A8D"/>
    <w:rsid w:val="007562F8"/>
    <w:rsid w:val="007F65AA"/>
    <w:rsid w:val="00874441"/>
    <w:rsid w:val="008A4A70"/>
    <w:rsid w:val="00963E25"/>
    <w:rsid w:val="00976D00"/>
    <w:rsid w:val="00981B26"/>
    <w:rsid w:val="00994419"/>
    <w:rsid w:val="009A75B5"/>
    <w:rsid w:val="00A44A4A"/>
    <w:rsid w:val="00A77935"/>
    <w:rsid w:val="00A978C5"/>
    <w:rsid w:val="00AA37E1"/>
    <w:rsid w:val="00AA4770"/>
    <w:rsid w:val="00AF561D"/>
    <w:rsid w:val="00B73D46"/>
    <w:rsid w:val="00BC277A"/>
    <w:rsid w:val="00BD0954"/>
    <w:rsid w:val="00C91B7F"/>
    <w:rsid w:val="00CE2657"/>
    <w:rsid w:val="00CF4280"/>
    <w:rsid w:val="00D220F6"/>
    <w:rsid w:val="00D7020D"/>
    <w:rsid w:val="00D837E5"/>
    <w:rsid w:val="00E932DE"/>
    <w:rsid w:val="00F151F0"/>
    <w:rsid w:val="00FB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6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7F"/>
  </w:style>
  <w:style w:type="paragraph" w:styleId="Footer">
    <w:name w:val="footer"/>
    <w:basedOn w:val="Normal"/>
    <w:link w:val="Foot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6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7F"/>
  </w:style>
  <w:style w:type="paragraph" w:styleId="Footer">
    <w:name w:val="footer"/>
    <w:basedOn w:val="Normal"/>
    <w:link w:val="Foot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4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ls.gov/ooh/management/human-resources-managers.ht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shrm.org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Meredith College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2014-06-30T19:17:00Z</dcterms:created>
  <dcterms:modified xsi:type="dcterms:W3CDTF">2014-06-30T19:17:00Z</dcterms:modified>
</cp:coreProperties>
</file>