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34CB60" w14:textId="77777777" w:rsidR="00D44200" w:rsidRDefault="00D44200">
      <w:pPr>
        <w:rPr>
          <w:sz w:val="40"/>
          <w:szCs w:val="40"/>
          <w:lang w:val="es-MX"/>
        </w:rPr>
      </w:pPr>
    </w:p>
    <w:p w14:paraId="332175AE" w14:textId="49D302D0" w:rsidR="005E03C7" w:rsidRDefault="005E03C7">
      <w:pPr>
        <w:rPr>
          <w:sz w:val="40"/>
          <w:szCs w:val="40"/>
          <w:lang w:val="es-MX"/>
        </w:rPr>
      </w:pPr>
    </w:p>
    <w:p w14:paraId="61322F79" w14:textId="7E247480" w:rsidR="005E03C7" w:rsidRPr="005E03C7" w:rsidRDefault="003C644D" w:rsidP="005E03C7">
      <w:pPr>
        <w:jc w:val="right"/>
        <w:rPr>
          <w:sz w:val="48"/>
          <w:szCs w:val="48"/>
          <w:lang w:val="es-MX"/>
        </w:rPr>
      </w:pPr>
      <w:r w:rsidRPr="00D44200">
        <w:rPr>
          <w:noProof/>
          <w:color w:val="0E2841" w:themeColor="text2"/>
          <w:sz w:val="24"/>
          <w:szCs w:val="24"/>
          <w:lang w:val="es-MX"/>
        </w:rPr>
        <mc:AlternateContent>
          <mc:Choice Requires="wps">
            <w:drawing>
              <wp:anchor distT="0" distB="0" distL="114300" distR="114300" simplePos="0" relativeHeight="251662336" behindDoc="0" locked="0" layoutInCell="1" allowOverlap="1" wp14:anchorId="050CA7E1" wp14:editId="4BEB33F8">
                <wp:simplePos x="0" y="0"/>
                <wp:positionH relativeFrom="column">
                  <wp:posOffset>2022112</wp:posOffset>
                </wp:positionH>
                <wp:positionV relativeFrom="paragraph">
                  <wp:posOffset>16692</wp:posOffset>
                </wp:positionV>
                <wp:extent cx="9525" cy="7553325"/>
                <wp:effectExtent l="38100" t="38100" r="47625" b="9525"/>
                <wp:wrapNone/>
                <wp:docPr id="371809475" name="Conector recto 5"/>
                <wp:cNvGraphicFramePr/>
                <a:graphic xmlns:a="http://schemas.openxmlformats.org/drawingml/2006/main">
                  <a:graphicData uri="http://schemas.microsoft.com/office/word/2010/wordprocessingShape">
                    <wps:wsp>
                      <wps:cNvCnPr/>
                      <wps:spPr>
                        <a:xfrm flipV="1">
                          <a:off x="0" y="0"/>
                          <a:ext cx="9525" cy="7553325"/>
                        </a:xfrm>
                        <a:prstGeom prst="line">
                          <a:avLst/>
                        </a:prstGeom>
                        <a:ln w="76200">
                          <a:solidFill>
                            <a:schemeClr val="tx2">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616ABE" id="Conector recto 5"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2pt,1.3pt" to="159.95pt,5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" strokecolor="#215e99 [2431]" strokeweight="6pt">
                <v:stroke joinstyle="miter"/>
              </v:line>
            </w:pict>
          </mc:Fallback>
        </mc:AlternateContent>
      </w:r>
      <w:r>
        <w:rPr>
          <w:noProof/>
          <w:sz w:val="24"/>
          <w:szCs w:val="24"/>
          <w:lang w:val="es-MX"/>
        </w:rPr>
        <w:drawing>
          <wp:anchor distT="0" distB="0" distL="114300" distR="114300" simplePos="0" relativeHeight="251658240" behindDoc="0" locked="0" layoutInCell="1" allowOverlap="1" wp14:anchorId="6D0CF5BE" wp14:editId="41419549">
            <wp:simplePos x="0" y="0"/>
            <wp:positionH relativeFrom="column">
              <wp:posOffset>-76472</wp:posOffset>
            </wp:positionH>
            <wp:positionV relativeFrom="paragraph">
              <wp:posOffset>509633</wp:posOffset>
            </wp:positionV>
            <wp:extent cx="1350264" cy="1865376"/>
            <wp:effectExtent l="0" t="0" r="2540" b="1905"/>
            <wp:wrapNone/>
            <wp:docPr id="52566342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63425" name="Imagen 525663425"/>
                    <pic:cNvPicPr/>
                  </pic:nvPicPr>
                  <pic:blipFill>
                    <a:blip r:embed="rId8" cstate="print">
                      <a:duotone>
                        <a:schemeClr val="accent4">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350264" cy="1865376"/>
                    </a:xfrm>
                    <a:prstGeom prst="rect">
                      <a:avLst/>
                    </a:prstGeom>
                  </pic:spPr>
                </pic:pic>
              </a:graphicData>
            </a:graphic>
          </wp:anchor>
        </w:drawing>
      </w:r>
    </w:p>
    <w:p w14:paraId="116F76E1" w14:textId="38505D9F" w:rsidR="00D44200" w:rsidRPr="003C644D" w:rsidRDefault="00D44200" w:rsidP="005E03C7">
      <w:pPr>
        <w:jc w:val="right"/>
        <w:rPr>
          <w:b/>
          <w:bCs/>
          <w:sz w:val="48"/>
          <w:szCs w:val="48"/>
          <w:lang w:val="es-MX"/>
        </w:rPr>
      </w:pPr>
      <w:r w:rsidRPr="003C644D">
        <w:rPr>
          <w:b/>
          <w:bCs/>
          <w:sz w:val="48"/>
          <w:szCs w:val="48"/>
          <w:lang w:val="es-MX"/>
        </w:rPr>
        <w:t>INFORME SITUACIONAL</w:t>
      </w:r>
    </w:p>
    <w:p w14:paraId="35712A54" w14:textId="5FD0B1ED" w:rsidR="005E03C7" w:rsidRPr="003C644D" w:rsidRDefault="00826772" w:rsidP="005E03C7">
      <w:pPr>
        <w:jc w:val="right"/>
        <w:rPr>
          <w:b/>
          <w:bCs/>
          <w:sz w:val="48"/>
          <w:szCs w:val="48"/>
          <w:lang w:val="es-MX"/>
        </w:rPr>
      </w:pPr>
      <w:r>
        <w:rPr>
          <w:b/>
          <w:bCs/>
          <w:sz w:val="48"/>
          <w:szCs w:val="48"/>
          <w:lang w:val="es-MX"/>
        </w:rPr>
        <w:t>Mayo</w:t>
      </w:r>
    </w:p>
    <w:p w14:paraId="1A86DEAE" w14:textId="77777777" w:rsidR="003C644D" w:rsidRDefault="003C644D" w:rsidP="005E03C7">
      <w:pPr>
        <w:jc w:val="right"/>
        <w:rPr>
          <w:sz w:val="120"/>
          <w:szCs w:val="120"/>
          <w:lang w:val="es-MX"/>
        </w:rPr>
      </w:pPr>
    </w:p>
    <w:p w14:paraId="0D87062C" w14:textId="000CD1C8" w:rsidR="00D44200" w:rsidRPr="00887F20" w:rsidRDefault="00887F20" w:rsidP="00887F20">
      <w:pPr>
        <w:jc w:val="right"/>
        <w:rPr>
          <w:sz w:val="96"/>
          <w:szCs w:val="96"/>
          <w:lang w:val="es-MX"/>
        </w:rPr>
      </w:pPr>
      <w:r w:rsidRPr="00887F20">
        <w:rPr>
          <w:sz w:val="96"/>
          <w:szCs w:val="96"/>
          <w:lang w:val="es-MX"/>
        </w:rPr>
        <w:t xml:space="preserve"> </w:t>
      </w:r>
      <w:r>
        <w:rPr>
          <w:sz w:val="96"/>
          <w:szCs w:val="96"/>
          <w:lang w:val="es-MX"/>
        </w:rPr>
        <w:t xml:space="preserve">   </w:t>
      </w:r>
      <w:r>
        <w:rPr>
          <w:sz w:val="96"/>
          <w:szCs w:val="96"/>
          <w:lang w:val="es-MX"/>
        </w:rPr>
        <w:tab/>
      </w:r>
      <w:r w:rsidRPr="00887F20">
        <w:rPr>
          <w:sz w:val="96"/>
          <w:szCs w:val="96"/>
          <w:lang w:val="es-MX"/>
        </w:rPr>
        <w:t xml:space="preserve">  </w:t>
      </w:r>
      <w:r w:rsidR="00CD1344">
        <w:rPr>
          <w:sz w:val="96"/>
          <w:szCs w:val="96"/>
          <w:lang w:val="es-MX"/>
        </w:rPr>
        <w:t>San Miguel</w:t>
      </w:r>
    </w:p>
    <w:p w14:paraId="1239B945" w14:textId="2DB3320F" w:rsidR="003C644D" w:rsidRDefault="003C644D" w:rsidP="003C644D">
      <w:pPr>
        <w:jc w:val="right"/>
        <w:rPr>
          <w:b/>
          <w:bCs/>
          <w:sz w:val="28"/>
          <w:szCs w:val="28"/>
          <w:lang w:val="es-MX"/>
        </w:rPr>
      </w:pPr>
    </w:p>
    <w:p w14:paraId="546D2BF0" w14:textId="77777777" w:rsidR="003C644D" w:rsidRDefault="003C644D" w:rsidP="003C644D">
      <w:pPr>
        <w:spacing w:after="0"/>
        <w:ind w:hanging="709"/>
        <w:rPr>
          <w:b/>
          <w:bCs/>
          <w:sz w:val="28"/>
          <w:szCs w:val="28"/>
          <w:lang w:val="es-MX"/>
        </w:rPr>
      </w:pPr>
    </w:p>
    <w:p w14:paraId="328B7F7E" w14:textId="77777777" w:rsidR="003C644D" w:rsidRDefault="003C644D" w:rsidP="003C644D">
      <w:pPr>
        <w:spacing w:after="0"/>
        <w:ind w:hanging="709"/>
        <w:rPr>
          <w:b/>
          <w:bCs/>
          <w:sz w:val="28"/>
          <w:szCs w:val="28"/>
          <w:lang w:val="es-MX"/>
        </w:rPr>
      </w:pPr>
    </w:p>
    <w:p w14:paraId="146CF01D" w14:textId="77777777" w:rsidR="003C644D" w:rsidRPr="0010257C" w:rsidRDefault="003C644D" w:rsidP="003C644D">
      <w:pPr>
        <w:spacing w:after="0"/>
        <w:ind w:hanging="709"/>
        <w:rPr>
          <w:b/>
          <w:bCs/>
          <w:lang w:val="es-MX"/>
        </w:rPr>
      </w:pPr>
    </w:p>
    <w:p w14:paraId="415E3895" w14:textId="77777777" w:rsidR="0010257C" w:rsidRDefault="0010257C" w:rsidP="003C644D">
      <w:pPr>
        <w:spacing w:after="0"/>
        <w:ind w:hanging="709"/>
        <w:rPr>
          <w:b/>
          <w:bCs/>
          <w:lang w:val="es-MX"/>
        </w:rPr>
      </w:pPr>
    </w:p>
    <w:p w14:paraId="578C68B3" w14:textId="77777777" w:rsidR="0010257C" w:rsidRDefault="0010257C" w:rsidP="003C644D">
      <w:pPr>
        <w:spacing w:after="0"/>
        <w:ind w:hanging="709"/>
        <w:rPr>
          <w:b/>
          <w:bCs/>
          <w:lang w:val="es-MX"/>
        </w:rPr>
      </w:pPr>
    </w:p>
    <w:p w14:paraId="344E56EE" w14:textId="56AD75C8" w:rsidR="005E03C7" w:rsidRPr="0010257C" w:rsidRDefault="005E03C7" w:rsidP="003C644D">
      <w:pPr>
        <w:spacing w:after="0"/>
        <w:ind w:hanging="709"/>
        <w:rPr>
          <w:b/>
          <w:bCs/>
          <w:lang w:val="es-MX"/>
        </w:rPr>
      </w:pPr>
      <w:r w:rsidRPr="0010257C">
        <w:rPr>
          <w:b/>
          <w:bCs/>
          <w:lang w:val="es-MX"/>
        </w:rPr>
        <w:t>VISUALIZADOR INTERACTIVO</w:t>
      </w:r>
    </w:p>
    <w:p w14:paraId="338C479D" w14:textId="56E63413" w:rsidR="005E03C7" w:rsidRPr="0010257C" w:rsidRDefault="005E03C7" w:rsidP="003C644D">
      <w:pPr>
        <w:spacing w:after="0"/>
        <w:ind w:hanging="709"/>
        <w:rPr>
          <w:lang w:val="es-MX"/>
        </w:rPr>
      </w:pPr>
      <w:r w:rsidRPr="0010257C">
        <w:rPr>
          <w:lang w:val="es-MX"/>
        </w:rPr>
        <w:t>HOMICIDIOS</w:t>
      </w:r>
    </w:p>
    <w:p w14:paraId="357A2CB8" w14:textId="5932E345" w:rsidR="005E03C7" w:rsidRPr="0010257C" w:rsidRDefault="005E03C7" w:rsidP="00DF4EBC">
      <w:pPr>
        <w:tabs>
          <w:tab w:val="left" w:pos="7560"/>
        </w:tabs>
        <w:spacing w:after="0"/>
        <w:ind w:hanging="709"/>
        <w:rPr>
          <w:lang w:val="es-MX"/>
        </w:rPr>
      </w:pPr>
      <w:r w:rsidRPr="0010257C">
        <w:rPr>
          <w:lang w:val="es-MX"/>
        </w:rPr>
        <w:t>ENFRENTAMIENTOS ARMAD</w:t>
      </w:r>
      <w:r w:rsidR="003C644D" w:rsidRPr="0010257C">
        <w:rPr>
          <w:lang w:val="es-MX"/>
        </w:rPr>
        <w:t>O</w:t>
      </w:r>
      <w:r w:rsidRPr="0010257C">
        <w:rPr>
          <w:lang w:val="es-MX"/>
        </w:rPr>
        <w:t>S</w:t>
      </w:r>
      <w:r w:rsidR="00DF4EBC" w:rsidRPr="0010257C">
        <w:rPr>
          <w:lang w:val="es-MX"/>
        </w:rPr>
        <w:tab/>
      </w:r>
    </w:p>
    <w:p w14:paraId="2AEE1A58" w14:textId="3CBFB41D" w:rsidR="00DF4EBC" w:rsidRPr="0010257C" w:rsidRDefault="00DF4EBC" w:rsidP="003C644D">
      <w:pPr>
        <w:spacing w:after="0"/>
        <w:ind w:hanging="709"/>
        <w:rPr>
          <w:lang w:val="es-MX"/>
        </w:rPr>
      </w:pPr>
      <w:r w:rsidRPr="0010257C">
        <w:rPr>
          <w:lang w:val="es-MX"/>
        </w:rPr>
        <w:t>Provincia de Buenos Aires</w:t>
      </w:r>
    </w:p>
    <w:p w14:paraId="66EBD1EB" w14:textId="2D943E1D" w:rsidR="003C644D" w:rsidRDefault="0010257C" w:rsidP="003C644D">
      <w:pPr>
        <w:spacing w:after="0"/>
        <w:ind w:hanging="709"/>
        <w:rPr>
          <w:sz w:val="24"/>
          <w:szCs w:val="24"/>
          <w:lang w:val="es-MX"/>
        </w:rPr>
      </w:pPr>
      <w:r w:rsidRPr="003C644D">
        <w:rPr>
          <w:noProof/>
          <w:sz w:val="24"/>
          <w:szCs w:val="24"/>
          <w:lang w:val="es-MX"/>
        </w:rPr>
        <w:drawing>
          <wp:anchor distT="0" distB="0" distL="114300" distR="114300" simplePos="0" relativeHeight="251660288" behindDoc="0" locked="0" layoutInCell="1" allowOverlap="1" wp14:anchorId="6FE6EE00" wp14:editId="327E1A3A">
            <wp:simplePos x="0" y="0"/>
            <wp:positionH relativeFrom="margin">
              <wp:posOffset>-273330</wp:posOffset>
            </wp:positionH>
            <wp:positionV relativeFrom="paragraph">
              <wp:posOffset>177165</wp:posOffset>
            </wp:positionV>
            <wp:extent cx="1547721" cy="1511868"/>
            <wp:effectExtent l="0" t="0" r="0" b="0"/>
            <wp:wrapNone/>
            <wp:docPr id="17244606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09569"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47721" cy="1511868"/>
                    </a:xfrm>
                    <a:prstGeom prst="rect">
                      <a:avLst/>
                    </a:prstGeom>
                  </pic:spPr>
                </pic:pic>
              </a:graphicData>
            </a:graphic>
            <wp14:sizeRelH relativeFrom="margin">
              <wp14:pctWidth>0</wp14:pctWidth>
            </wp14:sizeRelH>
            <wp14:sizeRelV relativeFrom="margin">
              <wp14:pctHeight>0</wp14:pctHeight>
            </wp14:sizeRelV>
          </wp:anchor>
        </w:drawing>
      </w:r>
    </w:p>
    <w:p w14:paraId="1309E4C6" w14:textId="7BE9118B" w:rsidR="003C644D" w:rsidRDefault="003C644D" w:rsidP="003C644D">
      <w:pPr>
        <w:spacing w:after="0"/>
        <w:ind w:hanging="709"/>
        <w:rPr>
          <w:sz w:val="24"/>
          <w:szCs w:val="24"/>
          <w:lang w:val="es-MX"/>
        </w:rPr>
      </w:pPr>
    </w:p>
    <w:p w14:paraId="205F66B2" w14:textId="66E65693" w:rsidR="003C644D" w:rsidRDefault="003C644D" w:rsidP="003C644D">
      <w:pPr>
        <w:spacing w:after="0"/>
        <w:ind w:hanging="709"/>
        <w:rPr>
          <w:sz w:val="24"/>
          <w:szCs w:val="24"/>
          <w:lang w:val="es-MX"/>
        </w:rPr>
      </w:pPr>
    </w:p>
    <w:p w14:paraId="46FA088A" w14:textId="77777777" w:rsidR="003C644D" w:rsidRDefault="003C644D" w:rsidP="003C644D">
      <w:pPr>
        <w:spacing w:after="0"/>
        <w:ind w:hanging="709"/>
        <w:rPr>
          <w:sz w:val="24"/>
          <w:szCs w:val="24"/>
          <w:lang w:val="es-MX"/>
        </w:rPr>
      </w:pPr>
    </w:p>
    <w:p w14:paraId="3A1E3B14" w14:textId="77777777" w:rsidR="003C644D" w:rsidRDefault="003C644D" w:rsidP="003C644D">
      <w:pPr>
        <w:spacing w:after="0"/>
        <w:ind w:hanging="709"/>
        <w:rPr>
          <w:sz w:val="24"/>
          <w:szCs w:val="24"/>
          <w:lang w:val="es-MX"/>
        </w:rPr>
      </w:pPr>
    </w:p>
    <w:p w14:paraId="365BDF24" w14:textId="77777777" w:rsidR="003C644D" w:rsidRPr="003C644D" w:rsidRDefault="003C644D" w:rsidP="003C644D">
      <w:pPr>
        <w:rPr>
          <w:sz w:val="24"/>
          <w:szCs w:val="24"/>
          <w:lang w:val="es-MX"/>
        </w:rPr>
      </w:pPr>
    </w:p>
    <w:p w14:paraId="3B37C900" w14:textId="77777777" w:rsidR="003C644D" w:rsidRDefault="003C644D" w:rsidP="003C644D">
      <w:pPr>
        <w:rPr>
          <w:sz w:val="24"/>
          <w:szCs w:val="24"/>
          <w:lang w:val="es-MX"/>
        </w:rPr>
      </w:pPr>
    </w:p>
    <w:p w14:paraId="43ACE5D1" w14:textId="77777777" w:rsidR="00057C72" w:rsidRDefault="00057C72" w:rsidP="00057C72">
      <w:pPr>
        <w:rPr>
          <w:b/>
          <w:u w:val="single"/>
        </w:rPr>
      </w:pPr>
    </w:p>
    <w:p w14:paraId="5D462AA4" w14:textId="77777777" w:rsidR="00EF3030" w:rsidRDefault="00EF3030" w:rsidP="00A27EC0">
      <w:pPr>
        <w:jc w:val="center"/>
        <w:rPr>
          <w:b/>
          <w:bCs/>
          <w:u w:val="single"/>
          <w:lang w:val="es-ES"/>
        </w:rPr>
      </w:pPr>
    </w:p>
    <w:p w14:paraId="1F721624" w14:textId="77777777" w:rsidR="00EF3030" w:rsidRPr="00CC6D99" w:rsidRDefault="00EF3030" w:rsidP="00EF3030">
      <w:pPr>
        <w:jc w:val="center"/>
        <w:rPr>
          <w:rFonts w:ascii="Arial" w:hAnsi="Arial" w:cs="Arial"/>
          <w:b/>
          <w:bCs/>
          <w:sz w:val="24"/>
          <w:szCs w:val="24"/>
          <w:u w:val="single"/>
          <w:lang w:val="es-ES"/>
        </w:rPr>
      </w:pPr>
      <w:r w:rsidRPr="00CC6D99">
        <w:rPr>
          <w:rFonts w:ascii="Arial" w:hAnsi="Arial" w:cs="Arial"/>
          <w:b/>
          <w:bCs/>
          <w:sz w:val="24"/>
          <w:szCs w:val="24"/>
          <w:u w:val="single"/>
          <w:lang w:val="es-ES"/>
        </w:rPr>
        <w:lastRenderedPageBreak/>
        <w:t>INTRODUCCIÓN</w:t>
      </w:r>
    </w:p>
    <w:p w14:paraId="45B73AD6" w14:textId="0E617756" w:rsidR="00183167" w:rsidRPr="00CC6D99" w:rsidRDefault="00183167" w:rsidP="00183167">
      <w:pPr>
        <w:jc w:val="both"/>
        <w:rPr>
          <w:rFonts w:ascii="Arial" w:hAnsi="Arial" w:cs="Arial"/>
          <w:sz w:val="24"/>
          <w:szCs w:val="24"/>
        </w:rPr>
      </w:pPr>
      <w:r w:rsidRPr="00CC6D99">
        <w:rPr>
          <w:rFonts w:ascii="Arial" w:hAnsi="Arial" w:cs="Arial"/>
          <w:sz w:val="24"/>
          <w:szCs w:val="24"/>
          <w:highlight w:val="white"/>
        </w:rPr>
        <w:t xml:space="preserve">En </w:t>
      </w:r>
      <w:r w:rsidR="00826772">
        <w:rPr>
          <w:rFonts w:ascii="Arial" w:hAnsi="Arial" w:cs="Arial"/>
          <w:sz w:val="24"/>
          <w:szCs w:val="24"/>
          <w:highlight w:val="white"/>
        </w:rPr>
        <w:t>mayo</w:t>
      </w:r>
      <w:r w:rsidRPr="00CC6D99">
        <w:rPr>
          <w:rFonts w:ascii="Arial" w:hAnsi="Arial" w:cs="Arial"/>
          <w:sz w:val="24"/>
          <w:szCs w:val="24"/>
          <w:highlight w:val="white"/>
        </w:rPr>
        <w:t xml:space="preserve"> de </w:t>
      </w:r>
      <w:r w:rsidR="00E327D2">
        <w:rPr>
          <w:rFonts w:ascii="Arial" w:hAnsi="Arial" w:cs="Arial"/>
          <w:sz w:val="24"/>
          <w:szCs w:val="24"/>
          <w:highlight w:val="white"/>
        </w:rPr>
        <w:t>2025</w:t>
      </w:r>
      <w:r w:rsidRPr="00CC6D99">
        <w:rPr>
          <w:rFonts w:ascii="Arial" w:hAnsi="Arial" w:cs="Arial"/>
          <w:sz w:val="24"/>
          <w:szCs w:val="24"/>
          <w:highlight w:val="white"/>
        </w:rPr>
        <w:t xml:space="preserve">, se contabilizaron </w:t>
      </w:r>
      <w:r w:rsidR="00F072F0">
        <w:rPr>
          <w:rFonts w:ascii="Arial" w:hAnsi="Arial" w:cs="Arial"/>
          <w:sz w:val="24"/>
          <w:szCs w:val="24"/>
          <w:highlight w:val="white"/>
        </w:rPr>
        <w:t>577</w:t>
      </w:r>
      <w:r w:rsidRPr="00CC6D99">
        <w:rPr>
          <w:rFonts w:ascii="Arial" w:hAnsi="Arial" w:cs="Arial"/>
          <w:sz w:val="24"/>
          <w:szCs w:val="24"/>
          <w:highlight w:val="white"/>
        </w:rPr>
        <w:t xml:space="preserve"> hechos enmarcados en los delitos y sus modalidades considerados para el presente informe</w:t>
      </w:r>
      <w:r w:rsidR="00803A6B">
        <w:rPr>
          <w:rFonts w:ascii="Arial" w:hAnsi="Arial" w:cs="Arial"/>
          <w:sz w:val="24"/>
          <w:szCs w:val="24"/>
          <w:highlight w:val="white"/>
        </w:rPr>
        <w:t xml:space="preserve">. </w:t>
      </w:r>
      <w:r w:rsidRPr="00CC6D99">
        <w:rPr>
          <w:rFonts w:ascii="Arial" w:hAnsi="Arial" w:cs="Arial"/>
          <w:sz w:val="24"/>
          <w:szCs w:val="24"/>
          <w:highlight w:val="white"/>
        </w:rPr>
        <w:t xml:space="preserve">El delito predominante fue el </w:t>
      </w:r>
      <w:r w:rsidR="00F072F0">
        <w:rPr>
          <w:rFonts w:ascii="Arial" w:hAnsi="Arial" w:cs="Arial"/>
          <w:sz w:val="24"/>
          <w:szCs w:val="24"/>
          <w:highlight w:val="white"/>
        </w:rPr>
        <w:t>hurto</w:t>
      </w:r>
      <w:r w:rsidR="00F072F0">
        <w:rPr>
          <w:rFonts w:ascii="Arial" w:hAnsi="Arial" w:cs="Arial"/>
          <w:sz w:val="24"/>
          <w:szCs w:val="24"/>
        </w:rPr>
        <w:t xml:space="preserve"> automotor (levantamiento). </w:t>
      </w:r>
    </w:p>
    <w:p w14:paraId="65B6A798" w14:textId="2158F56B" w:rsidR="00A27EC0" w:rsidRPr="00CC6D99" w:rsidRDefault="00A27EC0" w:rsidP="00183167">
      <w:pPr>
        <w:jc w:val="center"/>
        <w:rPr>
          <w:rFonts w:ascii="Arial" w:hAnsi="Arial" w:cs="Arial"/>
          <w:b/>
          <w:bCs/>
          <w:sz w:val="24"/>
          <w:szCs w:val="24"/>
          <w:u w:val="single"/>
          <w:shd w:val="clear" w:color="auto" w:fill="FFFFFF"/>
        </w:rPr>
      </w:pPr>
      <w:r w:rsidRPr="00CC6D99">
        <w:rPr>
          <w:rFonts w:ascii="Arial" w:hAnsi="Arial" w:cs="Arial"/>
          <w:b/>
          <w:bCs/>
          <w:sz w:val="24"/>
          <w:szCs w:val="24"/>
          <w:u w:val="single"/>
          <w:shd w:val="clear" w:color="auto" w:fill="FFFFFF"/>
        </w:rPr>
        <w:t>DEMOGRAFÍA DEL PARTIDO</w:t>
      </w:r>
    </w:p>
    <w:tbl>
      <w:tblPr>
        <w:tblW w:w="96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7"/>
        <w:gridCol w:w="2407"/>
        <w:gridCol w:w="2407"/>
        <w:gridCol w:w="2407"/>
      </w:tblGrid>
      <w:tr w:rsidR="00F03260" w:rsidRPr="00CC6D99" w14:paraId="1517D4A1" w14:textId="77777777" w:rsidTr="00F03260">
        <w:trPr>
          <w:jc w:val="center"/>
        </w:trPr>
        <w:tc>
          <w:tcPr>
            <w:tcW w:w="2407" w:type="dxa"/>
            <w:shd w:val="clear" w:color="auto" w:fill="0070C0"/>
          </w:tcPr>
          <w:p w14:paraId="61EDEA35" w14:textId="77777777" w:rsidR="00F03260" w:rsidRPr="00CC6D99" w:rsidRDefault="00F03260" w:rsidP="004B4CDD">
            <w:pPr>
              <w:rPr>
                <w:rFonts w:ascii="Arial" w:hAnsi="Arial" w:cs="Arial"/>
                <w:color w:val="FFFFFF"/>
                <w:sz w:val="24"/>
                <w:szCs w:val="24"/>
              </w:rPr>
            </w:pPr>
            <w:r w:rsidRPr="00CC6D99">
              <w:rPr>
                <w:rFonts w:ascii="Arial" w:hAnsi="Arial" w:cs="Arial"/>
                <w:color w:val="FFFFFF"/>
                <w:sz w:val="24"/>
                <w:szCs w:val="24"/>
              </w:rPr>
              <w:t>Localidad</w:t>
            </w:r>
          </w:p>
        </w:tc>
        <w:tc>
          <w:tcPr>
            <w:tcW w:w="2407" w:type="dxa"/>
            <w:shd w:val="clear" w:color="auto" w:fill="0070C0"/>
          </w:tcPr>
          <w:p w14:paraId="7F3EE19F" w14:textId="77777777" w:rsidR="00F03260" w:rsidRPr="00CC6D99" w:rsidRDefault="00F03260" w:rsidP="004B4CDD">
            <w:pPr>
              <w:rPr>
                <w:rFonts w:ascii="Arial" w:hAnsi="Arial" w:cs="Arial"/>
                <w:color w:val="FFFFFF"/>
                <w:sz w:val="24"/>
                <w:szCs w:val="24"/>
              </w:rPr>
            </w:pPr>
            <w:r w:rsidRPr="00CC6D99">
              <w:rPr>
                <w:rFonts w:ascii="Arial" w:hAnsi="Arial" w:cs="Arial"/>
                <w:color w:val="FFFFFF"/>
                <w:sz w:val="24"/>
                <w:szCs w:val="24"/>
              </w:rPr>
              <w:t>Cant. Habitantes</w:t>
            </w:r>
          </w:p>
        </w:tc>
        <w:tc>
          <w:tcPr>
            <w:tcW w:w="2407" w:type="dxa"/>
            <w:shd w:val="clear" w:color="auto" w:fill="0070C0"/>
          </w:tcPr>
          <w:p w14:paraId="2A627FF5" w14:textId="77777777" w:rsidR="00F03260" w:rsidRPr="00CC6D99" w:rsidRDefault="00F03260" w:rsidP="004B4CDD">
            <w:pPr>
              <w:rPr>
                <w:rFonts w:ascii="Arial" w:hAnsi="Arial" w:cs="Arial"/>
                <w:color w:val="FFFFFF"/>
                <w:sz w:val="24"/>
                <w:szCs w:val="24"/>
              </w:rPr>
            </w:pPr>
            <w:r w:rsidRPr="00CC6D99">
              <w:rPr>
                <w:rFonts w:ascii="Arial" w:hAnsi="Arial" w:cs="Arial"/>
                <w:color w:val="FFFFFF"/>
                <w:sz w:val="24"/>
                <w:szCs w:val="24"/>
              </w:rPr>
              <w:t>Superficie (km2)</w:t>
            </w:r>
          </w:p>
        </w:tc>
        <w:tc>
          <w:tcPr>
            <w:tcW w:w="2407" w:type="dxa"/>
            <w:shd w:val="clear" w:color="auto" w:fill="0070C0"/>
          </w:tcPr>
          <w:p w14:paraId="1FD3A2C3" w14:textId="77777777" w:rsidR="00F03260" w:rsidRPr="00CC6D99" w:rsidRDefault="00F03260" w:rsidP="004B4CDD">
            <w:pPr>
              <w:rPr>
                <w:rFonts w:ascii="Arial" w:hAnsi="Arial" w:cs="Arial"/>
                <w:color w:val="FFFFFF"/>
                <w:sz w:val="24"/>
                <w:szCs w:val="24"/>
              </w:rPr>
            </w:pPr>
            <w:r w:rsidRPr="00CC6D99">
              <w:rPr>
                <w:rFonts w:ascii="Arial" w:hAnsi="Arial" w:cs="Arial"/>
                <w:color w:val="FFFFFF"/>
                <w:sz w:val="24"/>
                <w:szCs w:val="24"/>
              </w:rPr>
              <w:t>Jurisdicción Policial</w:t>
            </w:r>
          </w:p>
        </w:tc>
      </w:tr>
      <w:tr w:rsidR="00F03260" w:rsidRPr="00CC6D99" w14:paraId="3A5BF520" w14:textId="77777777" w:rsidTr="00F03260">
        <w:trPr>
          <w:jc w:val="center"/>
        </w:trPr>
        <w:tc>
          <w:tcPr>
            <w:tcW w:w="2407" w:type="dxa"/>
          </w:tcPr>
          <w:p w14:paraId="4E44EA65" w14:textId="77777777" w:rsidR="00F03260" w:rsidRPr="00CC6D99" w:rsidRDefault="00F03260" w:rsidP="004B4CDD">
            <w:pPr>
              <w:rPr>
                <w:rFonts w:ascii="Arial" w:hAnsi="Arial" w:cs="Arial"/>
                <w:sz w:val="24"/>
                <w:szCs w:val="24"/>
              </w:rPr>
            </w:pPr>
            <w:r w:rsidRPr="00CC6D99">
              <w:rPr>
                <w:rFonts w:ascii="Arial" w:hAnsi="Arial" w:cs="Arial"/>
                <w:sz w:val="24"/>
                <w:szCs w:val="24"/>
              </w:rPr>
              <w:t>San Miguel</w:t>
            </w:r>
          </w:p>
        </w:tc>
        <w:tc>
          <w:tcPr>
            <w:tcW w:w="2407" w:type="dxa"/>
          </w:tcPr>
          <w:p w14:paraId="44E11097" w14:textId="77777777" w:rsidR="00F03260" w:rsidRPr="00CC6D99" w:rsidRDefault="00F03260" w:rsidP="004B4CDD">
            <w:pPr>
              <w:rPr>
                <w:rFonts w:ascii="Arial" w:hAnsi="Arial" w:cs="Arial"/>
                <w:sz w:val="24"/>
                <w:szCs w:val="24"/>
              </w:rPr>
            </w:pPr>
            <w:r w:rsidRPr="00CC6D99">
              <w:rPr>
                <w:rFonts w:ascii="Arial" w:hAnsi="Arial" w:cs="Arial"/>
                <w:sz w:val="24"/>
                <w:szCs w:val="24"/>
              </w:rPr>
              <w:t>78.204</w:t>
            </w:r>
          </w:p>
        </w:tc>
        <w:tc>
          <w:tcPr>
            <w:tcW w:w="2407" w:type="dxa"/>
          </w:tcPr>
          <w:p w14:paraId="094639EA" w14:textId="77777777" w:rsidR="00F03260" w:rsidRPr="00CC6D99" w:rsidRDefault="00F03260" w:rsidP="004B4CDD">
            <w:pPr>
              <w:rPr>
                <w:rFonts w:ascii="Arial" w:hAnsi="Arial" w:cs="Arial"/>
                <w:sz w:val="24"/>
                <w:szCs w:val="24"/>
              </w:rPr>
            </w:pPr>
            <w:r w:rsidRPr="00CC6D99">
              <w:rPr>
                <w:rFonts w:ascii="Arial" w:hAnsi="Arial" w:cs="Arial"/>
                <w:sz w:val="24"/>
                <w:szCs w:val="24"/>
              </w:rPr>
              <w:t>13</w:t>
            </w:r>
          </w:p>
        </w:tc>
        <w:tc>
          <w:tcPr>
            <w:tcW w:w="2407" w:type="dxa"/>
          </w:tcPr>
          <w:p w14:paraId="66287D4E" w14:textId="77777777" w:rsidR="00F03260" w:rsidRPr="00CC6D99" w:rsidRDefault="00F03260" w:rsidP="004B4CDD">
            <w:pPr>
              <w:rPr>
                <w:rFonts w:ascii="Arial" w:hAnsi="Arial" w:cs="Arial"/>
                <w:sz w:val="24"/>
                <w:szCs w:val="24"/>
              </w:rPr>
            </w:pPr>
            <w:r w:rsidRPr="00CC6D99">
              <w:rPr>
                <w:rFonts w:ascii="Arial" w:hAnsi="Arial" w:cs="Arial"/>
                <w:sz w:val="24"/>
                <w:szCs w:val="24"/>
              </w:rPr>
              <w:t xml:space="preserve">1ra, 3ra. </w:t>
            </w:r>
          </w:p>
        </w:tc>
      </w:tr>
      <w:tr w:rsidR="00F03260" w:rsidRPr="00CC6D99" w14:paraId="6950571F" w14:textId="77777777" w:rsidTr="00F03260">
        <w:trPr>
          <w:jc w:val="center"/>
        </w:trPr>
        <w:tc>
          <w:tcPr>
            <w:tcW w:w="2407" w:type="dxa"/>
          </w:tcPr>
          <w:p w14:paraId="74D793A7" w14:textId="77777777" w:rsidR="00F03260" w:rsidRPr="00CC6D99" w:rsidRDefault="00F03260" w:rsidP="004B4CDD">
            <w:pPr>
              <w:rPr>
                <w:rFonts w:ascii="Arial" w:hAnsi="Arial" w:cs="Arial"/>
                <w:sz w:val="24"/>
                <w:szCs w:val="24"/>
              </w:rPr>
            </w:pPr>
            <w:r w:rsidRPr="00CC6D99">
              <w:rPr>
                <w:rFonts w:ascii="Arial" w:hAnsi="Arial" w:cs="Arial"/>
                <w:sz w:val="24"/>
                <w:szCs w:val="24"/>
              </w:rPr>
              <w:t>Bella Vista</w:t>
            </w:r>
          </w:p>
        </w:tc>
        <w:tc>
          <w:tcPr>
            <w:tcW w:w="2407" w:type="dxa"/>
          </w:tcPr>
          <w:p w14:paraId="0D48755E" w14:textId="77777777" w:rsidR="00F03260" w:rsidRPr="00CC6D99" w:rsidRDefault="00F03260" w:rsidP="004B4CDD">
            <w:pPr>
              <w:rPr>
                <w:rFonts w:ascii="Arial" w:hAnsi="Arial" w:cs="Arial"/>
                <w:sz w:val="24"/>
                <w:szCs w:val="24"/>
              </w:rPr>
            </w:pPr>
            <w:r w:rsidRPr="00CC6D99">
              <w:rPr>
                <w:rFonts w:ascii="Arial" w:hAnsi="Arial" w:cs="Arial"/>
                <w:sz w:val="24"/>
                <w:szCs w:val="24"/>
              </w:rPr>
              <w:t>94.020</w:t>
            </w:r>
          </w:p>
        </w:tc>
        <w:tc>
          <w:tcPr>
            <w:tcW w:w="2407" w:type="dxa"/>
          </w:tcPr>
          <w:p w14:paraId="2FCB48D4" w14:textId="77777777" w:rsidR="00F03260" w:rsidRPr="00CC6D99" w:rsidRDefault="00F03260" w:rsidP="004B4CDD">
            <w:pPr>
              <w:rPr>
                <w:rFonts w:ascii="Arial" w:hAnsi="Arial" w:cs="Arial"/>
                <w:sz w:val="24"/>
                <w:szCs w:val="24"/>
              </w:rPr>
            </w:pPr>
            <w:r w:rsidRPr="00CC6D99">
              <w:rPr>
                <w:rFonts w:ascii="Arial" w:hAnsi="Arial" w:cs="Arial"/>
                <w:sz w:val="24"/>
                <w:szCs w:val="24"/>
              </w:rPr>
              <w:t>53</w:t>
            </w:r>
          </w:p>
        </w:tc>
        <w:tc>
          <w:tcPr>
            <w:tcW w:w="2407" w:type="dxa"/>
          </w:tcPr>
          <w:p w14:paraId="24B5B0E7" w14:textId="77777777" w:rsidR="00F03260" w:rsidRPr="00CC6D99" w:rsidRDefault="00F03260" w:rsidP="004B4CDD">
            <w:pPr>
              <w:rPr>
                <w:rFonts w:ascii="Arial" w:hAnsi="Arial" w:cs="Arial"/>
                <w:sz w:val="24"/>
                <w:szCs w:val="24"/>
              </w:rPr>
            </w:pPr>
            <w:r w:rsidRPr="00CC6D99">
              <w:rPr>
                <w:rFonts w:ascii="Arial" w:hAnsi="Arial" w:cs="Arial"/>
                <w:sz w:val="24"/>
                <w:szCs w:val="24"/>
              </w:rPr>
              <w:t>2da</w:t>
            </w:r>
          </w:p>
        </w:tc>
      </w:tr>
      <w:tr w:rsidR="00F03260" w:rsidRPr="00CC6D99" w14:paraId="68323631" w14:textId="77777777" w:rsidTr="00F03260">
        <w:trPr>
          <w:jc w:val="center"/>
        </w:trPr>
        <w:tc>
          <w:tcPr>
            <w:tcW w:w="2407" w:type="dxa"/>
          </w:tcPr>
          <w:p w14:paraId="4A2B2BDC" w14:textId="77777777" w:rsidR="00F03260" w:rsidRPr="00CC6D99" w:rsidRDefault="00F03260" w:rsidP="004B4CDD">
            <w:pPr>
              <w:rPr>
                <w:rFonts w:ascii="Arial" w:hAnsi="Arial" w:cs="Arial"/>
                <w:sz w:val="24"/>
                <w:szCs w:val="24"/>
              </w:rPr>
            </w:pPr>
            <w:r w:rsidRPr="00CC6D99">
              <w:rPr>
                <w:rFonts w:ascii="Arial" w:hAnsi="Arial" w:cs="Arial"/>
                <w:sz w:val="24"/>
                <w:szCs w:val="24"/>
              </w:rPr>
              <w:t>Santa María</w:t>
            </w:r>
          </w:p>
        </w:tc>
        <w:tc>
          <w:tcPr>
            <w:tcW w:w="2407" w:type="dxa"/>
          </w:tcPr>
          <w:p w14:paraId="753E6A77" w14:textId="77777777" w:rsidR="00F03260" w:rsidRPr="00CC6D99" w:rsidRDefault="00F03260" w:rsidP="004B4CDD">
            <w:pPr>
              <w:rPr>
                <w:rFonts w:ascii="Arial" w:hAnsi="Arial" w:cs="Arial"/>
                <w:sz w:val="24"/>
                <w:szCs w:val="24"/>
              </w:rPr>
            </w:pPr>
            <w:r w:rsidRPr="00CC6D99">
              <w:rPr>
                <w:rFonts w:ascii="Arial" w:hAnsi="Arial" w:cs="Arial"/>
                <w:sz w:val="24"/>
                <w:szCs w:val="24"/>
              </w:rPr>
              <w:t>122.300</w:t>
            </w:r>
          </w:p>
        </w:tc>
        <w:tc>
          <w:tcPr>
            <w:tcW w:w="2407" w:type="dxa"/>
          </w:tcPr>
          <w:p w14:paraId="7687455F" w14:textId="77777777" w:rsidR="00F03260" w:rsidRPr="00CC6D99" w:rsidRDefault="00F03260" w:rsidP="004B4CDD">
            <w:pPr>
              <w:rPr>
                <w:rFonts w:ascii="Arial" w:hAnsi="Arial" w:cs="Arial"/>
                <w:sz w:val="24"/>
                <w:szCs w:val="24"/>
              </w:rPr>
            </w:pPr>
            <w:r w:rsidRPr="00CC6D99">
              <w:rPr>
                <w:rFonts w:ascii="Arial" w:hAnsi="Arial" w:cs="Arial"/>
                <w:sz w:val="24"/>
                <w:szCs w:val="24"/>
              </w:rPr>
              <w:t>16</w:t>
            </w:r>
          </w:p>
        </w:tc>
        <w:tc>
          <w:tcPr>
            <w:tcW w:w="2407" w:type="dxa"/>
          </w:tcPr>
          <w:p w14:paraId="3E7D4E50" w14:textId="77777777" w:rsidR="00F03260" w:rsidRPr="00CC6D99" w:rsidRDefault="00F03260" w:rsidP="004B4CDD">
            <w:pPr>
              <w:rPr>
                <w:rFonts w:ascii="Arial" w:hAnsi="Arial" w:cs="Arial"/>
                <w:sz w:val="24"/>
                <w:szCs w:val="24"/>
              </w:rPr>
            </w:pPr>
            <w:r w:rsidRPr="00CC6D99">
              <w:rPr>
                <w:rFonts w:ascii="Arial" w:hAnsi="Arial" w:cs="Arial"/>
                <w:sz w:val="24"/>
                <w:szCs w:val="24"/>
              </w:rPr>
              <w:t>3ra</w:t>
            </w:r>
          </w:p>
        </w:tc>
      </w:tr>
    </w:tbl>
    <w:p w14:paraId="26783DE2" w14:textId="77777777" w:rsidR="00A27EC0" w:rsidRPr="00CC6D99" w:rsidRDefault="00A27EC0" w:rsidP="00A27EC0">
      <w:pPr>
        <w:rPr>
          <w:rFonts w:ascii="Arial" w:hAnsi="Arial" w:cs="Arial"/>
          <w:sz w:val="24"/>
          <w:szCs w:val="24"/>
          <w:lang w:val="es-ES"/>
        </w:rPr>
      </w:pPr>
    </w:p>
    <w:p w14:paraId="6DEABD46" w14:textId="77777777" w:rsidR="00A27EC0" w:rsidRPr="00CC6D99" w:rsidRDefault="00A27EC0" w:rsidP="00A27EC0">
      <w:pPr>
        <w:shd w:val="clear" w:color="auto" w:fill="A02B93" w:themeFill="accent5"/>
        <w:jc w:val="center"/>
        <w:rPr>
          <w:rFonts w:ascii="Arial" w:hAnsi="Arial" w:cs="Arial"/>
          <w:b/>
          <w:bCs/>
          <w:color w:val="FFFFFF" w:themeColor="background1"/>
          <w:sz w:val="24"/>
          <w:szCs w:val="24"/>
          <w:lang w:val="es-ES"/>
        </w:rPr>
      </w:pPr>
      <w:r w:rsidRPr="00CC6D99">
        <w:rPr>
          <w:rFonts w:ascii="Arial" w:hAnsi="Arial" w:cs="Arial"/>
          <w:b/>
          <w:bCs/>
          <w:color w:val="FFFFFF" w:themeColor="background1"/>
          <w:sz w:val="24"/>
          <w:szCs w:val="24"/>
          <w:lang w:val="es-ES"/>
        </w:rPr>
        <w:t xml:space="preserve">MAPA GENERAL DE TODAS LAS JURISDICCIONES </w:t>
      </w:r>
    </w:p>
    <w:p w14:paraId="616C0CC8" w14:textId="06E0851A" w:rsidR="00A27EC0" w:rsidRPr="00CC6D99" w:rsidRDefault="00F03260" w:rsidP="00A27EC0">
      <w:pPr>
        <w:jc w:val="center"/>
        <w:rPr>
          <w:rFonts w:ascii="Arial" w:hAnsi="Arial" w:cs="Arial"/>
          <w:sz w:val="24"/>
          <w:szCs w:val="24"/>
          <w:lang w:val="es-ES"/>
        </w:rPr>
      </w:pPr>
      <w:r w:rsidRPr="00CC6D99">
        <w:rPr>
          <w:rFonts w:ascii="Arial" w:hAnsi="Arial" w:cs="Arial"/>
          <w:noProof/>
          <w:sz w:val="24"/>
          <w:szCs w:val="24"/>
        </w:rPr>
        <w:drawing>
          <wp:anchor distT="0" distB="0" distL="0" distR="0" simplePos="0" relativeHeight="251664384" behindDoc="1" locked="0" layoutInCell="1" hidden="0" allowOverlap="1" wp14:anchorId="6F5C44C7" wp14:editId="7383CC67">
            <wp:simplePos x="0" y="0"/>
            <wp:positionH relativeFrom="column">
              <wp:posOffset>0</wp:posOffset>
            </wp:positionH>
            <wp:positionV relativeFrom="paragraph">
              <wp:posOffset>0</wp:posOffset>
            </wp:positionV>
            <wp:extent cx="5522431" cy="4103700"/>
            <wp:effectExtent l="0" t="0" r="0" b="0"/>
            <wp:wrapNone/>
            <wp:docPr id="16947039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l="8482" t="3969" r="3786" b="3249"/>
                    <a:stretch>
                      <a:fillRect/>
                    </a:stretch>
                  </pic:blipFill>
                  <pic:spPr>
                    <a:xfrm>
                      <a:off x="0" y="0"/>
                      <a:ext cx="5522431" cy="4103700"/>
                    </a:xfrm>
                    <a:prstGeom prst="rect">
                      <a:avLst/>
                    </a:prstGeom>
                    <a:ln/>
                  </pic:spPr>
                </pic:pic>
              </a:graphicData>
            </a:graphic>
          </wp:anchor>
        </w:drawing>
      </w:r>
    </w:p>
    <w:p w14:paraId="0933334B" w14:textId="76E5BFEC" w:rsidR="00A27EC0" w:rsidRPr="00CC6D99" w:rsidRDefault="00A27EC0" w:rsidP="00A27EC0">
      <w:pPr>
        <w:jc w:val="center"/>
        <w:rPr>
          <w:rFonts w:ascii="Arial" w:hAnsi="Arial" w:cs="Arial"/>
          <w:sz w:val="24"/>
          <w:szCs w:val="24"/>
          <w:lang w:val="es-ES"/>
        </w:rPr>
      </w:pPr>
    </w:p>
    <w:p w14:paraId="2DC384ED" w14:textId="7BC7BE7D" w:rsidR="00F03260" w:rsidRPr="00CC6D99" w:rsidRDefault="00F03260" w:rsidP="00F03260">
      <w:pPr>
        <w:pStyle w:val="Prrafodelista"/>
        <w:spacing w:after="120" w:line="240" w:lineRule="auto"/>
        <w:jc w:val="both"/>
        <w:rPr>
          <w:rFonts w:ascii="Arial" w:hAnsi="Arial" w:cs="Arial"/>
          <w:b/>
          <w:bCs/>
          <w:sz w:val="24"/>
          <w:szCs w:val="24"/>
          <w:lang w:val="es-ES"/>
        </w:rPr>
      </w:pPr>
    </w:p>
    <w:p w14:paraId="67ECAAE1" w14:textId="77777777" w:rsidR="00F03260" w:rsidRPr="00CC6D99" w:rsidRDefault="00F03260" w:rsidP="00F03260">
      <w:pPr>
        <w:pStyle w:val="Prrafodelista"/>
        <w:spacing w:after="120" w:line="240" w:lineRule="auto"/>
        <w:jc w:val="both"/>
        <w:rPr>
          <w:rFonts w:ascii="Arial" w:hAnsi="Arial" w:cs="Arial"/>
          <w:b/>
          <w:bCs/>
          <w:sz w:val="24"/>
          <w:szCs w:val="24"/>
          <w:lang w:val="es-ES"/>
        </w:rPr>
      </w:pPr>
    </w:p>
    <w:p w14:paraId="12D4E228" w14:textId="5D8455F2" w:rsidR="00F03260" w:rsidRPr="00CC6D99" w:rsidRDefault="00F03260" w:rsidP="00F03260">
      <w:pPr>
        <w:pStyle w:val="Prrafodelista"/>
        <w:spacing w:after="120" w:line="240" w:lineRule="auto"/>
        <w:jc w:val="both"/>
        <w:rPr>
          <w:rFonts w:ascii="Arial" w:hAnsi="Arial" w:cs="Arial"/>
          <w:b/>
          <w:bCs/>
          <w:sz w:val="24"/>
          <w:szCs w:val="24"/>
          <w:lang w:val="es-ES"/>
        </w:rPr>
      </w:pPr>
    </w:p>
    <w:p w14:paraId="4AD5A84B" w14:textId="70C0C8D3" w:rsidR="00F03260" w:rsidRPr="00CC6D99" w:rsidRDefault="00F03260" w:rsidP="00F03260">
      <w:pPr>
        <w:pStyle w:val="Prrafodelista"/>
        <w:spacing w:after="120" w:line="240" w:lineRule="auto"/>
        <w:jc w:val="both"/>
        <w:rPr>
          <w:rFonts w:ascii="Arial" w:hAnsi="Arial" w:cs="Arial"/>
          <w:b/>
          <w:bCs/>
          <w:sz w:val="24"/>
          <w:szCs w:val="24"/>
          <w:lang w:val="es-ES"/>
        </w:rPr>
      </w:pPr>
    </w:p>
    <w:p w14:paraId="5CB8A406" w14:textId="1527F076" w:rsidR="00F03260" w:rsidRPr="00CC6D99" w:rsidRDefault="00F03260" w:rsidP="00F03260">
      <w:pPr>
        <w:pStyle w:val="Prrafodelista"/>
        <w:spacing w:after="120" w:line="240" w:lineRule="auto"/>
        <w:jc w:val="both"/>
        <w:rPr>
          <w:rFonts w:ascii="Arial" w:hAnsi="Arial" w:cs="Arial"/>
          <w:b/>
          <w:bCs/>
          <w:sz w:val="24"/>
          <w:szCs w:val="24"/>
          <w:lang w:val="es-ES"/>
        </w:rPr>
      </w:pPr>
      <w:r w:rsidRPr="00CC6D99">
        <w:rPr>
          <w:rFonts w:ascii="Arial" w:hAnsi="Arial" w:cs="Arial"/>
          <w:noProof/>
          <w:sz w:val="24"/>
          <w:szCs w:val="24"/>
        </w:rPr>
        <mc:AlternateContent>
          <mc:Choice Requires="wps">
            <w:drawing>
              <wp:anchor distT="0" distB="0" distL="114300" distR="114300" simplePos="0" relativeHeight="251666432" behindDoc="0" locked="0" layoutInCell="1" hidden="0" allowOverlap="1" wp14:anchorId="77DA0D75" wp14:editId="23F280D6">
                <wp:simplePos x="0" y="0"/>
                <wp:positionH relativeFrom="column">
                  <wp:posOffset>1762442</wp:posOffset>
                </wp:positionH>
                <wp:positionV relativeFrom="paragraph">
                  <wp:posOffset>153352</wp:posOffset>
                </wp:positionV>
                <wp:extent cx="576118" cy="581913"/>
                <wp:effectExtent l="0" t="0" r="0" b="0"/>
                <wp:wrapNone/>
                <wp:docPr id="1694703913" name="Rectángulo 1694703913"/>
                <wp:cNvGraphicFramePr/>
                <a:graphic xmlns:a="http://schemas.openxmlformats.org/drawingml/2006/main">
                  <a:graphicData uri="http://schemas.microsoft.com/office/word/2010/wordprocessingShape">
                    <wps:wsp>
                      <wps:cNvSpPr/>
                      <wps:spPr>
                        <a:xfrm rot="18873315">
                          <a:off x="0" y="0"/>
                          <a:ext cx="576118" cy="581913"/>
                        </a:xfrm>
                        <a:prstGeom prst="rect">
                          <a:avLst/>
                        </a:prstGeom>
                        <a:noFill/>
                        <a:ln>
                          <a:noFill/>
                        </a:ln>
                      </wps:spPr>
                      <wps:txbx>
                        <w:txbxContent>
                          <w:p w14:paraId="13FD458E" w14:textId="77777777" w:rsidR="00F03260" w:rsidRPr="00F03260" w:rsidRDefault="00F03260" w:rsidP="00F03260">
                            <w:pPr>
                              <w:textDirection w:val="btLr"/>
                              <w:rPr>
                                <w:sz w:val="28"/>
                                <w:szCs w:val="28"/>
                              </w:rPr>
                            </w:pPr>
                            <w:r w:rsidRPr="00F03260">
                              <w:rPr>
                                <w:b/>
                                <w:color w:val="000000"/>
                                <w:sz w:val="28"/>
                                <w:szCs w:val="28"/>
                                <w:highlight w:val="yellow"/>
                              </w:rPr>
                              <w:t>SM1</w:t>
                            </w:r>
                          </w:p>
                        </w:txbxContent>
                      </wps:txbx>
                      <wps:bodyPr spcFirstLastPara="1" wrap="square" lIns="91425" tIns="45700" rIns="91425" bIns="45700" anchor="t" anchorCtr="0">
                        <a:noAutofit/>
                      </wps:bodyPr>
                    </wps:wsp>
                  </a:graphicData>
                </a:graphic>
              </wp:anchor>
            </w:drawing>
          </mc:Choice>
          <mc:Fallback>
            <w:pict>
              <v:rect w14:anchorId="77DA0D75" id="Rectángulo 1694703913" o:spid="_x0000_s1026" style="position:absolute;left:0;text-align:left;margin-left:138.75pt;margin-top:12.05pt;width:45.35pt;height:45.8pt;rotation:-2978267fd;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" filled="f" stroked="f">
                <v:textbox inset="2.53958mm,1.2694mm,2.53958mm,1.2694mm">
                  <w:txbxContent>
                    <w:p w14:paraId="13FD458E" w14:textId="77777777" w:rsidR="00F03260" w:rsidRPr="00F03260" w:rsidRDefault="00F03260" w:rsidP="00F03260">
                      <w:pPr>
                        <w:textDirection w:val="btLr"/>
                        <w:rPr>
                          <w:sz w:val="28"/>
                          <w:szCs w:val="28"/>
                        </w:rPr>
                      </w:pPr>
                      <w:r w:rsidRPr="00F03260">
                        <w:rPr>
                          <w:b/>
                          <w:color w:val="000000"/>
                          <w:sz w:val="28"/>
                          <w:szCs w:val="28"/>
                          <w:highlight w:val="yellow"/>
                        </w:rPr>
                        <w:t>SM1</w:t>
                      </w:r>
                    </w:p>
                  </w:txbxContent>
                </v:textbox>
              </v:rect>
            </w:pict>
          </mc:Fallback>
        </mc:AlternateContent>
      </w:r>
    </w:p>
    <w:p w14:paraId="7816ED38" w14:textId="7D864ADF" w:rsidR="00F03260" w:rsidRPr="00CC6D99" w:rsidRDefault="00F03260" w:rsidP="00F03260">
      <w:pPr>
        <w:pStyle w:val="Prrafodelista"/>
        <w:spacing w:after="120" w:line="240" w:lineRule="auto"/>
        <w:jc w:val="both"/>
        <w:rPr>
          <w:rFonts w:ascii="Arial" w:hAnsi="Arial" w:cs="Arial"/>
          <w:b/>
          <w:bCs/>
          <w:sz w:val="24"/>
          <w:szCs w:val="24"/>
          <w:lang w:val="es-ES"/>
        </w:rPr>
      </w:pPr>
    </w:p>
    <w:p w14:paraId="27A1623A" w14:textId="113429FE" w:rsidR="00F03260" w:rsidRPr="00CC6D99" w:rsidRDefault="00F03260" w:rsidP="00F03260">
      <w:pPr>
        <w:pStyle w:val="Prrafodelista"/>
        <w:spacing w:after="120" w:line="240" w:lineRule="auto"/>
        <w:jc w:val="both"/>
        <w:rPr>
          <w:rFonts w:ascii="Arial" w:hAnsi="Arial" w:cs="Arial"/>
          <w:b/>
          <w:bCs/>
          <w:sz w:val="24"/>
          <w:szCs w:val="24"/>
          <w:lang w:val="es-ES"/>
        </w:rPr>
      </w:pPr>
    </w:p>
    <w:p w14:paraId="043E7F74" w14:textId="0B25C853" w:rsidR="00F03260" w:rsidRPr="00CC6D99" w:rsidRDefault="00F03260" w:rsidP="00F03260">
      <w:pPr>
        <w:pStyle w:val="Prrafodelista"/>
        <w:spacing w:after="120" w:line="240" w:lineRule="auto"/>
        <w:jc w:val="both"/>
        <w:rPr>
          <w:rFonts w:ascii="Arial" w:hAnsi="Arial" w:cs="Arial"/>
          <w:b/>
          <w:bCs/>
          <w:sz w:val="24"/>
          <w:szCs w:val="24"/>
          <w:lang w:val="es-ES"/>
        </w:rPr>
      </w:pPr>
    </w:p>
    <w:p w14:paraId="237B344D" w14:textId="3F28215F" w:rsidR="00F03260" w:rsidRPr="00CC6D99" w:rsidRDefault="00D84698" w:rsidP="00F03260">
      <w:pPr>
        <w:pStyle w:val="Prrafodelista"/>
        <w:spacing w:after="120" w:line="240" w:lineRule="auto"/>
        <w:jc w:val="both"/>
        <w:rPr>
          <w:rFonts w:ascii="Arial" w:hAnsi="Arial" w:cs="Arial"/>
          <w:b/>
          <w:bCs/>
          <w:sz w:val="24"/>
          <w:szCs w:val="24"/>
          <w:lang w:val="es-ES"/>
        </w:rPr>
      </w:pPr>
      <w:r w:rsidRPr="00CC6D99">
        <w:rPr>
          <w:rFonts w:ascii="Arial" w:hAnsi="Arial" w:cs="Arial"/>
          <w:noProof/>
          <w:sz w:val="24"/>
          <w:szCs w:val="24"/>
        </w:rPr>
        <mc:AlternateContent>
          <mc:Choice Requires="wps">
            <w:drawing>
              <wp:anchor distT="0" distB="0" distL="114300" distR="114300" simplePos="0" relativeHeight="251668480" behindDoc="0" locked="0" layoutInCell="1" hidden="0" allowOverlap="1" wp14:anchorId="73662C4A" wp14:editId="4C09386A">
                <wp:simplePos x="0" y="0"/>
                <wp:positionH relativeFrom="column">
                  <wp:posOffset>2857817</wp:posOffset>
                </wp:positionH>
                <wp:positionV relativeFrom="paragraph">
                  <wp:posOffset>166688</wp:posOffset>
                </wp:positionV>
                <wp:extent cx="576118" cy="581913"/>
                <wp:effectExtent l="0" t="0" r="0" b="0"/>
                <wp:wrapNone/>
                <wp:docPr id="1815150002" name="Rectángulo 1815150002"/>
                <wp:cNvGraphicFramePr/>
                <a:graphic xmlns:a="http://schemas.openxmlformats.org/drawingml/2006/main">
                  <a:graphicData uri="http://schemas.microsoft.com/office/word/2010/wordprocessingShape">
                    <wps:wsp>
                      <wps:cNvSpPr/>
                      <wps:spPr>
                        <a:xfrm rot="18873315">
                          <a:off x="0" y="0"/>
                          <a:ext cx="576118" cy="581913"/>
                        </a:xfrm>
                        <a:prstGeom prst="rect">
                          <a:avLst/>
                        </a:prstGeom>
                        <a:noFill/>
                        <a:ln>
                          <a:noFill/>
                        </a:ln>
                      </wps:spPr>
                      <wps:txbx>
                        <w:txbxContent>
                          <w:p w14:paraId="078E23BF" w14:textId="3B2B0DDF" w:rsidR="00D84698" w:rsidRPr="00D84698" w:rsidRDefault="00D84698" w:rsidP="00D84698">
                            <w:pPr>
                              <w:textDirection w:val="btLr"/>
                              <w:rPr>
                                <w:sz w:val="28"/>
                                <w:szCs w:val="28"/>
                              </w:rPr>
                            </w:pPr>
                            <w:r w:rsidRPr="00D84698">
                              <w:rPr>
                                <w:b/>
                                <w:color w:val="000000"/>
                                <w:sz w:val="28"/>
                                <w:szCs w:val="28"/>
                                <w:highlight w:val="yellow"/>
                              </w:rPr>
                              <w:t>SM2</w:t>
                            </w:r>
                          </w:p>
                        </w:txbxContent>
                      </wps:txbx>
                      <wps:bodyPr spcFirstLastPara="1" wrap="square" lIns="91425" tIns="45700" rIns="91425" bIns="45700" anchor="t" anchorCtr="0">
                        <a:noAutofit/>
                      </wps:bodyPr>
                    </wps:wsp>
                  </a:graphicData>
                </a:graphic>
              </wp:anchor>
            </w:drawing>
          </mc:Choice>
          <mc:Fallback>
            <w:pict>
              <v:rect w14:anchorId="73662C4A" id="Rectángulo 1815150002" o:spid="_x0000_s1027" style="position:absolute;left:0;text-align:left;margin-left:225pt;margin-top:13.15pt;width:45.35pt;height:45.8pt;rotation:-2978267fd;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" filled="f" stroked="f">
                <v:textbox inset="2.53958mm,1.2694mm,2.53958mm,1.2694mm">
                  <w:txbxContent>
                    <w:p w14:paraId="078E23BF" w14:textId="3B2B0DDF" w:rsidR="00D84698" w:rsidRPr="00D84698" w:rsidRDefault="00D84698" w:rsidP="00D84698">
                      <w:pPr>
                        <w:textDirection w:val="btLr"/>
                        <w:rPr>
                          <w:sz w:val="28"/>
                          <w:szCs w:val="28"/>
                        </w:rPr>
                      </w:pPr>
                      <w:r w:rsidRPr="00D84698">
                        <w:rPr>
                          <w:b/>
                          <w:color w:val="000000"/>
                          <w:sz w:val="28"/>
                          <w:szCs w:val="28"/>
                          <w:highlight w:val="yellow"/>
                        </w:rPr>
                        <w:t>SM2</w:t>
                      </w:r>
                    </w:p>
                  </w:txbxContent>
                </v:textbox>
              </v:rect>
            </w:pict>
          </mc:Fallback>
        </mc:AlternateContent>
      </w:r>
    </w:p>
    <w:p w14:paraId="2AA0F8DD" w14:textId="6E5EF77B" w:rsidR="00F03260" w:rsidRPr="00CC6D99" w:rsidRDefault="00D84698" w:rsidP="00F03260">
      <w:pPr>
        <w:pStyle w:val="Prrafodelista"/>
        <w:spacing w:after="120" w:line="240" w:lineRule="auto"/>
        <w:jc w:val="both"/>
        <w:rPr>
          <w:rFonts w:ascii="Arial" w:hAnsi="Arial" w:cs="Arial"/>
          <w:b/>
          <w:bCs/>
          <w:sz w:val="24"/>
          <w:szCs w:val="24"/>
          <w:lang w:val="es-ES"/>
        </w:rPr>
      </w:pPr>
      <w:r w:rsidRPr="00CC6D99">
        <w:rPr>
          <w:rFonts w:ascii="Arial" w:hAnsi="Arial" w:cs="Arial"/>
          <w:noProof/>
          <w:sz w:val="24"/>
          <w:szCs w:val="24"/>
        </w:rPr>
        <mc:AlternateContent>
          <mc:Choice Requires="wps">
            <w:drawing>
              <wp:anchor distT="0" distB="0" distL="114300" distR="114300" simplePos="0" relativeHeight="251670528" behindDoc="0" locked="0" layoutInCell="1" hidden="0" allowOverlap="1" wp14:anchorId="2A325FE7" wp14:editId="119C1DD7">
                <wp:simplePos x="0" y="0"/>
                <wp:positionH relativeFrom="column">
                  <wp:posOffset>857567</wp:posOffset>
                </wp:positionH>
                <wp:positionV relativeFrom="paragraph">
                  <wp:posOffset>167323</wp:posOffset>
                </wp:positionV>
                <wp:extent cx="576118" cy="581913"/>
                <wp:effectExtent l="0" t="0" r="0" b="0"/>
                <wp:wrapNone/>
                <wp:docPr id="1225919592" name="Rectángulo 1225919592"/>
                <wp:cNvGraphicFramePr/>
                <a:graphic xmlns:a="http://schemas.openxmlformats.org/drawingml/2006/main">
                  <a:graphicData uri="http://schemas.microsoft.com/office/word/2010/wordprocessingShape">
                    <wps:wsp>
                      <wps:cNvSpPr/>
                      <wps:spPr>
                        <a:xfrm rot="18873315">
                          <a:off x="0" y="0"/>
                          <a:ext cx="576118" cy="581913"/>
                        </a:xfrm>
                        <a:prstGeom prst="rect">
                          <a:avLst/>
                        </a:prstGeom>
                        <a:noFill/>
                        <a:ln>
                          <a:noFill/>
                        </a:ln>
                      </wps:spPr>
                      <wps:txbx>
                        <w:txbxContent>
                          <w:p w14:paraId="7DBFF7A1" w14:textId="2BEA5175" w:rsidR="00D84698" w:rsidRPr="00D84698" w:rsidRDefault="00D84698" w:rsidP="00D84698">
                            <w:pPr>
                              <w:textDirection w:val="btLr"/>
                              <w:rPr>
                                <w:sz w:val="28"/>
                                <w:szCs w:val="28"/>
                              </w:rPr>
                            </w:pPr>
                            <w:r w:rsidRPr="00D84698">
                              <w:rPr>
                                <w:b/>
                                <w:color w:val="000000"/>
                                <w:sz w:val="28"/>
                                <w:szCs w:val="28"/>
                                <w:highlight w:val="yellow"/>
                              </w:rPr>
                              <w:t>SM3</w:t>
                            </w:r>
                          </w:p>
                        </w:txbxContent>
                      </wps:txbx>
                      <wps:bodyPr spcFirstLastPara="1" wrap="square" lIns="91425" tIns="45700" rIns="91425" bIns="45700" anchor="t" anchorCtr="0">
                        <a:noAutofit/>
                      </wps:bodyPr>
                    </wps:wsp>
                  </a:graphicData>
                </a:graphic>
              </wp:anchor>
            </w:drawing>
          </mc:Choice>
          <mc:Fallback>
            <w:pict>
              <v:rect w14:anchorId="2A325FE7" id="Rectángulo 1225919592" o:spid="_x0000_s1028" style="position:absolute;left:0;text-align:left;margin-left:67.5pt;margin-top:13.2pt;width:45.35pt;height:45.8pt;rotation:-2978267fd;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" filled="f" stroked="f">
                <v:textbox inset="2.53958mm,1.2694mm,2.53958mm,1.2694mm">
                  <w:txbxContent>
                    <w:p w14:paraId="7DBFF7A1" w14:textId="2BEA5175" w:rsidR="00D84698" w:rsidRPr="00D84698" w:rsidRDefault="00D84698" w:rsidP="00D84698">
                      <w:pPr>
                        <w:textDirection w:val="btLr"/>
                        <w:rPr>
                          <w:sz w:val="28"/>
                          <w:szCs w:val="28"/>
                        </w:rPr>
                      </w:pPr>
                      <w:r w:rsidRPr="00D84698">
                        <w:rPr>
                          <w:b/>
                          <w:color w:val="000000"/>
                          <w:sz w:val="28"/>
                          <w:szCs w:val="28"/>
                          <w:highlight w:val="yellow"/>
                        </w:rPr>
                        <w:t>SM3</w:t>
                      </w:r>
                    </w:p>
                  </w:txbxContent>
                </v:textbox>
              </v:rect>
            </w:pict>
          </mc:Fallback>
        </mc:AlternateContent>
      </w:r>
    </w:p>
    <w:p w14:paraId="217D566D" w14:textId="387756FA" w:rsidR="00F03260" w:rsidRPr="00CC6D99" w:rsidRDefault="00F03260" w:rsidP="00F03260">
      <w:pPr>
        <w:pStyle w:val="Prrafodelista"/>
        <w:spacing w:after="120" w:line="240" w:lineRule="auto"/>
        <w:jc w:val="both"/>
        <w:rPr>
          <w:rFonts w:ascii="Arial" w:hAnsi="Arial" w:cs="Arial"/>
          <w:b/>
          <w:bCs/>
          <w:sz w:val="24"/>
          <w:szCs w:val="24"/>
          <w:lang w:val="es-ES"/>
        </w:rPr>
      </w:pPr>
    </w:p>
    <w:p w14:paraId="42B2EBBF" w14:textId="50ECEF10" w:rsidR="00F03260" w:rsidRPr="00CC6D99" w:rsidRDefault="00F03260" w:rsidP="00F03260">
      <w:pPr>
        <w:pStyle w:val="Prrafodelista"/>
        <w:spacing w:after="120" w:line="240" w:lineRule="auto"/>
        <w:jc w:val="both"/>
        <w:rPr>
          <w:rFonts w:ascii="Arial" w:hAnsi="Arial" w:cs="Arial"/>
          <w:b/>
          <w:bCs/>
          <w:sz w:val="24"/>
          <w:szCs w:val="24"/>
          <w:lang w:val="es-ES"/>
        </w:rPr>
      </w:pPr>
    </w:p>
    <w:p w14:paraId="6B134661" w14:textId="77777777" w:rsidR="00F03260" w:rsidRPr="00CC6D99" w:rsidRDefault="00F03260" w:rsidP="00F03260">
      <w:pPr>
        <w:pStyle w:val="Prrafodelista"/>
        <w:spacing w:after="120" w:line="240" w:lineRule="auto"/>
        <w:jc w:val="both"/>
        <w:rPr>
          <w:rFonts w:ascii="Arial" w:hAnsi="Arial" w:cs="Arial"/>
          <w:b/>
          <w:bCs/>
          <w:sz w:val="24"/>
          <w:szCs w:val="24"/>
          <w:lang w:val="es-ES"/>
        </w:rPr>
      </w:pPr>
    </w:p>
    <w:p w14:paraId="0F4A9290" w14:textId="77777777" w:rsidR="00F03260" w:rsidRPr="00CC6D99" w:rsidRDefault="00F03260" w:rsidP="00F03260">
      <w:pPr>
        <w:pStyle w:val="Prrafodelista"/>
        <w:spacing w:after="120" w:line="240" w:lineRule="auto"/>
        <w:jc w:val="both"/>
        <w:rPr>
          <w:rFonts w:ascii="Arial" w:hAnsi="Arial" w:cs="Arial"/>
          <w:b/>
          <w:bCs/>
          <w:sz w:val="24"/>
          <w:szCs w:val="24"/>
          <w:lang w:val="es-ES"/>
        </w:rPr>
      </w:pPr>
    </w:p>
    <w:p w14:paraId="0AEF9F04" w14:textId="77777777" w:rsidR="00F03260" w:rsidRPr="00CC6D99" w:rsidRDefault="00F03260" w:rsidP="00F03260">
      <w:pPr>
        <w:pStyle w:val="Prrafodelista"/>
        <w:spacing w:after="120" w:line="240" w:lineRule="auto"/>
        <w:jc w:val="both"/>
        <w:rPr>
          <w:rFonts w:ascii="Arial" w:hAnsi="Arial" w:cs="Arial"/>
          <w:b/>
          <w:bCs/>
          <w:sz w:val="24"/>
          <w:szCs w:val="24"/>
          <w:lang w:val="es-ES"/>
        </w:rPr>
      </w:pPr>
    </w:p>
    <w:p w14:paraId="06ABDC75" w14:textId="77777777" w:rsidR="00F03260" w:rsidRPr="00CC6D99" w:rsidRDefault="00F03260" w:rsidP="00F03260">
      <w:pPr>
        <w:pStyle w:val="Prrafodelista"/>
        <w:spacing w:after="120" w:line="240" w:lineRule="auto"/>
        <w:jc w:val="both"/>
        <w:rPr>
          <w:rFonts w:ascii="Arial" w:hAnsi="Arial" w:cs="Arial"/>
          <w:b/>
          <w:bCs/>
          <w:sz w:val="24"/>
          <w:szCs w:val="24"/>
          <w:lang w:val="es-ES"/>
        </w:rPr>
      </w:pPr>
    </w:p>
    <w:p w14:paraId="3499365D" w14:textId="77777777" w:rsidR="00F03260" w:rsidRPr="00CC6D99" w:rsidRDefault="00F03260" w:rsidP="00F03260">
      <w:pPr>
        <w:pStyle w:val="Prrafodelista"/>
        <w:spacing w:after="120" w:line="240" w:lineRule="auto"/>
        <w:jc w:val="both"/>
        <w:rPr>
          <w:rFonts w:ascii="Arial" w:hAnsi="Arial" w:cs="Arial"/>
          <w:b/>
          <w:bCs/>
          <w:sz w:val="24"/>
          <w:szCs w:val="24"/>
          <w:lang w:val="es-ES"/>
        </w:rPr>
      </w:pPr>
    </w:p>
    <w:p w14:paraId="216090FB" w14:textId="77777777" w:rsidR="00F03260" w:rsidRPr="00CC6D99" w:rsidRDefault="00F03260" w:rsidP="00F03260">
      <w:pPr>
        <w:pStyle w:val="Prrafodelista"/>
        <w:spacing w:after="120" w:line="240" w:lineRule="auto"/>
        <w:jc w:val="both"/>
        <w:rPr>
          <w:rFonts w:ascii="Arial" w:hAnsi="Arial" w:cs="Arial"/>
          <w:b/>
          <w:bCs/>
          <w:sz w:val="24"/>
          <w:szCs w:val="24"/>
          <w:lang w:val="es-ES"/>
        </w:rPr>
      </w:pPr>
    </w:p>
    <w:p w14:paraId="64543AB8" w14:textId="77777777" w:rsidR="00F03260" w:rsidRPr="00CC6D99" w:rsidRDefault="00F03260" w:rsidP="00F03260">
      <w:pPr>
        <w:pStyle w:val="Prrafodelista"/>
        <w:spacing w:after="120" w:line="240" w:lineRule="auto"/>
        <w:jc w:val="both"/>
        <w:rPr>
          <w:rFonts w:ascii="Arial" w:hAnsi="Arial" w:cs="Arial"/>
          <w:b/>
          <w:bCs/>
          <w:sz w:val="24"/>
          <w:szCs w:val="24"/>
          <w:lang w:val="es-ES"/>
        </w:rPr>
      </w:pPr>
    </w:p>
    <w:p w14:paraId="36167720" w14:textId="77777777" w:rsidR="00F03260" w:rsidRPr="00CC6D99" w:rsidRDefault="00F03260" w:rsidP="00F03260">
      <w:pPr>
        <w:pStyle w:val="Prrafodelista"/>
        <w:spacing w:after="120" w:line="240" w:lineRule="auto"/>
        <w:jc w:val="both"/>
        <w:rPr>
          <w:rFonts w:ascii="Arial" w:hAnsi="Arial" w:cs="Arial"/>
          <w:b/>
          <w:bCs/>
          <w:sz w:val="24"/>
          <w:szCs w:val="24"/>
          <w:lang w:val="es-ES"/>
        </w:rPr>
      </w:pPr>
    </w:p>
    <w:p w14:paraId="4974157D" w14:textId="77777777" w:rsidR="006576FC" w:rsidRDefault="006576FC" w:rsidP="00D84698">
      <w:pPr>
        <w:spacing w:after="120" w:line="240" w:lineRule="auto"/>
        <w:jc w:val="both"/>
        <w:rPr>
          <w:rFonts w:ascii="Arial" w:hAnsi="Arial" w:cs="Arial"/>
          <w:b/>
          <w:bCs/>
          <w:sz w:val="24"/>
          <w:szCs w:val="24"/>
          <w:lang w:val="es-ES"/>
        </w:rPr>
      </w:pPr>
    </w:p>
    <w:p w14:paraId="15B34A98" w14:textId="367534B7" w:rsidR="00A27EC0" w:rsidRPr="00CC6D99" w:rsidRDefault="00A27EC0" w:rsidP="00D84698">
      <w:pPr>
        <w:spacing w:after="120" w:line="240" w:lineRule="auto"/>
        <w:jc w:val="both"/>
        <w:rPr>
          <w:rFonts w:ascii="Arial" w:hAnsi="Arial" w:cs="Arial"/>
          <w:b/>
          <w:bCs/>
          <w:sz w:val="24"/>
          <w:szCs w:val="24"/>
          <w:lang w:val="es-ES"/>
        </w:rPr>
      </w:pPr>
      <w:r w:rsidRPr="00CC6D99">
        <w:rPr>
          <w:rFonts w:ascii="Arial" w:hAnsi="Arial" w:cs="Arial"/>
          <w:b/>
          <w:bCs/>
          <w:sz w:val="24"/>
          <w:szCs w:val="24"/>
          <w:lang w:val="es-ES"/>
        </w:rPr>
        <w:t>Particularidades delictuales de la región en general</w:t>
      </w:r>
    </w:p>
    <w:p w14:paraId="4940104A" w14:textId="3320150D" w:rsidR="005450E9" w:rsidRPr="00ED26D9" w:rsidRDefault="00ED26D9" w:rsidP="00D84698">
      <w:pPr>
        <w:spacing w:after="120" w:line="240" w:lineRule="auto"/>
        <w:jc w:val="both"/>
        <w:rPr>
          <w:rFonts w:ascii="Arial" w:hAnsi="Arial" w:cs="Arial"/>
          <w:sz w:val="24"/>
          <w:szCs w:val="24"/>
          <w:lang w:val="es-ES"/>
        </w:rPr>
      </w:pPr>
      <w:r w:rsidRPr="00ED26D9">
        <w:rPr>
          <w:rFonts w:ascii="Arial" w:hAnsi="Arial" w:cs="Arial"/>
          <w:sz w:val="24"/>
          <w:szCs w:val="24"/>
        </w:rPr>
        <w:t>El análisis de la jurisdicción no evidencia un patrón criminal de tipología endémica o altamente especializada. Las estadísticas actuales, en cambio, reflejan una actividad delictiva de carácter generalizado</w:t>
      </w:r>
      <w:r w:rsidRPr="00ED26D9">
        <w:rPr>
          <w:rFonts w:ascii="Arial" w:hAnsi="Arial" w:cs="Arial"/>
          <w:sz w:val="24"/>
          <w:szCs w:val="24"/>
        </w:rPr>
        <w:t>.</w:t>
      </w:r>
    </w:p>
    <w:p w14:paraId="5A6834FF" w14:textId="0F8DAD5A" w:rsidR="00A27EC0" w:rsidRPr="00CC6D99" w:rsidRDefault="00A27EC0" w:rsidP="00D84698">
      <w:pPr>
        <w:spacing w:after="120" w:line="240" w:lineRule="auto"/>
        <w:jc w:val="both"/>
        <w:rPr>
          <w:rFonts w:ascii="Arial" w:hAnsi="Arial" w:cs="Arial"/>
          <w:b/>
          <w:bCs/>
          <w:sz w:val="24"/>
          <w:szCs w:val="24"/>
          <w:lang w:val="es-ES"/>
        </w:rPr>
      </w:pPr>
      <w:r w:rsidRPr="00CC6D99">
        <w:rPr>
          <w:rFonts w:ascii="Arial" w:hAnsi="Arial" w:cs="Arial"/>
          <w:b/>
          <w:bCs/>
          <w:sz w:val="24"/>
          <w:szCs w:val="24"/>
          <w:lang w:val="es-ES"/>
        </w:rPr>
        <w:lastRenderedPageBreak/>
        <w:t>Particularidades delictuales de las Comisarías más conflictivas del mes estudiado.</w:t>
      </w:r>
    </w:p>
    <w:p w14:paraId="496F15F3" w14:textId="45A9E38B" w:rsidR="00073FAA" w:rsidRPr="00073FAA" w:rsidRDefault="00073FAA" w:rsidP="00073FAA">
      <w:pPr>
        <w:jc w:val="both"/>
        <w:rPr>
          <w:rFonts w:ascii="Arial" w:hAnsi="Arial" w:cs="Arial"/>
          <w:sz w:val="24"/>
          <w:szCs w:val="24"/>
        </w:rPr>
      </w:pPr>
      <w:r w:rsidRPr="00073FAA">
        <w:rPr>
          <w:rFonts w:ascii="Arial" w:hAnsi="Arial" w:cs="Arial"/>
          <w:sz w:val="24"/>
          <w:szCs w:val="24"/>
        </w:rPr>
        <w:t>La jurisdicción de la Comisaría San Miguel 1ra se destaca por la mayor incidencia de hechos denunciados, posicionándose como el sector de mayor conflictividad del Partido. En este contexto, los delitos contra la propiedad automotor predominan, con una alta prevalencia de robos y hurtos de motovehículos.</w:t>
      </w:r>
    </w:p>
    <w:p w14:paraId="40E769FA" w14:textId="30EE84F2" w:rsidR="00A27EC0" w:rsidRPr="00CC6D99" w:rsidRDefault="00A27EC0" w:rsidP="00A27EC0">
      <w:pPr>
        <w:jc w:val="center"/>
        <w:rPr>
          <w:rFonts w:ascii="Arial" w:hAnsi="Arial" w:cs="Arial"/>
          <w:b/>
          <w:bCs/>
          <w:sz w:val="24"/>
          <w:szCs w:val="24"/>
          <w:u w:val="single"/>
          <w:lang w:val="es-ES"/>
        </w:rPr>
      </w:pPr>
      <w:r w:rsidRPr="00CC6D99">
        <w:rPr>
          <w:rFonts w:ascii="Arial" w:hAnsi="Arial" w:cs="Arial"/>
          <w:b/>
          <w:bCs/>
          <w:sz w:val="24"/>
          <w:szCs w:val="24"/>
          <w:u w:val="single"/>
          <w:lang w:val="es-ES"/>
        </w:rPr>
        <w:t>ORGANIZACIONES CRIMINALES</w:t>
      </w:r>
    </w:p>
    <w:p w14:paraId="43F2EDCF" w14:textId="634025D7" w:rsidR="00624E6E" w:rsidRPr="00624E6E" w:rsidRDefault="00624E6E" w:rsidP="00624E6E">
      <w:pPr>
        <w:jc w:val="both"/>
        <w:rPr>
          <w:rFonts w:ascii="Arial" w:hAnsi="Arial" w:cs="Arial"/>
          <w:sz w:val="24"/>
          <w:szCs w:val="24"/>
        </w:rPr>
      </w:pPr>
      <w:r w:rsidRPr="00624E6E">
        <w:rPr>
          <w:rFonts w:ascii="Arial" w:hAnsi="Arial" w:cs="Arial"/>
          <w:sz w:val="24"/>
          <w:szCs w:val="24"/>
        </w:rPr>
        <w:t>Históricamente, el Partido de San Miguel no registra actividad consolidada de organizaciones criminales en su territorio</w:t>
      </w:r>
      <w:r>
        <w:rPr>
          <w:rFonts w:ascii="Arial" w:hAnsi="Arial" w:cs="Arial"/>
          <w:sz w:val="24"/>
          <w:szCs w:val="24"/>
        </w:rPr>
        <w:t>.</w:t>
      </w:r>
    </w:p>
    <w:p w14:paraId="6F2CF4B5" w14:textId="1B86DBD3" w:rsidR="00A27EC0" w:rsidRPr="00CC6D99" w:rsidRDefault="00A27EC0" w:rsidP="00A27EC0">
      <w:pPr>
        <w:jc w:val="center"/>
        <w:rPr>
          <w:rFonts w:ascii="Arial" w:hAnsi="Arial" w:cs="Arial"/>
          <w:b/>
          <w:bCs/>
          <w:sz w:val="24"/>
          <w:szCs w:val="24"/>
          <w:highlight w:val="cyan"/>
          <w:u w:val="single"/>
          <w:lang w:val="es-ES"/>
        </w:rPr>
      </w:pPr>
      <w:r w:rsidRPr="00CC6D99">
        <w:rPr>
          <w:rFonts w:ascii="Arial" w:hAnsi="Arial" w:cs="Arial"/>
          <w:b/>
          <w:bCs/>
          <w:sz w:val="24"/>
          <w:szCs w:val="24"/>
          <w:u w:val="single"/>
          <w:lang w:val="es-ES"/>
        </w:rPr>
        <w:t>HECHOS RELEVANTES</w:t>
      </w:r>
    </w:p>
    <w:p w14:paraId="214BF728" w14:textId="77777777" w:rsidR="00522D14" w:rsidRDefault="00522D14" w:rsidP="00A72CAF">
      <w:pPr>
        <w:pBdr>
          <w:bottom w:val="single" w:sz="4" w:space="1" w:color="auto"/>
        </w:pBdr>
        <w:spacing w:after="0"/>
        <w:rPr>
          <w:rFonts w:ascii="Roboto" w:hAnsi="Roboto"/>
          <w:b/>
          <w:bCs/>
          <w:color w:val="000000"/>
          <w:shd w:val="clear" w:color="auto" w:fill="FFFFFF"/>
        </w:rPr>
      </w:pPr>
      <w:r w:rsidRPr="000C0776">
        <w:rPr>
          <w:rFonts w:ascii="Roboto" w:hAnsi="Roboto"/>
          <w:b/>
          <w:bCs/>
          <w:color w:val="000000"/>
          <w:shd w:val="clear" w:color="auto" w:fill="FFFFFF"/>
        </w:rPr>
        <w:t xml:space="preserve">03.05.2025 – PU </w:t>
      </w:r>
      <w:r>
        <w:rPr>
          <w:rFonts w:ascii="Roboto" w:hAnsi="Roboto"/>
          <w:b/>
          <w:bCs/>
          <w:color w:val="000000"/>
          <w:shd w:val="clear" w:color="auto" w:fill="FFFFFF"/>
        </w:rPr>
        <w:t>131521</w:t>
      </w:r>
      <w:r w:rsidRPr="000C0776">
        <w:rPr>
          <w:rFonts w:ascii="Roboto" w:hAnsi="Roboto"/>
          <w:b/>
          <w:bCs/>
          <w:color w:val="000000"/>
          <w:shd w:val="clear" w:color="auto" w:fill="FFFFFF"/>
        </w:rPr>
        <w:t xml:space="preserve"> – Cria. San miguel 1ra – Homicidio Criminis Causa</w:t>
      </w:r>
    </w:p>
    <w:p w14:paraId="7A557505" w14:textId="77777777" w:rsidR="00522D14" w:rsidRPr="00CF421A" w:rsidRDefault="00522D14" w:rsidP="00A72CAF">
      <w:pPr>
        <w:pBdr>
          <w:bottom w:val="single" w:sz="4" w:space="1" w:color="auto"/>
        </w:pBdr>
        <w:spacing w:after="0"/>
        <w:rPr>
          <w:rFonts w:ascii="Roboto" w:hAnsi="Roboto"/>
          <w:color w:val="156082" w:themeColor="accent1"/>
          <w:shd w:val="clear" w:color="auto" w:fill="FFFFFF"/>
        </w:rPr>
      </w:pPr>
      <w:r w:rsidRPr="00CF421A">
        <w:rPr>
          <w:rFonts w:ascii="Roboto" w:hAnsi="Roboto"/>
          <w:color w:val="156082" w:themeColor="accent1"/>
          <w:shd w:val="clear" w:color="auto" w:fill="FFFFFF"/>
        </w:rPr>
        <w:t>Se asigna número PU</w:t>
      </w:r>
    </w:p>
    <w:p w14:paraId="3B774990" w14:textId="77777777" w:rsidR="00522D14" w:rsidRPr="00CF421A" w:rsidRDefault="00522D14" w:rsidP="00A72CAF">
      <w:pPr>
        <w:pBdr>
          <w:bottom w:val="single" w:sz="4" w:space="1" w:color="auto"/>
        </w:pBdr>
        <w:spacing w:after="0"/>
        <w:rPr>
          <w:rFonts w:ascii="Roboto" w:hAnsi="Roboto"/>
          <w:color w:val="000000"/>
          <w:shd w:val="clear" w:color="auto" w:fill="FFFFFF"/>
        </w:rPr>
      </w:pPr>
      <w:r w:rsidRPr="00CF421A">
        <w:rPr>
          <w:rFonts w:ascii="Roboto" w:hAnsi="Roboto"/>
          <w:color w:val="000000"/>
          <w:shd w:val="clear" w:color="auto" w:fill="FFFFFF"/>
        </w:rPr>
        <w:t>Se asigna número PU obrante ut supra. Ampliare. –</w:t>
      </w:r>
    </w:p>
    <w:p w14:paraId="6A4DDFD1" w14:textId="77777777" w:rsidR="00522D14" w:rsidRPr="00CF421A" w:rsidRDefault="00522D14" w:rsidP="00A72CAF">
      <w:pPr>
        <w:pBdr>
          <w:bottom w:val="single" w:sz="4" w:space="1" w:color="auto"/>
        </w:pBdr>
        <w:spacing w:after="0"/>
        <w:rPr>
          <w:rFonts w:ascii="Roboto" w:hAnsi="Roboto"/>
          <w:color w:val="000000"/>
          <w:shd w:val="clear" w:color="auto" w:fill="FFFFFF"/>
        </w:rPr>
      </w:pPr>
      <w:r w:rsidRPr="00CF421A">
        <w:rPr>
          <w:rFonts w:ascii="Roboto" w:hAnsi="Roboto"/>
          <w:color w:val="000000"/>
          <w:shd w:val="clear" w:color="auto" w:fill="FFFFFF"/>
        </w:rPr>
        <w:t>V2</w:t>
      </w:r>
    </w:p>
    <w:p w14:paraId="48905235" w14:textId="77777777" w:rsidR="00522D14" w:rsidRDefault="00522D14" w:rsidP="00A72CAF">
      <w:pPr>
        <w:pBdr>
          <w:bottom w:val="single" w:sz="4" w:space="1" w:color="auto"/>
        </w:pBdr>
        <w:spacing w:after="0"/>
        <w:rPr>
          <w:rFonts w:ascii="Roboto" w:hAnsi="Roboto"/>
          <w:b/>
          <w:bCs/>
          <w:color w:val="000000"/>
          <w:shd w:val="clear" w:color="auto" w:fill="FFFFFF"/>
        </w:rPr>
      </w:pPr>
      <w:bookmarkStart w:id="0" w:name="_Hlk197202193"/>
      <w:r w:rsidRPr="000C0776">
        <w:rPr>
          <w:rFonts w:ascii="Roboto" w:hAnsi="Roboto"/>
          <w:b/>
          <w:bCs/>
          <w:color w:val="000000"/>
          <w:shd w:val="clear" w:color="auto" w:fill="FFFFFF"/>
        </w:rPr>
        <w:t>03.05.2025 – PU sin asignar – Cria. San miguel 1ra – Homicidio Criminis Causa</w:t>
      </w:r>
    </w:p>
    <w:bookmarkEnd w:id="0"/>
    <w:p w14:paraId="63AE89B4" w14:textId="77777777" w:rsidR="00522D14" w:rsidRDefault="00522D14" w:rsidP="00A72CAF">
      <w:pPr>
        <w:pBdr>
          <w:bottom w:val="single" w:sz="4" w:space="1" w:color="auto"/>
        </w:pBdr>
        <w:spacing w:after="0"/>
        <w:rPr>
          <w:rFonts w:ascii="Roboto" w:hAnsi="Roboto"/>
          <w:color w:val="000000"/>
          <w:shd w:val="clear" w:color="auto" w:fill="FFFFFF"/>
        </w:rPr>
      </w:pPr>
      <w:r w:rsidRPr="000C0776">
        <w:rPr>
          <w:rFonts w:ascii="Roboto" w:hAnsi="Roboto"/>
          <w:color w:val="156082" w:themeColor="accent1"/>
          <w:shd w:val="clear" w:color="auto" w:fill="FFFFFF"/>
        </w:rPr>
        <w:t xml:space="preserve">Masculino mayor </w:t>
      </w:r>
      <w:r>
        <w:rPr>
          <w:rFonts w:ascii="Roboto" w:hAnsi="Roboto"/>
          <w:color w:val="156082" w:themeColor="accent1"/>
          <w:shd w:val="clear" w:color="auto" w:fill="FFFFFF"/>
        </w:rPr>
        <w:t xml:space="preserve">apuñalado </w:t>
      </w:r>
      <w:r w:rsidRPr="000C0776">
        <w:rPr>
          <w:rFonts w:ascii="Roboto" w:hAnsi="Roboto"/>
          <w:color w:val="156082" w:themeColor="accent1"/>
          <w:shd w:val="clear" w:color="auto" w:fill="FFFFFF"/>
        </w:rPr>
        <w:t xml:space="preserve">(Óbito) – </w:t>
      </w:r>
      <w:r>
        <w:rPr>
          <w:rFonts w:ascii="Roboto" w:hAnsi="Roboto"/>
          <w:color w:val="156082" w:themeColor="accent1"/>
          <w:shd w:val="clear" w:color="auto" w:fill="FFFFFF"/>
        </w:rPr>
        <w:t xml:space="preserve">Vtma. ilícito </w:t>
      </w:r>
      <w:r w:rsidRPr="000C0776">
        <w:rPr>
          <w:rFonts w:ascii="Roboto" w:hAnsi="Roboto"/>
          <w:color w:val="156082" w:themeColor="accent1"/>
          <w:shd w:val="clear" w:color="auto" w:fill="FFFFFF"/>
        </w:rPr>
        <w:t>- Autores Aprehendidos</w:t>
      </w:r>
    </w:p>
    <w:p w14:paraId="39E59F0C" w14:textId="77777777" w:rsidR="00522D14" w:rsidRPr="00BA1B49" w:rsidRDefault="00522D14" w:rsidP="00A72CAF">
      <w:pPr>
        <w:pBdr>
          <w:bottom w:val="single" w:sz="4" w:space="1" w:color="auto"/>
        </w:pBdr>
        <w:spacing w:after="0"/>
        <w:rPr>
          <w:rFonts w:ascii="Roboto" w:hAnsi="Roboto"/>
          <w:b/>
          <w:bCs/>
          <w:color w:val="000000"/>
          <w:shd w:val="clear" w:color="auto" w:fill="FFFFFF"/>
        </w:rPr>
      </w:pPr>
      <w:r>
        <w:rPr>
          <w:rFonts w:ascii="Roboto" w:hAnsi="Roboto"/>
          <w:color w:val="000000"/>
          <w:shd w:val="clear" w:color="auto" w:fill="FFFFFF"/>
        </w:rPr>
        <w:t xml:space="preserve">En calle Salerno 1521, masculino tendido en el patio ensangrentando, identificado como </w:t>
      </w:r>
      <w:r w:rsidRPr="000C0776">
        <w:rPr>
          <w:rFonts w:ascii="Roboto" w:hAnsi="Roboto"/>
          <w:b/>
          <w:bCs/>
          <w:color w:val="000000"/>
          <w:shd w:val="clear" w:color="auto" w:fill="FFFFFF"/>
        </w:rPr>
        <w:t>ZMUDA JOSÉ ÁNGEL EDUARDO (46, ddo. Salerno 1521 fondo, DNI 26705238</w:t>
      </w:r>
      <w:r>
        <w:rPr>
          <w:rFonts w:ascii="Roboto" w:hAnsi="Roboto"/>
          <w:b/>
          <w:bCs/>
          <w:color w:val="000000"/>
          <w:shd w:val="clear" w:color="auto" w:fill="FFFFFF"/>
        </w:rPr>
        <w:t>, empleado y delegado gremial de Correo OCA)</w:t>
      </w:r>
      <w:r w:rsidRPr="000C0776">
        <w:rPr>
          <w:rFonts w:ascii="Roboto" w:hAnsi="Roboto"/>
          <w:b/>
          <w:bCs/>
          <w:color w:val="000000"/>
          <w:shd w:val="clear" w:color="auto" w:fill="FFFFFF"/>
        </w:rPr>
        <w:t xml:space="preserve">, </w:t>
      </w:r>
      <w:r w:rsidRPr="00F572A4">
        <w:rPr>
          <w:rFonts w:ascii="Roboto" w:hAnsi="Roboto"/>
          <w:color w:val="000000"/>
          <w:shd w:val="clear" w:color="auto" w:fill="FFFFFF"/>
        </w:rPr>
        <w:t>quien presenta</w:t>
      </w:r>
      <w:r>
        <w:rPr>
          <w:rFonts w:ascii="Roboto" w:hAnsi="Roboto"/>
          <w:b/>
          <w:bCs/>
          <w:color w:val="000000"/>
          <w:shd w:val="clear" w:color="auto" w:fill="FFFFFF"/>
        </w:rPr>
        <w:t xml:space="preserve"> </w:t>
      </w:r>
      <w:r w:rsidRPr="000C0776">
        <w:rPr>
          <w:rFonts w:ascii="Roboto" w:hAnsi="Roboto"/>
          <w:b/>
          <w:bCs/>
          <w:color w:val="000000"/>
          <w:shd w:val="clear" w:color="auto" w:fill="FFFFFF"/>
        </w:rPr>
        <w:t>HAB pecho y brazo izquierdo</w:t>
      </w:r>
      <w:r>
        <w:rPr>
          <w:rFonts w:ascii="Roboto" w:hAnsi="Roboto"/>
          <w:color w:val="000000"/>
          <w:shd w:val="clear" w:color="auto" w:fill="FFFFFF"/>
        </w:rPr>
        <w:t xml:space="preserve">. Presente </w:t>
      </w:r>
      <w:r w:rsidRPr="00BA1B49">
        <w:rPr>
          <w:rFonts w:ascii="Roboto" w:hAnsi="Roboto"/>
          <w:color w:val="000000"/>
          <w:u w:val="single"/>
          <w:shd w:val="clear" w:color="auto" w:fill="FFFFFF"/>
        </w:rPr>
        <w:t>SAME constata óbito</w:t>
      </w:r>
      <w:r>
        <w:rPr>
          <w:rFonts w:ascii="Roboto" w:hAnsi="Roboto"/>
          <w:color w:val="000000"/>
          <w:shd w:val="clear" w:color="auto" w:fill="FFFFFF"/>
        </w:rPr>
        <w:t xml:space="preserve">. </w:t>
      </w:r>
      <w:r w:rsidRPr="00F572A4">
        <w:rPr>
          <w:rFonts w:ascii="Roboto" w:hAnsi="Roboto"/>
          <w:color w:val="000000"/>
          <w:shd w:val="clear" w:color="auto" w:fill="FFFFFF"/>
        </w:rPr>
        <w:t>Se estableció por relevamiento</w:t>
      </w:r>
      <w:r>
        <w:rPr>
          <w:rFonts w:ascii="Roboto" w:hAnsi="Roboto"/>
          <w:color w:val="000000"/>
          <w:shd w:val="clear" w:color="auto" w:fill="FFFFFF"/>
        </w:rPr>
        <w:t xml:space="preserve"> de cámaras de seguridad y testigos, junto a personal de la SDDI San Miguel, se realizaron ALLANAMIENTO DE URGENCIA, logrando la aprehensión </w:t>
      </w:r>
      <w:r w:rsidRPr="00BA1B49">
        <w:rPr>
          <w:rFonts w:ascii="Roboto" w:hAnsi="Roboto"/>
          <w:color w:val="000000"/>
          <w:shd w:val="clear" w:color="auto" w:fill="FFFFFF"/>
        </w:rPr>
        <w:t xml:space="preserve">de </w:t>
      </w:r>
      <w:r>
        <w:rPr>
          <w:rFonts w:ascii="Roboto" w:hAnsi="Roboto"/>
          <w:color w:val="000000"/>
          <w:shd w:val="clear" w:color="auto" w:fill="FFFFFF"/>
        </w:rPr>
        <w:t xml:space="preserve">quienes fueron captados por las cámaras </w:t>
      </w:r>
      <w:r w:rsidRPr="00BA1B49">
        <w:rPr>
          <w:rFonts w:ascii="Roboto" w:hAnsi="Roboto"/>
          <w:b/>
          <w:bCs/>
          <w:color w:val="000000"/>
          <w:shd w:val="clear" w:color="auto" w:fill="FFFFFF"/>
        </w:rPr>
        <w:t>FUENTES MARTÍNEZ MAXIMILIANO (48, DNI 25876009V1, ddo. Fraga 2939), COPPA CARLOS MANUEL (37, DNI 33737235 Ddo. Gorosito 1025 Bella Vista), y MILIPAN DIEGO ABEL (33, DNI 36789337, ddo. Florencio Sánchez 1635)</w:t>
      </w:r>
      <w:r>
        <w:rPr>
          <w:rFonts w:ascii="Roboto" w:hAnsi="Roboto"/>
          <w:b/>
          <w:bCs/>
          <w:color w:val="000000"/>
          <w:shd w:val="clear" w:color="auto" w:fill="FFFFFF"/>
        </w:rPr>
        <w:t xml:space="preserve">, </w:t>
      </w:r>
      <w:r w:rsidRPr="00F572A4">
        <w:rPr>
          <w:rFonts w:ascii="Roboto" w:hAnsi="Roboto"/>
          <w:color w:val="000000"/>
          <w:shd w:val="clear" w:color="auto" w:fill="FFFFFF"/>
        </w:rPr>
        <w:t>los cuales se advirtió quien</w:t>
      </w:r>
      <w:r>
        <w:rPr>
          <w:rFonts w:ascii="Roboto" w:hAnsi="Roboto"/>
          <w:color w:val="000000"/>
          <w:shd w:val="clear" w:color="auto" w:fill="FFFFFF"/>
        </w:rPr>
        <w:t>es</w:t>
      </w:r>
      <w:r w:rsidRPr="00F572A4">
        <w:rPr>
          <w:rFonts w:ascii="Roboto" w:hAnsi="Roboto"/>
          <w:color w:val="000000"/>
          <w:shd w:val="clear" w:color="auto" w:fill="FFFFFF"/>
        </w:rPr>
        <w:t xml:space="preserve"> sustrajeron un t</w:t>
      </w:r>
      <w:r>
        <w:rPr>
          <w:rFonts w:ascii="Roboto" w:hAnsi="Roboto"/>
          <w:color w:val="000000"/>
          <w:shd w:val="clear" w:color="auto" w:fill="FFFFFF"/>
        </w:rPr>
        <w:t>elevisor</w:t>
      </w:r>
      <w:r w:rsidRPr="00F572A4">
        <w:rPr>
          <w:rFonts w:ascii="Roboto" w:hAnsi="Roboto"/>
          <w:color w:val="000000"/>
          <w:shd w:val="clear" w:color="auto" w:fill="FFFFFF"/>
        </w:rPr>
        <w:t xml:space="preserve"> envuelto en una frazada</w:t>
      </w:r>
      <w:r>
        <w:rPr>
          <w:rFonts w:ascii="Roboto" w:hAnsi="Roboto"/>
          <w:b/>
          <w:bCs/>
          <w:color w:val="000000"/>
          <w:shd w:val="clear" w:color="auto" w:fill="FFFFFF"/>
        </w:rPr>
        <w:t>. Ampliare</w:t>
      </w:r>
    </w:p>
    <w:p w14:paraId="0F5D8A69" w14:textId="77777777" w:rsidR="00A72CAF" w:rsidRDefault="00A72CAF" w:rsidP="00BF2E14">
      <w:pPr>
        <w:pBdr>
          <w:bottom w:val="single" w:sz="4" w:space="1" w:color="auto"/>
        </w:pBdr>
        <w:spacing w:after="0" w:line="240" w:lineRule="auto"/>
        <w:jc w:val="both"/>
        <w:rPr>
          <w:rFonts w:ascii="Arial" w:hAnsi="Arial" w:cs="Arial"/>
        </w:rPr>
      </w:pPr>
    </w:p>
    <w:p w14:paraId="0A043602" w14:textId="723C5388" w:rsidR="00BF2E14" w:rsidRPr="00875C9E" w:rsidRDefault="00BF2E14" w:rsidP="00BF2E14">
      <w:pPr>
        <w:pBdr>
          <w:bottom w:val="single" w:sz="4" w:space="1" w:color="auto"/>
        </w:pBdr>
        <w:spacing w:after="0" w:line="240" w:lineRule="auto"/>
        <w:jc w:val="both"/>
        <w:rPr>
          <w:rFonts w:ascii="Arial" w:eastAsia="Times New Roman" w:hAnsi="Arial" w:cs="Arial"/>
          <w:b/>
          <w:sz w:val="24"/>
          <w:szCs w:val="24"/>
          <w:lang w:val="es-ES" w:eastAsia="es-MX"/>
        </w:rPr>
      </w:pPr>
      <w:r w:rsidRPr="00875C9E">
        <w:rPr>
          <w:rFonts w:ascii="Arial" w:eastAsia="Times New Roman" w:hAnsi="Arial" w:cs="Arial"/>
          <w:b/>
          <w:sz w:val="24"/>
          <w:szCs w:val="24"/>
          <w:lang w:val="es-ES" w:eastAsia="es-MX"/>
        </w:rPr>
        <w:t>07-05-2025 - PU 135071 – Cría. San Miguel 3ra -  Ttva. Homicidio</w:t>
      </w:r>
    </w:p>
    <w:p w14:paraId="5E98A53E" w14:textId="77777777" w:rsidR="00BF2E14" w:rsidRPr="00875C9E" w:rsidRDefault="00BF2E14" w:rsidP="00BF2E14">
      <w:pPr>
        <w:pBdr>
          <w:bottom w:val="single" w:sz="4" w:space="1" w:color="auto"/>
        </w:pBdr>
        <w:spacing w:after="0" w:line="240" w:lineRule="auto"/>
        <w:jc w:val="both"/>
        <w:rPr>
          <w:rFonts w:ascii="Arial" w:eastAsia="Times New Roman" w:hAnsi="Arial" w:cs="Arial"/>
          <w:b/>
          <w:color w:val="FF0000"/>
          <w:sz w:val="24"/>
          <w:szCs w:val="24"/>
          <w:lang w:val="es-ES" w:eastAsia="es-MX"/>
        </w:rPr>
      </w:pPr>
      <w:r w:rsidRPr="00875C9E">
        <w:rPr>
          <w:rFonts w:ascii="Arial" w:eastAsia="Times New Roman" w:hAnsi="Arial" w:cs="Arial"/>
          <w:b/>
          <w:color w:val="FF0000"/>
          <w:sz w:val="24"/>
          <w:szCs w:val="24"/>
          <w:lang w:val="es-ES" w:eastAsia="es-MX"/>
        </w:rPr>
        <w:t>Masculino baleado (estado grave) – Circunstancias a establecer - autor prófugo</w:t>
      </w:r>
    </w:p>
    <w:p w14:paraId="21083668" w14:textId="41547E34" w:rsidR="00BF2E14" w:rsidRPr="00875C9E" w:rsidRDefault="00BF2E14" w:rsidP="00BF2E14">
      <w:pPr>
        <w:pBdr>
          <w:bottom w:val="single" w:sz="4" w:space="1" w:color="auto"/>
        </w:pBdr>
        <w:spacing w:after="0" w:line="240" w:lineRule="auto"/>
        <w:jc w:val="both"/>
        <w:rPr>
          <w:rFonts w:ascii="Arial" w:eastAsia="Times New Roman" w:hAnsi="Arial" w:cs="Arial"/>
          <w:sz w:val="24"/>
          <w:szCs w:val="24"/>
          <w:lang w:val="es-ES" w:eastAsia="es-MX"/>
        </w:rPr>
      </w:pPr>
      <w:r w:rsidRPr="00875C9E">
        <w:rPr>
          <w:rFonts w:ascii="Arial" w:eastAsia="Times New Roman" w:hAnsi="Arial" w:cs="Arial"/>
          <w:sz w:val="24"/>
          <w:szCs w:val="24"/>
          <w:lang w:val="es-ES" w:eastAsia="es-MX"/>
        </w:rPr>
        <w:t xml:space="preserve">Ingresa a Htal. </w:t>
      </w:r>
      <w:proofErr w:type="spellStart"/>
      <w:r w:rsidRPr="00875C9E">
        <w:rPr>
          <w:rFonts w:ascii="Arial" w:eastAsia="Times New Roman" w:hAnsi="Arial" w:cs="Arial"/>
          <w:sz w:val="24"/>
          <w:szCs w:val="24"/>
          <w:lang w:val="es-ES" w:eastAsia="es-MX"/>
        </w:rPr>
        <w:t>Raul</w:t>
      </w:r>
      <w:proofErr w:type="spellEnd"/>
      <w:r w:rsidRPr="00875C9E">
        <w:rPr>
          <w:rFonts w:ascii="Arial" w:eastAsia="Times New Roman" w:hAnsi="Arial" w:cs="Arial"/>
          <w:sz w:val="24"/>
          <w:szCs w:val="24"/>
          <w:lang w:val="es-ES" w:eastAsia="es-MX"/>
        </w:rPr>
        <w:t xml:space="preserve"> F. Larcade, masculino </w:t>
      </w:r>
      <w:r w:rsidRPr="00875C9E">
        <w:rPr>
          <w:rFonts w:ascii="Arial" w:eastAsia="Times New Roman" w:hAnsi="Arial" w:cs="Arial"/>
          <w:b/>
          <w:sz w:val="24"/>
          <w:szCs w:val="24"/>
          <w:lang w:val="es-ES" w:eastAsia="es-MX"/>
        </w:rPr>
        <w:t>YTURRE WALTER DANIEL (35, ddo. Casacuberta 3236)</w:t>
      </w:r>
      <w:r w:rsidRPr="00875C9E">
        <w:rPr>
          <w:rFonts w:ascii="Arial" w:eastAsia="Times New Roman" w:hAnsi="Arial" w:cs="Arial"/>
          <w:sz w:val="24"/>
          <w:szCs w:val="24"/>
          <w:lang w:val="es-ES" w:eastAsia="es-MX"/>
        </w:rPr>
        <w:t xml:space="preserve"> con HAF en cuello con orificio de salida por el ojo izquierdo, el mismo fue trasladado por su madre </w:t>
      </w:r>
      <w:r w:rsidRPr="00875C9E">
        <w:rPr>
          <w:rFonts w:ascii="Arial" w:eastAsia="Times New Roman" w:hAnsi="Arial" w:cs="Arial"/>
          <w:b/>
          <w:sz w:val="24"/>
          <w:szCs w:val="24"/>
          <w:lang w:val="es-ES" w:eastAsia="es-MX"/>
        </w:rPr>
        <w:t>BARROSO EVA ROSA</w:t>
      </w:r>
      <w:r w:rsidRPr="00875C9E">
        <w:rPr>
          <w:rFonts w:ascii="Arial" w:eastAsia="Times New Roman" w:hAnsi="Arial" w:cs="Arial"/>
          <w:sz w:val="24"/>
          <w:szCs w:val="24"/>
          <w:lang w:val="es-ES" w:eastAsia="es-MX"/>
        </w:rPr>
        <w:t>, quien refiere que su hijo ingreso a la casa herido y le dijo “ME PEGARON UN TIRO” y se desvanece. Vtma. Posee antecedentes penales. Ampliare</w:t>
      </w:r>
      <w:r>
        <w:rPr>
          <w:rFonts w:ascii="Arial" w:eastAsia="Times New Roman" w:hAnsi="Arial" w:cs="Arial"/>
          <w:sz w:val="24"/>
          <w:szCs w:val="24"/>
          <w:lang w:val="es-ES" w:eastAsia="es-MX"/>
        </w:rPr>
        <w:t>.</w:t>
      </w:r>
      <w:r w:rsidRPr="00875C9E">
        <w:rPr>
          <w:rFonts w:ascii="Arial" w:eastAsia="Times New Roman" w:hAnsi="Arial" w:cs="Arial"/>
          <w:sz w:val="24"/>
          <w:szCs w:val="24"/>
          <w:lang w:val="es-ES" w:eastAsia="es-MX"/>
        </w:rPr>
        <w:t xml:space="preserve"> </w:t>
      </w:r>
    </w:p>
    <w:p w14:paraId="158C2F26" w14:textId="77777777" w:rsidR="00A72CAF" w:rsidRPr="00AA3AEF" w:rsidRDefault="00A72CAF" w:rsidP="00A72CAF">
      <w:pPr>
        <w:pStyle w:val="NormalWeb"/>
        <w:spacing w:before="0" w:beforeAutospacing="0" w:after="0" w:afterAutospacing="0"/>
        <w:jc w:val="both"/>
        <w:rPr>
          <w:rStyle w:val="Textoennegrita"/>
          <w:rFonts w:eastAsiaTheme="majorEastAsia"/>
          <w:color w:val="000000" w:themeColor="text1"/>
          <w:sz w:val="22"/>
          <w:szCs w:val="22"/>
        </w:rPr>
      </w:pPr>
      <w:r w:rsidRPr="00AA3AEF">
        <w:rPr>
          <w:rStyle w:val="Textoennegrita"/>
          <w:rFonts w:ascii="Arial" w:eastAsiaTheme="majorEastAsia" w:hAnsi="Arial" w:cs="Arial"/>
          <w:color w:val="000000" w:themeColor="text1"/>
          <w:sz w:val="22"/>
          <w:szCs w:val="22"/>
        </w:rPr>
        <w:t>AMPLIACION I</w:t>
      </w:r>
    </w:p>
    <w:p w14:paraId="3DF9864B" w14:textId="77777777" w:rsidR="00A72CAF" w:rsidRPr="00AA3AEF" w:rsidRDefault="00A72CAF" w:rsidP="00A72CAF">
      <w:pPr>
        <w:pStyle w:val="NormalWeb"/>
        <w:spacing w:before="0" w:beforeAutospacing="0" w:after="0" w:afterAutospacing="0"/>
        <w:jc w:val="both"/>
        <w:rPr>
          <w:rStyle w:val="Textoennegrita"/>
          <w:rFonts w:eastAsiaTheme="majorEastAsia"/>
          <w:color w:val="000000" w:themeColor="text1"/>
          <w:sz w:val="22"/>
          <w:szCs w:val="22"/>
        </w:rPr>
      </w:pPr>
      <w:r w:rsidRPr="00AA3AEF">
        <w:rPr>
          <w:rStyle w:val="Textoennegrita"/>
          <w:rFonts w:ascii="Arial" w:eastAsiaTheme="majorEastAsia" w:hAnsi="Arial" w:cs="Arial"/>
          <w:color w:val="000000" w:themeColor="text1"/>
          <w:sz w:val="22"/>
          <w:szCs w:val="22"/>
        </w:rPr>
        <w:t>11-05-2025 – PU 139045 – Cria. San Miguel 2da – Homicidio Culposo</w:t>
      </w:r>
    </w:p>
    <w:p w14:paraId="28A1BBA5" w14:textId="77777777" w:rsidR="00A72CAF" w:rsidRPr="00AA3AEF" w:rsidRDefault="00A72CAF" w:rsidP="00A72CAF">
      <w:pPr>
        <w:pStyle w:val="NormalWeb"/>
        <w:spacing w:before="0" w:beforeAutospacing="0" w:after="0" w:afterAutospacing="0"/>
        <w:jc w:val="both"/>
        <w:rPr>
          <w:rStyle w:val="Textoennegrita"/>
          <w:rFonts w:eastAsiaTheme="majorEastAsia"/>
          <w:b w:val="0"/>
          <w:bCs w:val="0"/>
          <w:color w:val="000000" w:themeColor="text1"/>
          <w:sz w:val="22"/>
          <w:szCs w:val="22"/>
        </w:rPr>
      </w:pPr>
      <w:r w:rsidRPr="00AA3AEF">
        <w:rPr>
          <w:rStyle w:val="Textoennegrita"/>
          <w:rFonts w:ascii="Arial" w:eastAsiaTheme="majorEastAsia" w:hAnsi="Arial" w:cs="Arial"/>
          <w:b w:val="0"/>
          <w:bCs w:val="0"/>
          <w:color w:val="156082" w:themeColor="accent1"/>
          <w:sz w:val="22"/>
          <w:szCs w:val="22"/>
        </w:rPr>
        <w:t>Se asigna nro. PU - se identifica a las Victimas – autor identificado</w:t>
      </w:r>
    </w:p>
    <w:p w14:paraId="5FA87EF5" w14:textId="77777777" w:rsidR="00A72CAF" w:rsidRPr="00AA3AEF" w:rsidRDefault="00A72CAF" w:rsidP="00A72CAF">
      <w:pPr>
        <w:pStyle w:val="NormalWeb"/>
        <w:spacing w:before="0" w:beforeAutospacing="0" w:after="0" w:afterAutospacing="0"/>
        <w:jc w:val="both"/>
        <w:rPr>
          <w:rStyle w:val="Textoennegrita"/>
          <w:rFonts w:eastAsiaTheme="majorEastAsia"/>
          <w:b w:val="0"/>
          <w:bCs w:val="0"/>
          <w:color w:val="000000" w:themeColor="text1"/>
          <w:sz w:val="22"/>
          <w:szCs w:val="22"/>
        </w:rPr>
      </w:pPr>
      <w:r w:rsidRPr="00AA3AEF">
        <w:rPr>
          <w:rStyle w:val="Textoennegrita"/>
          <w:rFonts w:ascii="Arial" w:eastAsiaTheme="majorEastAsia" w:hAnsi="Arial" w:cs="Arial"/>
          <w:b w:val="0"/>
          <w:bCs w:val="0"/>
          <w:sz w:val="22"/>
          <w:szCs w:val="22"/>
        </w:rPr>
        <w:t xml:space="preserve">Se identifica a las Vtma. Como MORA ROBERTO DAMIAN (36, ddo. Chuquisaca 3869, Villa Tesei) y ORTEGA JOAQUIN ROMAN (19, ddo. Las Delicias 5130), mientras que el conductor del Camión Ford F350 Ptte. SWV-631fue identificado como BRONDON AGUSTIN BENITO (48, ddo. Gelly Obes 4877). Ampliare </w:t>
      </w:r>
    </w:p>
    <w:p w14:paraId="5E1B6AEC" w14:textId="77777777" w:rsidR="00A72CAF" w:rsidRPr="00AA3AEF" w:rsidRDefault="00A72CAF" w:rsidP="00A72CAF">
      <w:pPr>
        <w:pStyle w:val="NormalWeb"/>
        <w:spacing w:before="0" w:beforeAutospacing="0" w:after="0" w:afterAutospacing="0"/>
        <w:jc w:val="both"/>
        <w:rPr>
          <w:rStyle w:val="Textoennegrita"/>
          <w:rFonts w:eastAsiaTheme="majorEastAsia"/>
          <w:b w:val="0"/>
          <w:bCs w:val="0"/>
          <w:color w:val="000000" w:themeColor="text1"/>
          <w:sz w:val="22"/>
          <w:szCs w:val="22"/>
        </w:rPr>
      </w:pPr>
      <w:r w:rsidRPr="00AA3AEF">
        <w:rPr>
          <w:rStyle w:val="Textoennegrita"/>
          <w:rFonts w:ascii="Arial" w:eastAsiaTheme="majorEastAsia" w:hAnsi="Arial" w:cs="Arial"/>
          <w:color w:val="000000" w:themeColor="text1"/>
          <w:sz w:val="22"/>
          <w:szCs w:val="22"/>
        </w:rPr>
        <w:t>ANTECEDENTE</w:t>
      </w:r>
    </w:p>
    <w:p w14:paraId="5CE1CB7B" w14:textId="77777777" w:rsidR="00A72CAF" w:rsidRPr="00AA3AEF" w:rsidRDefault="00A72CAF" w:rsidP="00A72CAF">
      <w:pPr>
        <w:pStyle w:val="NormalWeb"/>
        <w:spacing w:before="0" w:beforeAutospacing="0" w:after="0" w:afterAutospacing="0"/>
        <w:jc w:val="both"/>
        <w:rPr>
          <w:rStyle w:val="Textoennegrita"/>
          <w:rFonts w:eastAsiaTheme="majorEastAsia"/>
          <w:b w:val="0"/>
          <w:bCs w:val="0"/>
          <w:color w:val="000000" w:themeColor="text1"/>
          <w:sz w:val="22"/>
          <w:szCs w:val="22"/>
        </w:rPr>
      </w:pPr>
      <w:r w:rsidRPr="00AA3AEF">
        <w:rPr>
          <w:rStyle w:val="Textoennegrita"/>
          <w:rFonts w:ascii="Arial" w:eastAsiaTheme="majorEastAsia" w:hAnsi="Arial" w:cs="Arial"/>
          <w:color w:val="000000" w:themeColor="text1"/>
          <w:sz w:val="22"/>
          <w:szCs w:val="22"/>
        </w:rPr>
        <w:t>10-05-2025 - PU Sin Asignar- Cría. San Miguel 2º - Av. Causales de Muerte.</w:t>
      </w:r>
    </w:p>
    <w:p w14:paraId="5D480F2A" w14:textId="77777777" w:rsidR="00A72CAF" w:rsidRPr="00AA3AEF" w:rsidRDefault="00A72CAF" w:rsidP="00A72CAF">
      <w:pPr>
        <w:pStyle w:val="NormalWeb"/>
        <w:spacing w:before="0" w:beforeAutospacing="0" w:after="0" w:afterAutospacing="0"/>
        <w:jc w:val="both"/>
        <w:rPr>
          <w:rFonts w:eastAsiaTheme="majorEastAsia"/>
          <w:color w:val="000000" w:themeColor="text1"/>
          <w:sz w:val="22"/>
          <w:szCs w:val="22"/>
        </w:rPr>
      </w:pPr>
      <w:r w:rsidRPr="00AA3AEF">
        <w:rPr>
          <w:rFonts w:ascii="Arial" w:hAnsi="Arial" w:cs="Arial"/>
          <w:color w:val="FF0000"/>
          <w:sz w:val="22"/>
          <w:szCs w:val="22"/>
        </w:rPr>
        <w:t>02 masculinos NN (óbitos) – circunstancias a establecer – electrocución</w:t>
      </w:r>
      <w:r w:rsidRPr="00AA3AEF">
        <w:rPr>
          <w:rFonts w:ascii="Arial" w:hAnsi="Arial" w:cs="Arial"/>
          <w:color w:val="0070C0"/>
          <w:sz w:val="22"/>
          <w:szCs w:val="22"/>
        </w:rPr>
        <w:t xml:space="preserve">. </w:t>
      </w:r>
    </w:p>
    <w:p w14:paraId="307AA429" w14:textId="77777777" w:rsidR="00A72CAF" w:rsidRPr="00AA3AEF" w:rsidRDefault="00A72CAF" w:rsidP="00A72CAF">
      <w:pPr>
        <w:pStyle w:val="NormalWeb"/>
        <w:spacing w:before="0" w:beforeAutospacing="0" w:after="0" w:afterAutospacing="0"/>
        <w:jc w:val="both"/>
        <w:rPr>
          <w:rFonts w:eastAsiaTheme="majorEastAsia"/>
          <w:color w:val="000000" w:themeColor="text1"/>
          <w:sz w:val="22"/>
          <w:szCs w:val="22"/>
        </w:rPr>
      </w:pPr>
      <w:r w:rsidRPr="00AA3AEF">
        <w:rPr>
          <w:rFonts w:ascii="Arial" w:hAnsi="Arial" w:cs="Arial"/>
          <w:sz w:val="22"/>
          <w:szCs w:val="22"/>
        </w:rPr>
        <w:lastRenderedPageBreak/>
        <w:t xml:space="preserve">En Av. Montevideo 2746, personal de seguridad entrevistado con un </w:t>
      </w:r>
      <w:r w:rsidRPr="00AA3AEF">
        <w:rPr>
          <w:rFonts w:ascii="Arial" w:hAnsi="Arial" w:cs="Arial"/>
          <w:b/>
          <w:bCs/>
          <w:sz w:val="22"/>
          <w:szCs w:val="22"/>
        </w:rPr>
        <w:t>MASCULINO NN, (trabajador quien resulta ileso),</w:t>
      </w:r>
      <w:r w:rsidRPr="00AA3AEF">
        <w:rPr>
          <w:rFonts w:ascii="Arial" w:hAnsi="Arial" w:cs="Arial"/>
          <w:sz w:val="22"/>
          <w:szCs w:val="22"/>
        </w:rPr>
        <w:t xml:space="preserve"> manifiesta que se encontraban trabajando para la empresa Luminaria de alumbrado público, pintando una columna con sus compañeros, cuando en circunstancias que se desconoce, reciben una descarga eléctrica, el cual impulso a </w:t>
      </w:r>
      <w:r w:rsidRPr="00AA3AEF">
        <w:rPr>
          <w:rFonts w:ascii="Arial" w:hAnsi="Arial" w:cs="Arial"/>
          <w:b/>
          <w:bCs/>
          <w:sz w:val="22"/>
          <w:szCs w:val="22"/>
        </w:rPr>
        <w:t>02 MASCULINOS NN,</w:t>
      </w:r>
      <w:r w:rsidRPr="00AA3AEF">
        <w:rPr>
          <w:rFonts w:ascii="Arial" w:hAnsi="Arial" w:cs="Arial"/>
          <w:sz w:val="22"/>
          <w:szCs w:val="22"/>
        </w:rPr>
        <w:t xml:space="preserve"> hacia un camión provocándole la muerte. </w:t>
      </w:r>
      <w:r w:rsidRPr="00AA3AEF">
        <w:rPr>
          <w:rStyle w:val="Textoennegrita"/>
          <w:rFonts w:ascii="Arial" w:eastAsiaTheme="majorEastAsia" w:hAnsi="Arial" w:cs="Arial"/>
          <w:sz w:val="22"/>
          <w:szCs w:val="22"/>
        </w:rPr>
        <w:t>Ampliaré.</w:t>
      </w:r>
    </w:p>
    <w:p w14:paraId="51320D61" w14:textId="41C936BC" w:rsidR="00853AE5" w:rsidRDefault="00853AE5" w:rsidP="00115FAF">
      <w:pPr>
        <w:spacing w:after="0"/>
        <w:ind w:right="6"/>
        <w:jc w:val="both"/>
        <w:rPr>
          <w:rFonts w:ascii="Arial" w:hAnsi="Arial" w:cs="Arial"/>
          <w:bCs/>
          <w:sz w:val="24"/>
          <w:szCs w:val="24"/>
          <w:u w:color="000000"/>
        </w:rPr>
      </w:pPr>
    </w:p>
    <w:p w14:paraId="32BBDE52" w14:textId="77777777" w:rsidR="00BF2E14" w:rsidRDefault="00BF2E14" w:rsidP="00115FAF">
      <w:pPr>
        <w:spacing w:after="0"/>
        <w:ind w:right="6"/>
        <w:jc w:val="both"/>
        <w:rPr>
          <w:rFonts w:ascii="Arial" w:hAnsi="Arial" w:cs="Arial"/>
          <w:bCs/>
          <w:sz w:val="24"/>
          <w:szCs w:val="24"/>
          <w:u w:color="000000"/>
        </w:rPr>
      </w:pPr>
    </w:p>
    <w:p w14:paraId="5CDD7B1E" w14:textId="52F6629D" w:rsidR="00A27EC0" w:rsidRPr="00CC6D99" w:rsidRDefault="00A27EC0" w:rsidP="00853AE5">
      <w:pPr>
        <w:ind w:right="6"/>
        <w:jc w:val="center"/>
        <w:rPr>
          <w:rFonts w:ascii="Arial" w:hAnsi="Arial" w:cs="Arial"/>
          <w:b/>
          <w:sz w:val="24"/>
          <w:szCs w:val="24"/>
          <w:u w:val="single" w:color="000000"/>
        </w:rPr>
      </w:pPr>
      <w:r w:rsidRPr="00CC6D99">
        <w:rPr>
          <w:rFonts w:ascii="Arial" w:hAnsi="Arial" w:cs="Arial"/>
          <w:b/>
          <w:sz w:val="24"/>
          <w:szCs w:val="24"/>
          <w:u w:val="single" w:color="000000"/>
        </w:rPr>
        <w:t>EXTERIORIZACIONES POR JUSTICIA Y SEGURIDAD</w:t>
      </w:r>
    </w:p>
    <w:p w14:paraId="4986ADC7" w14:textId="2E2FCC1A" w:rsidR="00DA5D39" w:rsidRPr="003B0B90" w:rsidRDefault="00DA5D39" w:rsidP="00DA5D39">
      <w:pPr>
        <w:ind w:right="6"/>
        <w:rPr>
          <w:rFonts w:ascii="Arial" w:hAnsi="Arial" w:cs="Arial"/>
          <w:b/>
          <w:sz w:val="24"/>
          <w:szCs w:val="24"/>
        </w:rPr>
      </w:pPr>
      <w:r>
        <w:rPr>
          <w:rFonts w:ascii="Arial" w:hAnsi="Arial" w:cs="Arial"/>
          <w:b/>
          <w:sz w:val="24"/>
          <w:szCs w:val="24"/>
        </w:rPr>
        <w:t>Justicia</w:t>
      </w:r>
      <w:r w:rsidRPr="003B0B90">
        <w:rPr>
          <w:rFonts w:ascii="Arial" w:hAnsi="Arial" w:cs="Arial"/>
          <w:b/>
          <w:sz w:val="24"/>
          <w:szCs w:val="24"/>
        </w:rPr>
        <w:t>:</w:t>
      </w:r>
    </w:p>
    <w:p w14:paraId="4EC58655" w14:textId="07614974" w:rsidR="00DA5D39" w:rsidRDefault="00935A27" w:rsidP="00DA5D39">
      <w:pPr>
        <w:pStyle w:val="Prrafodelista"/>
        <w:numPr>
          <w:ilvl w:val="0"/>
          <w:numId w:val="14"/>
        </w:numPr>
        <w:ind w:right="6"/>
        <w:rPr>
          <w:rFonts w:ascii="Arial" w:hAnsi="Arial" w:cs="Arial"/>
          <w:bCs/>
          <w:sz w:val="24"/>
          <w:szCs w:val="24"/>
        </w:rPr>
      </w:pPr>
      <w:r>
        <w:rPr>
          <w:rFonts w:ascii="Arial" w:hAnsi="Arial" w:cs="Arial"/>
          <w:bCs/>
          <w:sz w:val="24"/>
          <w:szCs w:val="24"/>
        </w:rPr>
        <w:t>0</w:t>
      </w:r>
      <w:r w:rsidR="00DD7905">
        <w:rPr>
          <w:rFonts w:ascii="Arial" w:hAnsi="Arial" w:cs="Arial"/>
          <w:bCs/>
          <w:sz w:val="24"/>
          <w:szCs w:val="24"/>
        </w:rPr>
        <w:t>4</w:t>
      </w:r>
      <w:r w:rsidR="00DA5D39" w:rsidRPr="003B0B90">
        <w:rPr>
          <w:rFonts w:ascii="Arial" w:hAnsi="Arial" w:cs="Arial"/>
          <w:bCs/>
          <w:sz w:val="24"/>
          <w:szCs w:val="24"/>
        </w:rPr>
        <w:t>/</w:t>
      </w:r>
      <w:r w:rsidR="00DA5D39">
        <w:rPr>
          <w:rFonts w:ascii="Arial" w:hAnsi="Arial" w:cs="Arial"/>
          <w:bCs/>
          <w:sz w:val="24"/>
          <w:szCs w:val="24"/>
        </w:rPr>
        <w:t>0</w:t>
      </w:r>
      <w:r w:rsidR="00DD7905">
        <w:rPr>
          <w:rFonts w:ascii="Arial" w:hAnsi="Arial" w:cs="Arial"/>
          <w:bCs/>
          <w:sz w:val="24"/>
          <w:szCs w:val="24"/>
        </w:rPr>
        <w:t>5</w:t>
      </w:r>
      <w:r w:rsidR="00DA5D39" w:rsidRPr="003B0B90">
        <w:rPr>
          <w:rFonts w:ascii="Arial" w:hAnsi="Arial" w:cs="Arial"/>
          <w:bCs/>
          <w:sz w:val="24"/>
          <w:szCs w:val="24"/>
        </w:rPr>
        <w:t>/</w:t>
      </w:r>
      <w:r w:rsidR="00DA5D39">
        <w:rPr>
          <w:rFonts w:ascii="Arial" w:hAnsi="Arial" w:cs="Arial"/>
          <w:bCs/>
          <w:sz w:val="24"/>
          <w:szCs w:val="24"/>
        </w:rPr>
        <w:t>2025</w:t>
      </w:r>
      <w:r w:rsidR="00DA5D39" w:rsidRPr="003B0B90">
        <w:rPr>
          <w:rFonts w:ascii="Arial" w:hAnsi="Arial" w:cs="Arial"/>
          <w:bCs/>
          <w:sz w:val="24"/>
          <w:szCs w:val="24"/>
        </w:rPr>
        <w:t xml:space="preserve"> </w:t>
      </w:r>
      <w:r w:rsidR="00DA5D39" w:rsidRPr="00DF088D">
        <w:rPr>
          <w:rFonts w:ascii="Arial" w:hAnsi="Arial" w:cs="Arial"/>
          <w:b/>
          <w:sz w:val="24"/>
          <w:szCs w:val="24"/>
        </w:rPr>
        <w:t>(</w:t>
      </w:r>
      <w:r w:rsidR="007475D1">
        <w:rPr>
          <w:rFonts w:ascii="Arial" w:hAnsi="Arial" w:cs="Arial"/>
          <w:b/>
          <w:sz w:val="24"/>
          <w:szCs w:val="24"/>
        </w:rPr>
        <w:t>San Miguel</w:t>
      </w:r>
      <w:r w:rsidR="00DA5D39" w:rsidRPr="00DF088D">
        <w:rPr>
          <w:rFonts w:ascii="Arial" w:hAnsi="Arial" w:cs="Arial"/>
          <w:b/>
          <w:sz w:val="24"/>
          <w:szCs w:val="24"/>
        </w:rPr>
        <w:t>)</w:t>
      </w:r>
      <w:r w:rsidR="00DA5D39" w:rsidRPr="003B0B90">
        <w:rPr>
          <w:rFonts w:ascii="Arial" w:hAnsi="Arial" w:cs="Arial"/>
          <w:bCs/>
          <w:sz w:val="24"/>
          <w:szCs w:val="24"/>
        </w:rPr>
        <w:t xml:space="preserve">: </w:t>
      </w:r>
      <w:r w:rsidRPr="00935A27">
        <w:rPr>
          <w:rFonts w:ascii="Arial" w:hAnsi="Arial" w:cs="Arial"/>
          <w:bCs/>
          <w:sz w:val="24"/>
          <w:szCs w:val="24"/>
        </w:rPr>
        <w:t xml:space="preserve">Familiares y allegados de </w:t>
      </w:r>
      <w:r w:rsidR="007475D1">
        <w:rPr>
          <w:rFonts w:ascii="Arial" w:hAnsi="Arial" w:cs="Arial"/>
          <w:bCs/>
          <w:sz w:val="24"/>
          <w:szCs w:val="24"/>
        </w:rPr>
        <w:t>ZMUDA JOSÉ</w:t>
      </w:r>
      <w:r w:rsidRPr="00935A27">
        <w:rPr>
          <w:rFonts w:ascii="Arial" w:hAnsi="Arial" w:cs="Arial"/>
          <w:bCs/>
          <w:sz w:val="24"/>
          <w:szCs w:val="24"/>
        </w:rPr>
        <w:t xml:space="preserve"> (</w:t>
      </w:r>
      <w:r w:rsidR="007475D1">
        <w:rPr>
          <w:rFonts w:ascii="Arial" w:hAnsi="Arial" w:cs="Arial"/>
          <w:bCs/>
          <w:sz w:val="24"/>
          <w:szCs w:val="24"/>
        </w:rPr>
        <w:t>45</w:t>
      </w:r>
      <w:r w:rsidRPr="00935A27">
        <w:rPr>
          <w:rFonts w:ascii="Arial" w:hAnsi="Arial" w:cs="Arial"/>
          <w:bCs/>
          <w:sz w:val="24"/>
          <w:szCs w:val="24"/>
        </w:rPr>
        <w:t xml:space="preserve">, </w:t>
      </w:r>
      <w:r w:rsidR="007475D1">
        <w:rPr>
          <w:rFonts w:ascii="Arial" w:hAnsi="Arial" w:cs="Arial"/>
          <w:bCs/>
          <w:sz w:val="24"/>
          <w:szCs w:val="24"/>
        </w:rPr>
        <w:t xml:space="preserve">Vtma. de homicidio </w:t>
      </w:r>
      <w:r w:rsidR="007475D1" w:rsidRPr="007475D1">
        <w:rPr>
          <w:rFonts w:ascii="Arial" w:hAnsi="Arial" w:cs="Arial"/>
          <w:bCs/>
          <w:i/>
          <w:iCs/>
          <w:sz w:val="24"/>
          <w:szCs w:val="24"/>
        </w:rPr>
        <w:t>criminis causae</w:t>
      </w:r>
      <w:r w:rsidRPr="00935A27">
        <w:rPr>
          <w:rFonts w:ascii="Arial" w:hAnsi="Arial" w:cs="Arial"/>
          <w:bCs/>
          <w:sz w:val="24"/>
          <w:szCs w:val="24"/>
        </w:rPr>
        <w:t xml:space="preserve">) </w:t>
      </w:r>
      <w:r w:rsidR="007475D1">
        <w:rPr>
          <w:rFonts w:ascii="Arial" w:hAnsi="Arial" w:cs="Arial"/>
          <w:bCs/>
          <w:sz w:val="24"/>
          <w:szCs w:val="24"/>
        </w:rPr>
        <w:t>reclamaron justicia por su muerte.</w:t>
      </w:r>
    </w:p>
    <w:p w14:paraId="65203CF5" w14:textId="6B860129" w:rsidR="00957B2C" w:rsidRDefault="00957B2C" w:rsidP="00957B2C">
      <w:pPr>
        <w:pStyle w:val="Prrafodelista"/>
        <w:numPr>
          <w:ilvl w:val="0"/>
          <w:numId w:val="14"/>
        </w:numPr>
        <w:ind w:right="6"/>
        <w:rPr>
          <w:rFonts w:ascii="Arial" w:hAnsi="Arial" w:cs="Arial"/>
          <w:bCs/>
          <w:sz w:val="24"/>
          <w:szCs w:val="24"/>
        </w:rPr>
      </w:pPr>
      <w:r>
        <w:rPr>
          <w:rFonts w:ascii="Arial" w:hAnsi="Arial" w:cs="Arial"/>
          <w:bCs/>
          <w:sz w:val="24"/>
          <w:szCs w:val="24"/>
        </w:rPr>
        <w:t>14</w:t>
      </w:r>
      <w:r w:rsidRPr="003B0B90">
        <w:rPr>
          <w:rFonts w:ascii="Arial" w:hAnsi="Arial" w:cs="Arial"/>
          <w:bCs/>
          <w:sz w:val="24"/>
          <w:szCs w:val="24"/>
        </w:rPr>
        <w:t>/</w:t>
      </w:r>
      <w:r>
        <w:rPr>
          <w:rFonts w:ascii="Arial" w:hAnsi="Arial" w:cs="Arial"/>
          <w:bCs/>
          <w:sz w:val="24"/>
          <w:szCs w:val="24"/>
        </w:rPr>
        <w:t>05</w:t>
      </w:r>
      <w:r w:rsidRPr="003B0B90">
        <w:rPr>
          <w:rFonts w:ascii="Arial" w:hAnsi="Arial" w:cs="Arial"/>
          <w:bCs/>
          <w:sz w:val="24"/>
          <w:szCs w:val="24"/>
        </w:rPr>
        <w:t>/</w:t>
      </w:r>
      <w:r>
        <w:rPr>
          <w:rFonts w:ascii="Arial" w:hAnsi="Arial" w:cs="Arial"/>
          <w:bCs/>
          <w:sz w:val="24"/>
          <w:szCs w:val="24"/>
        </w:rPr>
        <w:t>2025</w:t>
      </w:r>
      <w:r w:rsidRPr="003B0B90">
        <w:rPr>
          <w:rFonts w:ascii="Arial" w:hAnsi="Arial" w:cs="Arial"/>
          <w:bCs/>
          <w:sz w:val="24"/>
          <w:szCs w:val="24"/>
        </w:rPr>
        <w:t xml:space="preserve"> </w:t>
      </w:r>
      <w:r w:rsidRPr="00DF088D">
        <w:rPr>
          <w:rFonts w:ascii="Arial" w:hAnsi="Arial" w:cs="Arial"/>
          <w:b/>
          <w:sz w:val="24"/>
          <w:szCs w:val="24"/>
        </w:rPr>
        <w:t>(</w:t>
      </w:r>
      <w:r>
        <w:rPr>
          <w:rFonts w:ascii="Arial" w:hAnsi="Arial" w:cs="Arial"/>
          <w:b/>
          <w:sz w:val="24"/>
          <w:szCs w:val="24"/>
        </w:rPr>
        <w:t>Bella Vista</w:t>
      </w:r>
      <w:r w:rsidRPr="00DF088D">
        <w:rPr>
          <w:rFonts w:ascii="Arial" w:hAnsi="Arial" w:cs="Arial"/>
          <w:b/>
          <w:sz w:val="24"/>
          <w:szCs w:val="24"/>
        </w:rPr>
        <w:t>)</w:t>
      </w:r>
      <w:r w:rsidRPr="003B0B90">
        <w:rPr>
          <w:rFonts w:ascii="Arial" w:hAnsi="Arial" w:cs="Arial"/>
          <w:bCs/>
          <w:sz w:val="24"/>
          <w:szCs w:val="24"/>
        </w:rPr>
        <w:t xml:space="preserve">: </w:t>
      </w:r>
      <w:r w:rsidRPr="00935A27">
        <w:rPr>
          <w:rFonts w:ascii="Arial" w:hAnsi="Arial" w:cs="Arial"/>
          <w:bCs/>
          <w:sz w:val="24"/>
          <w:szCs w:val="24"/>
        </w:rPr>
        <w:t xml:space="preserve">Familiares y allegados de </w:t>
      </w:r>
      <w:r>
        <w:rPr>
          <w:rFonts w:ascii="Arial" w:hAnsi="Arial" w:cs="Arial"/>
          <w:bCs/>
          <w:sz w:val="24"/>
          <w:szCs w:val="24"/>
        </w:rPr>
        <w:t>QUIROGA JOAQUÍN</w:t>
      </w:r>
      <w:r w:rsidRPr="00935A27">
        <w:rPr>
          <w:rFonts w:ascii="Arial" w:hAnsi="Arial" w:cs="Arial"/>
          <w:bCs/>
          <w:sz w:val="24"/>
          <w:szCs w:val="24"/>
        </w:rPr>
        <w:t xml:space="preserve"> (</w:t>
      </w:r>
      <w:r>
        <w:rPr>
          <w:rFonts w:ascii="Arial" w:hAnsi="Arial" w:cs="Arial"/>
          <w:bCs/>
          <w:sz w:val="24"/>
          <w:szCs w:val="24"/>
        </w:rPr>
        <w:t xml:space="preserve">19) y MORA </w:t>
      </w:r>
      <w:r w:rsidR="00F11B79">
        <w:rPr>
          <w:rFonts w:ascii="Arial" w:hAnsi="Arial" w:cs="Arial"/>
          <w:bCs/>
          <w:sz w:val="24"/>
          <w:szCs w:val="24"/>
        </w:rPr>
        <w:t xml:space="preserve">ROBERTO (36), víctimas de homicidio culposo, </w:t>
      </w:r>
      <w:r>
        <w:rPr>
          <w:rFonts w:ascii="Arial" w:hAnsi="Arial" w:cs="Arial"/>
          <w:bCs/>
          <w:sz w:val="24"/>
          <w:szCs w:val="24"/>
        </w:rPr>
        <w:t>reclamaron justicia por su</w:t>
      </w:r>
      <w:r w:rsidR="00F11B79">
        <w:rPr>
          <w:rFonts w:ascii="Arial" w:hAnsi="Arial" w:cs="Arial"/>
          <w:bCs/>
          <w:sz w:val="24"/>
          <w:szCs w:val="24"/>
        </w:rPr>
        <w:t>s</w:t>
      </w:r>
      <w:r>
        <w:rPr>
          <w:rFonts w:ascii="Arial" w:hAnsi="Arial" w:cs="Arial"/>
          <w:bCs/>
          <w:sz w:val="24"/>
          <w:szCs w:val="24"/>
        </w:rPr>
        <w:t xml:space="preserve"> muerte</w:t>
      </w:r>
      <w:r w:rsidR="00F11B79">
        <w:rPr>
          <w:rFonts w:ascii="Arial" w:hAnsi="Arial" w:cs="Arial"/>
          <w:bCs/>
          <w:sz w:val="24"/>
          <w:szCs w:val="24"/>
        </w:rPr>
        <w:t>s</w:t>
      </w:r>
      <w:r>
        <w:rPr>
          <w:rFonts w:ascii="Arial" w:hAnsi="Arial" w:cs="Arial"/>
          <w:bCs/>
          <w:sz w:val="24"/>
          <w:szCs w:val="24"/>
        </w:rPr>
        <w:t>.</w:t>
      </w:r>
    </w:p>
    <w:p w14:paraId="16B2EE25" w14:textId="26BD0CDB" w:rsidR="00CB3ABD" w:rsidRDefault="00CB3ABD" w:rsidP="00CB3ABD">
      <w:pPr>
        <w:pStyle w:val="Prrafodelista"/>
        <w:numPr>
          <w:ilvl w:val="0"/>
          <w:numId w:val="14"/>
        </w:numPr>
        <w:ind w:right="6"/>
        <w:rPr>
          <w:rFonts w:ascii="Arial" w:hAnsi="Arial" w:cs="Arial"/>
          <w:bCs/>
          <w:sz w:val="24"/>
          <w:szCs w:val="24"/>
        </w:rPr>
      </w:pPr>
      <w:r>
        <w:rPr>
          <w:rFonts w:ascii="Arial" w:hAnsi="Arial" w:cs="Arial"/>
          <w:bCs/>
          <w:sz w:val="24"/>
          <w:szCs w:val="24"/>
        </w:rPr>
        <w:t>23</w:t>
      </w:r>
      <w:r w:rsidRPr="003B0B90">
        <w:rPr>
          <w:rFonts w:ascii="Arial" w:hAnsi="Arial" w:cs="Arial"/>
          <w:bCs/>
          <w:sz w:val="24"/>
          <w:szCs w:val="24"/>
        </w:rPr>
        <w:t>/</w:t>
      </w:r>
      <w:r>
        <w:rPr>
          <w:rFonts w:ascii="Arial" w:hAnsi="Arial" w:cs="Arial"/>
          <w:bCs/>
          <w:sz w:val="24"/>
          <w:szCs w:val="24"/>
        </w:rPr>
        <w:t>05</w:t>
      </w:r>
      <w:r w:rsidRPr="003B0B90">
        <w:rPr>
          <w:rFonts w:ascii="Arial" w:hAnsi="Arial" w:cs="Arial"/>
          <w:bCs/>
          <w:sz w:val="24"/>
          <w:szCs w:val="24"/>
        </w:rPr>
        <w:t>/</w:t>
      </w:r>
      <w:r>
        <w:rPr>
          <w:rFonts w:ascii="Arial" w:hAnsi="Arial" w:cs="Arial"/>
          <w:bCs/>
          <w:sz w:val="24"/>
          <w:szCs w:val="24"/>
        </w:rPr>
        <w:t>2025</w:t>
      </w:r>
      <w:r w:rsidRPr="003B0B90">
        <w:rPr>
          <w:rFonts w:ascii="Arial" w:hAnsi="Arial" w:cs="Arial"/>
          <w:bCs/>
          <w:sz w:val="24"/>
          <w:szCs w:val="24"/>
        </w:rPr>
        <w:t xml:space="preserve"> </w:t>
      </w:r>
      <w:r w:rsidRPr="00DF088D">
        <w:rPr>
          <w:rFonts w:ascii="Arial" w:hAnsi="Arial" w:cs="Arial"/>
          <w:b/>
          <w:sz w:val="24"/>
          <w:szCs w:val="24"/>
        </w:rPr>
        <w:t>(</w:t>
      </w:r>
      <w:r>
        <w:rPr>
          <w:rFonts w:ascii="Arial" w:hAnsi="Arial" w:cs="Arial"/>
          <w:b/>
          <w:sz w:val="24"/>
          <w:szCs w:val="24"/>
        </w:rPr>
        <w:t>San Miguel</w:t>
      </w:r>
      <w:r w:rsidRPr="00DF088D">
        <w:rPr>
          <w:rFonts w:ascii="Arial" w:hAnsi="Arial" w:cs="Arial"/>
          <w:b/>
          <w:sz w:val="24"/>
          <w:szCs w:val="24"/>
        </w:rPr>
        <w:t>)</w:t>
      </w:r>
      <w:r w:rsidRPr="003B0B90">
        <w:rPr>
          <w:rFonts w:ascii="Arial" w:hAnsi="Arial" w:cs="Arial"/>
          <w:bCs/>
          <w:sz w:val="24"/>
          <w:szCs w:val="24"/>
        </w:rPr>
        <w:t xml:space="preserve">: </w:t>
      </w:r>
      <w:r w:rsidRPr="00935A27">
        <w:rPr>
          <w:rFonts w:ascii="Arial" w:hAnsi="Arial" w:cs="Arial"/>
          <w:bCs/>
          <w:sz w:val="24"/>
          <w:szCs w:val="24"/>
        </w:rPr>
        <w:t xml:space="preserve">Familiares y allegados de </w:t>
      </w:r>
      <w:r>
        <w:rPr>
          <w:rFonts w:ascii="Arial" w:hAnsi="Arial" w:cs="Arial"/>
          <w:bCs/>
          <w:sz w:val="24"/>
          <w:szCs w:val="24"/>
        </w:rPr>
        <w:t>QUIROGA JOAQUÍN</w:t>
      </w:r>
      <w:r w:rsidRPr="00935A27">
        <w:rPr>
          <w:rFonts w:ascii="Arial" w:hAnsi="Arial" w:cs="Arial"/>
          <w:bCs/>
          <w:sz w:val="24"/>
          <w:szCs w:val="24"/>
        </w:rPr>
        <w:t xml:space="preserve"> (</w:t>
      </w:r>
      <w:r>
        <w:rPr>
          <w:rFonts w:ascii="Arial" w:hAnsi="Arial" w:cs="Arial"/>
          <w:bCs/>
          <w:sz w:val="24"/>
          <w:szCs w:val="24"/>
        </w:rPr>
        <w:t>19) y MORA ROBERTO (36), víctimas de homicidio culposo, reclamaron justicia por sus muertes.</w:t>
      </w:r>
    </w:p>
    <w:p w14:paraId="1A9A57EC" w14:textId="147E3DEF" w:rsidR="005450E9" w:rsidRPr="00624E6E" w:rsidRDefault="00320110" w:rsidP="003F6F00">
      <w:pPr>
        <w:pStyle w:val="Prrafodelista"/>
        <w:numPr>
          <w:ilvl w:val="0"/>
          <w:numId w:val="14"/>
        </w:numPr>
        <w:ind w:right="6"/>
        <w:rPr>
          <w:rFonts w:ascii="Arial" w:hAnsi="Arial" w:cs="Arial"/>
          <w:bCs/>
          <w:sz w:val="24"/>
          <w:szCs w:val="24"/>
        </w:rPr>
      </w:pPr>
      <w:r>
        <w:rPr>
          <w:rFonts w:ascii="Arial" w:hAnsi="Arial" w:cs="Arial"/>
          <w:bCs/>
          <w:sz w:val="24"/>
          <w:szCs w:val="24"/>
        </w:rPr>
        <w:t>30</w:t>
      </w:r>
      <w:r w:rsidRPr="003B0B90">
        <w:rPr>
          <w:rFonts w:ascii="Arial" w:hAnsi="Arial" w:cs="Arial"/>
          <w:bCs/>
          <w:sz w:val="24"/>
          <w:szCs w:val="24"/>
        </w:rPr>
        <w:t>/</w:t>
      </w:r>
      <w:r>
        <w:rPr>
          <w:rFonts w:ascii="Arial" w:hAnsi="Arial" w:cs="Arial"/>
          <w:bCs/>
          <w:sz w:val="24"/>
          <w:szCs w:val="24"/>
        </w:rPr>
        <w:t>05</w:t>
      </w:r>
      <w:r w:rsidRPr="003B0B90">
        <w:rPr>
          <w:rFonts w:ascii="Arial" w:hAnsi="Arial" w:cs="Arial"/>
          <w:bCs/>
          <w:sz w:val="24"/>
          <w:szCs w:val="24"/>
        </w:rPr>
        <w:t>/</w:t>
      </w:r>
      <w:r>
        <w:rPr>
          <w:rFonts w:ascii="Arial" w:hAnsi="Arial" w:cs="Arial"/>
          <w:bCs/>
          <w:sz w:val="24"/>
          <w:szCs w:val="24"/>
        </w:rPr>
        <w:t>2025</w:t>
      </w:r>
      <w:r w:rsidRPr="003B0B90">
        <w:rPr>
          <w:rFonts w:ascii="Arial" w:hAnsi="Arial" w:cs="Arial"/>
          <w:bCs/>
          <w:sz w:val="24"/>
          <w:szCs w:val="24"/>
        </w:rPr>
        <w:t xml:space="preserve"> </w:t>
      </w:r>
      <w:r w:rsidRPr="00DF088D">
        <w:rPr>
          <w:rFonts w:ascii="Arial" w:hAnsi="Arial" w:cs="Arial"/>
          <w:b/>
          <w:sz w:val="24"/>
          <w:szCs w:val="24"/>
        </w:rPr>
        <w:t>(</w:t>
      </w:r>
      <w:r>
        <w:rPr>
          <w:rFonts w:ascii="Arial" w:hAnsi="Arial" w:cs="Arial"/>
          <w:b/>
          <w:sz w:val="24"/>
          <w:szCs w:val="24"/>
        </w:rPr>
        <w:t>San Miguel</w:t>
      </w:r>
      <w:r w:rsidRPr="00DF088D">
        <w:rPr>
          <w:rFonts w:ascii="Arial" w:hAnsi="Arial" w:cs="Arial"/>
          <w:b/>
          <w:sz w:val="24"/>
          <w:szCs w:val="24"/>
        </w:rPr>
        <w:t>)</w:t>
      </w:r>
      <w:r w:rsidRPr="003B0B90">
        <w:rPr>
          <w:rFonts w:ascii="Arial" w:hAnsi="Arial" w:cs="Arial"/>
          <w:bCs/>
          <w:sz w:val="24"/>
          <w:szCs w:val="24"/>
        </w:rPr>
        <w:t xml:space="preserve">: </w:t>
      </w:r>
      <w:r w:rsidRPr="00935A27">
        <w:rPr>
          <w:rFonts w:ascii="Arial" w:hAnsi="Arial" w:cs="Arial"/>
          <w:bCs/>
          <w:sz w:val="24"/>
          <w:szCs w:val="24"/>
        </w:rPr>
        <w:t xml:space="preserve">Familiares y allegados de </w:t>
      </w:r>
      <w:r>
        <w:rPr>
          <w:rFonts w:ascii="Arial" w:hAnsi="Arial" w:cs="Arial"/>
          <w:bCs/>
          <w:sz w:val="24"/>
          <w:szCs w:val="24"/>
        </w:rPr>
        <w:t>QUIROGA JOAQUÍN</w:t>
      </w:r>
      <w:r w:rsidRPr="00935A27">
        <w:rPr>
          <w:rFonts w:ascii="Arial" w:hAnsi="Arial" w:cs="Arial"/>
          <w:bCs/>
          <w:sz w:val="24"/>
          <w:szCs w:val="24"/>
        </w:rPr>
        <w:t xml:space="preserve"> (</w:t>
      </w:r>
      <w:r>
        <w:rPr>
          <w:rFonts w:ascii="Arial" w:hAnsi="Arial" w:cs="Arial"/>
          <w:bCs/>
          <w:sz w:val="24"/>
          <w:szCs w:val="24"/>
        </w:rPr>
        <w:t>19) y MORA ROBERTO (36), víctimas de homicidio culposo, reclamaron justicia por sus muertes.</w:t>
      </w:r>
    </w:p>
    <w:p w14:paraId="2ABB5A28" w14:textId="050136A7" w:rsidR="003F6F00" w:rsidRPr="003F6F00" w:rsidRDefault="003F6F00" w:rsidP="003F6F00">
      <w:pPr>
        <w:ind w:right="6"/>
        <w:rPr>
          <w:rFonts w:ascii="Arial" w:hAnsi="Arial" w:cs="Arial"/>
          <w:b/>
          <w:sz w:val="24"/>
          <w:szCs w:val="24"/>
        </w:rPr>
      </w:pPr>
      <w:r w:rsidRPr="003F6F00">
        <w:rPr>
          <w:rFonts w:ascii="Arial" w:hAnsi="Arial" w:cs="Arial"/>
          <w:b/>
          <w:sz w:val="24"/>
          <w:szCs w:val="24"/>
        </w:rPr>
        <w:t>Hechos latentes:</w:t>
      </w:r>
    </w:p>
    <w:tbl>
      <w:tblPr>
        <w:tblW w:w="9140" w:type="dxa"/>
        <w:tblCellMar>
          <w:left w:w="70" w:type="dxa"/>
          <w:right w:w="70" w:type="dxa"/>
        </w:tblCellMar>
        <w:tblLook w:val="04A0" w:firstRow="1" w:lastRow="0" w:firstColumn="1" w:lastColumn="0" w:noHBand="0" w:noVBand="1"/>
      </w:tblPr>
      <w:tblGrid>
        <w:gridCol w:w="3960"/>
        <w:gridCol w:w="2540"/>
        <w:gridCol w:w="2640"/>
      </w:tblGrid>
      <w:tr w:rsidR="00680B89" w:rsidRPr="00680B89" w14:paraId="46FBF1B7" w14:textId="77777777" w:rsidTr="00680B89">
        <w:trPr>
          <w:trHeight w:val="1665"/>
        </w:trPr>
        <w:tc>
          <w:tcPr>
            <w:tcW w:w="3960" w:type="dxa"/>
            <w:tcBorders>
              <w:top w:val="single" w:sz="4" w:space="0" w:color="auto"/>
              <w:left w:val="single" w:sz="4" w:space="0" w:color="auto"/>
              <w:bottom w:val="single" w:sz="4" w:space="0" w:color="auto"/>
              <w:right w:val="single" w:sz="4" w:space="0" w:color="auto"/>
            </w:tcBorders>
            <w:shd w:val="clear" w:color="auto" w:fill="auto"/>
            <w:noWrap/>
            <w:hideMark/>
          </w:tcPr>
          <w:p w14:paraId="3593C55C" w14:textId="77777777" w:rsidR="00680B89" w:rsidRPr="00680B89" w:rsidRDefault="00680B89" w:rsidP="00680B89">
            <w:pPr>
              <w:spacing w:after="0" w:line="240" w:lineRule="auto"/>
              <w:rPr>
                <w:rFonts w:ascii="Arial" w:eastAsia="Times New Roman" w:hAnsi="Arial" w:cs="Arial"/>
                <w:color w:val="000000"/>
                <w:kern w:val="0"/>
                <w:sz w:val="20"/>
                <w:szCs w:val="20"/>
                <w:lang w:eastAsia="es-AR"/>
                <w14:ligatures w14:val="none"/>
              </w:rPr>
            </w:pPr>
            <w:r w:rsidRPr="00680B89">
              <w:rPr>
                <w:rFonts w:ascii="Arial" w:eastAsia="Times New Roman" w:hAnsi="Arial" w:cs="Arial"/>
                <w:color w:val="000000"/>
                <w:kern w:val="0"/>
                <w:sz w:val="20"/>
                <w:szCs w:val="20"/>
                <w:lang w:eastAsia="es-AR"/>
                <w14:ligatures w14:val="none"/>
              </w:rPr>
              <w:t>San Miguel</w:t>
            </w:r>
          </w:p>
        </w:tc>
        <w:tc>
          <w:tcPr>
            <w:tcW w:w="2540" w:type="dxa"/>
            <w:tcBorders>
              <w:top w:val="single" w:sz="4" w:space="0" w:color="auto"/>
              <w:left w:val="nil"/>
              <w:bottom w:val="single" w:sz="4" w:space="0" w:color="auto"/>
              <w:right w:val="single" w:sz="4" w:space="0" w:color="auto"/>
            </w:tcBorders>
            <w:shd w:val="clear" w:color="auto" w:fill="auto"/>
            <w:hideMark/>
          </w:tcPr>
          <w:p w14:paraId="010734CA" w14:textId="77777777" w:rsidR="00680B89" w:rsidRPr="00680B89" w:rsidRDefault="00680B89" w:rsidP="00680B89">
            <w:pPr>
              <w:spacing w:after="0" w:line="240" w:lineRule="auto"/>
              <w:rPr>
                <w:rFonts w:ascii="Arial" w:eastAsia="Times New Roman" w:hAnsi="Arial" w:cs="Arial"/>
                <w:color w:val="000000"/>
                <w:kern w:val="0"/>
                <w:sz w:val="20"/>
                <w:szCs w:val="20"/>
                <w:lang w:eastAsia="es-AR"/>
                <w14:ligatures w14:val="none"/>
              </w:rPr>
            </w:pPr>
            <w:r w:rsidRPr="00680B89">
              <w:rPr>
                <w:rFonts w:ascii="Arial" w:eastAsia="Times New Roman" w:hAnsi="Arial" w:cs="Arial"/>
                <w:color w:val="000000"/>
                <w:kern w:val="0"/>
                <w:sz w:val="20"/>
                <w:szCs w:val="20"/>
                <w:lang w:eastAsia="es-AR"/>
                <w14:ligatures w14:val="none"/>
              </w:rPr>
              <w:t>Reclamo de Justicia</w:t>
            </w:r>
          </w:p>
        </w:tc>
        <w:tc>
          <w:tcPr>
            <w:tcW w:w="2640" w:type="dxa"/>
            <w:tcBorders>
              <w:top w:val="single" w:sz="4" w:space="0" w:color="auto"/>
              <w:left w:val="nil"/>
              <w:bottom w:val="single" w:sz="4" w:space="0" w:color="auto"/>
              <w:right w:val="single" w:sz="4" w:space="0" w:color="auto"/>
            </w:tcBorders>
            <w:shd w:val="clear" w:color="auto" w:fill="auto"/>
            <w:hideMark/>
          </w:tcPr>
          <w:p w14:paraId="0C80DF1C" w14:textId="77777777" w:rsidR="00680B89" w:rsidRPr="00680B89" w:rsidRDefault="00680B89" w:rsidP="00680B89">
            <w:pPr>
              <w:spacing w:after="0" w:line="240" w:lineRule="auto"/>
              <w:rPr>
                <w:rFonts w:ascii="Arial" w:eastAsia="Times New Roman" w:hAnsi="Arial" w:cs="Arial"/>
                <w:color w:val="000000"/>
                <w:kern w:val="0"/>
                <w:sz w:val="20"/>
                <w:szCs w:val="20"/>
                <w:lang w:eastAsia="es-AR"/>
                <w14:ligatures w14:val="none"/>
              </w:rPr>
            </w:pPr>
            <w:r w:rsidRPr="00680B89">
              <w:rPr>
                <w:rFonts w:ascii="Arial" w:eastAsia="Times New Roman" w:hAnsi="Arial" w:cs="Arial"/>
                <w:color w:val="000000"/>
                <w:kern w:val="0"/>
                <w:sz w:val="20"/>
                <w:szCs w:val="20"/>
                <w:lang w:eastAsia="es-AR"/>
                <w14:ligatures w14:val="none"/>
              </w:rPr>
              <w:t xml:space="preserve">Familiares y allegados de </w:t>
            </w:r>
            <w:r w:rsidRPr="00680B89">
              <w:rPr>
                <w:rFonts w:ascii="Arial" w:eastAsia="Times New Roman" w:hAnsi="Arial" w:cs="Arial"/>
                <w:b/>
                <w:bCs/>
                <w:color w:val="000000"/>
                <w:kern w:val="0"/>
                <w:sz w:val="20"/>
                <w:szCs w:val="20"/>
                <w:lang w:eastAsia="es-AR"/>
                <w14:ligatures w14:val="none"/>
              </w:rPr>
              <w:t>COSTA LUCÍA</w:t>
            </w:r>
            <w:r w:rsidRPr="00680B89">
              <w:rPr>
                <w:rFonts w:ascii="Arial" w:eastAsia="Times New Roman" w:hAnsi="Arial" w:cs="Arial"/>
                <w:color w:val="000000"/>
                <w:kern w:val="0"/>
                <w:sz w:val="20"/>
                <w:szCs w:val="20"/>
                <w:lang w:eastAsia="es-AR"/>
                <w14:ligatures w14:val="none"/>
              </w:rPr>
              <w:t xml:space="preserve"> se movilizarían, de forma inminente, en reclamo de justicia. </w:t>
            </w:r>
          </w:p>
        </w:tc>
      </w:tr>
      <w:tr w:rsidR="00680B89" w:rsidRPr="00680B89" w14:paraId="79C32003" w14:textId="77777777" w:rsidTr="00680B89">
        <w:trPr>
          <w:trHeight w:val="1275"/>
        </w:trPr>
        <w:tc>
          <w:tcPr>
            <w:tcW w:w="3960" w:type="dxa"/>
            <w:tcBorders>
              <w:top w:val="nil"/>
              <w:left w:val="single" w:sz="4" w:space="0" w:color="auto"/>
              <w:bottom w:val="single" w:sz="4" w:space="0" w:color="auto"/>
              <w:right w:val="single" w:sz="4" w:space="0" w:color="auto"/>
            </w:tcBorders>
            <w:shd w:val="clear" w:color="auto" w:fill="auto"/>
            <w:noWrap/>
            <w:hideMark/>
          </w:tcPr>
          <w:p w14:paraId="4A74D5D4" w14:textId="77777777" w:rsidR="00680B89" w:rsidRPr="00680B89" w:rsidRDefault="00680B89" w:rsidP="00680B89">
            <w:pPr>
              <w:spacing w:after="0" w:line="240" w:lineRule="auto"/>
              <w:rPr>
                <w:rFonts w:ascii="Arial" w:eastAsia="Times New Roman" w:hAnsi="Arial" w:cs="Arial"/>
                <w:color w:val="000000"/>
                <w:kern w:val="0"/>
                <w:sz w:val="20"/>
                <w:szCs w:val="20"/>
                <w:lang w:eastAsia="es-AR"/>
                <w14:ligatures w14:val="none"/>
              </w:rPr>
            </w:pPr>
            <w:r w:rsidRPr="00680B89">
              <w:rPr>
                <w:rFonts w:ascii="Arial" w:eastAsia="Times New Roman" w:hAnsi="Arial" w:cs="Arial"/>
                <w:color w:val="000000"/>
                <w:kern w:val="0"/>
                <w:sz w:val="20"/>
                <w:szCs w:val="20"/>
                <w:lang w:eastAsia="es-AR"/>
                <w14:ligatures w14:val="none"/>
              </w:rPr>
              <w:t>San Miguel</w:t>
            </w:r>
          </w:p>
        </w:tc>
        <w:tc>
          <w:tcPr>
            <w:tcW w:w="2540" w:type="dxa"/>
            <w:tcBorders>
              <w:top w:val="nil"/>
              <w:left w:val="nil"/>
              <w:bottom w:val="single" w:sz="4" w:space="0" w:color="auto"/>
              <w:right w:val="single" w:sz="4" w:space="0" w:color="auto"/>
            </w:tcBorders>
            <w:shd w:val="clear" w:color="auto" w:fill="auto"/>
            <w:hideMark/>
          </w:tcPr>
          <w:p w14:paraId="7F3C0E2A" w14:textId="77777777" w:rsidR="00680B89" w:rsidRPr="00680B89" w:rsidRDefault="00680B89" w:rsidP="00680B89">
            <w:pPr>
              <w:spacing w:after="0" w:line="240" w:lineRule="auto"/>
              <w:rPr>
                <w:rFonts w:ascii="Arial" w:eastAsia="Times New Roman" w:hAnsi="Arial" w:cs="Arial"/>
                <w:color w:val="000000"/>
                <w:kern w:val="0"/>
                <w:sz w:val="20"/>
                <w:szCs w:val="20"/>
                <w:lang w:eastAsia="es-AR"/>
                <w14:ligatures w14:val="none"/>
              </w:rPr>
            </w:pPr>
            <w:r w:rsidRPr="00680B89">
              <w:rPr>
                <w:rFonts w:ascii="Arial" w:eastAsia="Times New Roman" w:hAnsi="Arial" w:cs="Arial"/>
                <w:color w:val="000000"/>
                <w:kern w:val="0"/>
                <w:sz w:val="20"/>
                <w:szCs w:val="20"/>
                <w:lang w:eastAsia="es-AR"/>
                <w14:ligatures w14:val="none"/>
              </w:rPr>
              <w:t>Reclamo de Justicia</w:t>
            </w:r>
          </w:p>
        </w:tc>
        <w:tc>
          <w:tcPr>
            <w:tcW w:w="2640" w:type="dxa"/>
            <w:tcBorders>
              <w:top w:val="nil"/>
              <w:left w:val="nil"/>
              <w:bottom w:val="single" w:sz="4" w:space="0" w:color="auto"/>
              <w:right w:val="single" w:sz="4" w:space="0" w:color="auto"/>
            </w:tcBorders>
            <w:shd w:val="clear" w:color="auto" w:fill="auto"/>
            <w:hideMark/>
          </w:tcPr>
          <w:p w14:paraId="3DF84D88" w14:textId="77777777" w:rsidR="00680B89" w:rsidRPr="00680B89" w:rsidRDefault="00680B89" w:rsidP="00680B89">
            <w:pPr>
              <w:spacing w:after="0" w:line="240" w:lineRule="auto"/>
              <w:rPr>
                <w:rFonts w:ascii="Arial" w:eastAsia="Times New Roman" w:hAnsi="Arial" w:cs="Arial"/>
                <w:color w:val="000000"/>
                <w:kern w:val="0"/>
                <w:sz w:val="20"/>
                <w:szCs w:val="20"/>
                <w:lang w:eastAsia="es-AR"/>
                <w14:ligatures w14:val="none"/>
              </w:rPr>
            </w:pPr>
            <w:r w:rsidRPr="00680B89">
              <w:rPr>
                <w:rFonts w:ascii="Arial" w:eastAsia="Times New Roman" w:hAnsi="Arial" w:cs="Arial"/>
                <w:color w:val="000000"/>
                <w:kern w:val="0"/>
                <w:sz w:val="20"/>
                <w:szCs w:val="20"/>
                <w:lang w:eastAsia="es-AR"/>
                <w14:ligatures w14:val="none"/>
              </w:rPr>
              <w:t xml:space="preserve">Familiares y allegados de </w:t>
            </w:r>
            <w:r w:rsidRPr="00680B89">
              <w:rPr>
                <w:rFonts w:ascii="Arial" w:eastAsia="Times New Roman" w:hAnsi="Arial" w:cs="Arial"/>
                <w:b/>
                <w:bCs/>
                <w:color w:val="000000"/>
                <w:kern w:val="0"/>
                <w:sz w:val="20"/>
                <w:szCs w:val="20"/>
                <w:lang w:eastAsia="es-AR"/>
                <w14:ligatures w14:val="none"/>
              </w:rPr>
              <w:t>IGLESIAS FACUNDO</w:t>
            </w:r>
            <w:r w:rsidRPr="00680B89">
              <w:rPr>
                <w:rFonts w:ascii="Arial" w:eastAsia="Times New Roman" w:hAnsi="Arial" w:cs="Arial"/>
                <w:color w:val="000000"/>
                <w:kern w:val="0"/>
                <w:sz w:val="20"/>
                <w:szCs w:val="20"/>
                <w:lang w:eastAsia="es-AR"/>
                <w14:ligatures w14:val="none"/>
              </w:rPr>
              <w:t xml:space="preserve"> se movilizarían, de forma inminente, en reclamo de justicia. </w:t>
            </w:r>
          </w:p>
        </w:tc>
      </w:tr>
      <w:tr w:rsidR="00680B89" w:rsidRPr="00680B89" w14:paraId="247429A8" w14:textId="77777777" w:rsidTr="00680B89">
        <w:trPr>
          <w:trHeight w:val="1275"/>
        </w:trPr>
        <w:tc>
          <w:tcPr>
            <w:tcW w:w="3960" w:type="dxa"/>
            <w:tcBorders>
              <w:top w:val="nil"/>
              <w:left w:val="single" w:sz="4" w:space="0" w:color="auto"/>
              <w:bottom w:val="single" w:sz="4" w:space="0" w:color="auto"/>
              <w:right w:val="single" w:sz="4" w:space="0" w:color="auto"/>
            </w:tcBorders>
            <w:shd w:val="clear" w:color="auto" w:fill="auto"/>
            <w:noWrap/>
            <w:hideMark/>
          </w:tcPr>
          <w:p w14:paraId="4DB0097A" w14:textId="77777777" w:rsidR="00680B89" w:rsidRPr="00680B89" w:rsidRDefault="00680B89" w:rsidP="00680B89">
            <w:pPr>
              <w:spacing w:after="0" w:line="240" w:lineRule="auto"/>
              <w:rPr>
                <w:rFonts w:ascii="Arial" w:eastAsia="Times New Roman" w:hAnsi="Arial" w:cs="Arial"/>
                <w:color w:val="000000"/>
                <w:kern w:val="0"/>
                <w:sz w:val="20"/>
                <w:szCs w:val="20"/>
                <w:lang w:eastAsia="es-AR"/>
                <w14:ligatures w14:val="none"/>
              </w:rPr>
            </w:pPr>
            <w:r w:rsidRPr="00680B89">
              <w:rPr>
                <w:rFonts w:ascii="Arial" w:eastAsia="Times New Roman" w:hAnsi="Arial" w:cs="Arial"/>
                <w:color w:val="000000"/>
                <w:kern w:val="0"/>
                <w:sz w:val="20"/>
                <w:szCs w:val="20"/>
                <w:lang w:eastAsia="es-AR"/>
                <w14:ligatures w14:val="none"/>
              </w:rPr>
              <w:t>San Miguel</w:t>
            </w:r>
          </w:p>
        </w:tc>
        <w:tc>
          <w:tcPr>
            <w:tcW w:w="2540" w:type="dxa"/>
            <w:tcBorders>
              <w:top w:val="nil"/>
              <w:left w:val="nil"/>
              <w:bottom w:val="single" w:sz="4" w:space="0" w:color="auto"/>
              <w:right w:val="single" w:sz="4" w:space="0" w:color="auto"/>
            </w:tcBorders>
            <w:shd w:val="clear" w:color="auto" w:fill="auto"/>
            <w:hideMark/>
          </w:tcPr>
          <w:p w14:paraId="756866DB" w14:textId="77777777" w:rsidR="00680B89" w:rsidRPr="00680B89" w:rsidRDefault="00680B89" w:rsidP="00680B89">
            <w:pPr>
              <w:spacing w:after="0" w:line="240" w:lineRule="auto"/>
              <w:rPr>
                <w:rFonts w:ascii="Arial" w:eastAsia="Times New Roman" w:hAnsi="Arial" w:cs="Arial"/>
                <w:color w:val="000000"/>
                <w:kern w:val="0"/>
                <w:sz w:val="20"/>
                <w:szCs w:val="20"/>
                <w:lang w:eastAsia="es-AR"/>
                <w14:ligatures w14:val="none"/>
              </w:rPr>
            </w:pPr>
            <w:r w:rsidRPr="00680B89">
              <w:rPr>
                <w:rFonts w:ascii="Arial" w:eastAsia="Times New Roman" w:hAnsi="Arial" w:cs="Arial"/>
                <w:color w:val="000000"/>
                <w:kern w:val="0"/>
                <w:sz w:val="20"/>
                <w:szCs w:val="20"/>
                <w:lang w:eastAsia="es-AR"/>
                <w14:ligatures w14:val="none"/>
              </w:rPr>
              <w:t>Reclamo de Justicia</w:t>
            </w:r>
          </w:p>
        </w:tc>
        <w:tc>
          <w:tcPr>
            <w:tcW w:w="2640" w:type="dxa"/>
            <w:tcBorders>
              <w:top w:val="nil"/>
              <w:left w:val="nil"/>
              <w:bottom w:val="single" w:sz="4" w:space="0" w:color="auto"/>
              <w:right w:val="single" w:sz="4" w:space="0" w:color="auto"/>
            </w:tcBorders>
            <w:shd w:val="clear" w:color="auto" w:fill="auto"/>
            <w:hideMark/>
          </w:tcPr>
          <w:p w14:paraId="413EE215" w14:textId="77777777" w:rsidR="00680B89" w:rsidRPr="00680B89" w:rsidRDefault="00680B89" w:rsidP="00680B89">
            <w:pPr>
              <w:spacing w:after="0" w:line="240" w:lineRule="auto"/>
              <w:rPr>
                <w:rFonts w:ascii="Arial" w:eastAsia="Times New Roman" w:hAnsi="Arial" w:cs="Arial"/>
                <w:color w:val="000000"/>
                <w:kern w:val="0"/>
                <w:sz w:val="20"/>
                <w:szCs w:val="20"/>
                <w:lang w:eastAsia="es-AR"/>
                <w14:ligatures w14:val="none"/>
              </w:rPr>
            </w:pPr>
            <w:r w:rsidRPr="00680B89">
              <w:rPr>
                <w:rFonts w:ascii="Arial" w:eastAsia="Times New Roman" w:hAnsi="Arial" w:cs="Arial"/>
                <w:color w:val="000000"/>
                <w:kern w:val="0"/>
                <w:sz w:val="20"/>
                <w:szCs w:val="20"/>
                <w:lang w:eastAsia="es-AR"/>
                <w14:ligatures w14:val="none"/>
              </w:rPr>
              <w:t xml:space="preserve">Familiares y allegados de </w:t>
            </w:r>
            <w:r w:rsidRPr="00680B89">
              <w:rPr>
                <w:rFonts w:ascii="Arial" w:eastAsia="Times New Roman" w:hAnsi="Arial" w:cs="Arial"/>
                <w:b/>
                <w:bCs/>
                <w:color w:val="000000"/>
                <w:kern w:val="0"/>
                <w:sz w:val="20"/>
                <w:szCs w:val="20"/>
                <w:lang w:eastAsia="es-AR"/>
                <w14:ligatures w14:val="none"/>
              </w:rPr>
              <w:t>ZMUDA JOSÉ (46)</w:t>
            </w:r>
            <w:r w:rsidRPr="00680B89">
              <w:rPr>
                <w:rFonts w:ascii="Arial" w:eastAsia="Times New Roman" w:hAnsi="Arial" w:cs="Arial"/>
                <w:color w:val="000000"/>
                <w:kern w:val="0"/>
                <w:sz w:val="20"/>
                <w:szCs w:val="20"/>
                <w:lang w:eastAsia="es-AR"/>
                <w14:ligatures w14:val="none"/>
              </w:rPr>
              <w:t xml:space="preserve"> se movilizarían, de forma inminente, en reclamo de justicia. </w:t>
            </w:r>
          </w:p>
        </w:tc>
      </w:tr>
      <w:tr w:rsidR="00680B89" w:rsidRPr="00680B89" w14:paraId="5C12195E" w14:textId="77777777" w:rsidTr="00680B89">
        <w:trPr>
          <w:trHeight w:val="1785"/>
        </w:trPr>
        <w:tc>
          <w:tcPr>
            <w:tcW w:w="3960" w:type="dxa"/>
            <w:tcBorders>
              <w:top w:val="nil"/>
              <w:left w:val="single" w:sz="4" w:space="0" w:color="auto"/>
              <w:bottom w:val="single" w:sz="4" w:space="0" w:color="auto"/>
              <w:right w:val="single" w:sz="4" w:space="0" w:color="auto"/>
            </w:tcBorders>
            <w:shd w:val="clear" w:color="auto" w:fill="auto"/>
            <w:noWrap/>
            <w:hideMark/>
          </w:tcPr>
          <w:p w14:paraId="176EC656" w14:textId="77777777" w:rsidR="00680B89" w:rsidRPr="00680B89" w:rsidRDefault="00680B89" w:rsidP="00680B89">
            <w:pPr>
              <w:spacing w:after="0" w:line="240" w:lineRule="auto"/>
              <w:rPr>
                <w:rFonts w:ascii="Arial" w:eastAsia="Times New Roman" w:hAnsi="Arial" w:cs="Arial"/>
                <w:color w:val="000000"/>
                <w:kern w:val="0"/>
                <w:sz w:val="20"/>
                <w:szCs w:val="20"/>
                <w:lang w:eastAsia="es-AR"/>
                <w14:ligatures w14:val="none"/>
              </w:rPr>
            </w:pPr>
            <w:r w:rsidRPr="00680B89">
              <w:rPr>
                <w:rFonts w:ascii="Arial" w:eastAsia="Times New Roman" w:hAnsi="Arial" w:cs="Arial"/>
                <w:color w:val="000000"/>
                <w:kern w:val="0"/>
                <w:sz w:val="20"/>
                <w:szCs w:val="20"/>
                <w:lang w:eastAsia="es-AR"/>
                <w14:ligatures w14:val="none"/>
              </w:rPr>
              <w:t>San Miguel</w:t>
            </w:r>
          </w:p>
        </w:tc>
        <w:tc>
          <w:tcPr>
            <w:tcW w:w="2540" w:type="dxa"/>
            <w:tcBorders>
              <w:top w:val="nil"/>
              <w:left w:val="nil"/>
              <w:bottom w:val="single" w:sz="4" w:space="0" w:color="auto"/>
              <w:right w:val="single" w:sz="4" w:space="0" w:color="auto"/>
            </w:tcBorders>
            <w:shd w:val="clear" w:color="auto" w:fill="auto"/>
            <w:hideMark/>
          </w:tcPr>
          <w:p w14:paraId="0FBB7C7B" w14:textId="77777777" w:rsidR="00680B89" w:rsidRPr="00680B89" w:rsidRDefault="00680B89" w:rsidP="00680B89">
            <w:pPr>
              <w:spacing w:after="0" w:line="240" w:lineRule="auto"/>
              <w:rPr>
                <w:rFonts w:ascii="Arial" w:eastAsia="Times New Roman" w:hAnsi="Arial" w:cs="Arial"/>
                <w:color w:val="000000"/>
                <w:kern w:val="0"/>
                <w:sz w:val="20"/>
                <w:szCs w:val="20"/>
                <w:lang w:eastAsia="es-AR"/>
                <w14:ligatures w14:val="none"/>
              </w:rPr>
            </w:pPr>
            <w:r w:rsidRPr="00680B89">
              <w:rPr>
                <w:rFonts w:ascii="Arial" w:eastAsia="Times New Roman" w:hAnsi="Arial" w:cs="Arial"/>
                <w:color w:val="000000"/>
                <w:kern w:val="0"/>
                <w:sz w:val="20"/>
                <w:szCs w:val="20"/>
                <w:lang w:eastAsia="es-AR"/>
                <w14:ligatures w14:val="none"/>
              </w:rPr>
              <w:t>Reclamo de Justicia</w:t>
            </w:r>
          </w:p>
        </w:tc>
        <w:tc>
          <w:tcPr>
            <w:tcW w:w="2640" w:type="dxa"/>
            <w:tcBorders>
              <w:top w:val="nil"/>
              <w:left w:val="nil"/>
              <w:bottom w:val="single" w:sz="4" w:space="0" w:color="auto"/>
              <w:right w:val="single" w:sz="4" w:space="0" w:color="auto"/>
            </w:tcBorders>
            <w:shd w:val="clear" w:color="auto" w:fill="auto"/>
            <w:hideMark/>
          </w:tcPr>
          <w:p w14:paraId="26A326BE" w14:textId="77777777" w:rsidR="00680B89" w:rsidRPr="00680B89" w:rsidRDefault="00680B89" w:rsidP="00680B89">
            <w:pPr>
              <w:spacing w:after="0" w:line="240" w:lineRule="auto"/>
              <w:rPr>
                <w:rFonts w:ascii="Arial" w:eastAsia="Times New Roman" w:hAnsi="Arial" w:cs="Arial"/>
                <w:color w:val="000000"/>
                <w:kern w:val="0"/>
                <w:sz w:val="20"/>
                <w:szCs w:val="20"/>
                <w:lang w:eastAsia="es-AR"/>
                <w14:ligatures w14:val="none"/>
              </w:rPr>
            </w:pPr>
            <w:r w:rsidRPr="00680B89">
              <w:rPr>
                <w:rFonts w:ascii="Arial" w:eastAsia="Times New Roman" w:hAnsi="Arial" w:cs="Arial"/>
                <w:color w:val="000000"/>
                <w:kern w:val="0"/>
                <w:sz w:val="20"/>
                <w:szCs w:val="20"/>
                <w:lang w:eastAsia="es-AR"/>
                <w14:ligatures w14:val="none"/>
              </w:rPr>
              <w:t xml:space="preserve">Familiares y allegados de </w:t>
            </w:r>
            <w:r w:rsidRPr="00680B89">
              <w:rPr>
                <w:rFonts w:ascii="Arial" w:eastAsia="Times New Roman" w:hAnsi="Arial" w:cs="Arial"/>
                <w:b/>
                <w:bCs/>
                <w:color w:val="000000"/>
                <w:kern w:val="0"/>
                <w:sz w:val="20"/>
                <w:szCs w:val="20"/>
                <w:lang w:eastAsia="es-AR"/>
                <w14:ligatures w14:val="none"/>
              </w:rPr>
              <w:t>MORA ROBERTO DAMIÁN (36)</w:t>
            </w:r>
            <w:r w:rsidRPr="00680B89">
              <w:rPr>
                <w:rFonts w:ascii="Arial" w:eastAsia="Times New Roman" w:hAnsi="Arial" w:cs="Arial"/>
                <w:color w:val="000000"/>
                <w:kern w:val="0"/>
                <w:sz w:val="20"/>
                <w:szCs w:val="20"/>
                <w:lang w:eastAsia="es-AR"/>
                <w14:ligatures w14:val="none"/>
              </w:rPr>
              <w:t xml:space="preserve"> y </w:t>
            </w:r>
            <w:r w:rsidRPr="00680B89">
              <w:rPr>
                <w:rFonts w:ascii="Arial" w:eastAsia="Times New Roman" w:hAnsi="Arial" w:cs="Arial"/>
                <w:b/>
                <w:bCs/>
                <w:color w:val="000000"/>
                <w:kern w:val="0"/>
                <w:sz w:val="20"/>
                <w:szCs w:val="20"/>
                <w:lang w:eastAsia="es-AR"/>
                <w14:ligatures w14:val="none"/>
              </w:rPr>
              <w:t>ORTEGA JOAQUÍN ROMÁN (19)</w:t>
            </w:r>
            <w:r w:rsidRPr="00680B89">
              <w:rPr>
                <w:rFonts w:ascii="Arial" w:eastAsia="Times New Roman" w:hAnsi="Arial" w:cs="Arial"/>
                <w:color w:val="000000"/>
                <w:kern w:val="0"/>
                <w:sz w:val="20"/>
                <w:szCs w:val="20"/>
                <w:lang w:eastAsia="es-AR"/>
                <w14:ligatures w14:val="none"/>
              </w:rPr>
              <w:t>, víctimas de homicidio culposo, se concentrarían en reclamo de justicia de forma inminente.</w:t>
            </w:r>
          </w:p>
        </w:tc>
      </w:tr>
    </w:tbl>
    <w:p w14:paraId="46B60DDD" w14:textId="77777777" w:rsidR="003F6F00" w:rsidRPr="003F6F00" w:rsidRDefault="003F6F00" w:rsidP="003F6F00">
      <w:pPr>
        <w:ind w:right="6"/>
        <w:rPr>
          <w:rFonts w:ascii="Arial" w:hAnsi="Arial" w:cs="Arial"/>
          <w:bCs/>
          <w:sz w:val="24"/>
          <w:szCs w:val="24"/>
        </w:rPr>
      </w:pPr>
    </w:p>
    <w:p w14:paraId="00934551" w14:textId="77777777" w:rsidR="00624E6E" w:rsidRDefault="00624E6E" w:rsidP="00A27EC0">
      <w:pPr>
        <w:ind w:right="6"/>
        <w:jc w:val="center"/>
        <w:rPr>
          <w:rFonts w:ascii="Arial" w:hAnsi="Arial" w:cs="Arial"/>
          <w:b/>
          <w:sz w:val="24"/>
          <w:szCs w:val="24"/>
          <w:u w:val="single" w:color="000000"/>
        </w:rPr>
      </w:pPr>
    </w:p>
    <w:p w14:paraId="77BED061" w14:textId="4A1AC8B9" w:rsidR="00A27EC0" w:rsidRPr="00CC6D99" w:rsidRDefault="00A27EC0" w:rsidP="00A27EC0">
      <w:pPr>
        <w:ind w:right="6"/>
        <w:jc w:val="center"/>
        <w:rPr>
          <w:rFonts w:ascii="Arial" w:hAnsi="Arial" w:cs="Arial"/>
          <w:b/>
          <w:sz w:val="24"/>
          <w:szCs w:val="24"/>
          <w:u w:val="single" w:color="000000"/>
        </w:rPr>
      </w:pPr>
      <w:r w:rsidRPr="00CC6D99">
        <w:rPr>
          <w:rFonts w:ascii="Arial" w:hAnsi="Arial" w:cs="Arial"/>
          <w:b/>
          <w:sz w:val="24"/>
          <w:szCs w:val="24"/>
          <w:u w:val="single" w:color="000000"/>
        </w:rPr>
        <w:lastRenderedPageBreak/>
        <w:t>REPERCUSIONES PERIODÍSTICAS</w:t>
      </w:r>
    </w:p>
    <w:p w14:paraId="5682269B" w14:textId="03249E34" w:rsidR="004A65EF" w:rsidRPr="001D6DFD" w:rsidRDefault="004A65EF" w:rsidP="00D407F5">
      <w:pPr>
        <w:ind w:right="6"/>
        <w:jc w:val="both"/>
        <w:rPr>
          <w:rFonts w:ascii="Arial" w:hAnsi="Arial" w:cs="Arial"/>
          <w:b/>
          <w:bCs/>
          <w:sz w:val="24"/>
          <w:szCs w:val="24"/>
          <w:lang w:val="es-ES"/>
        </w:rPr>
      </w:pPr>
      <w:r w:rsidRPr="00624E6E">
        <w:rPr>
          <w:rFonts w:ascii="Arial" w:hAnsi="Arial" w:cs="Arial"/>
          <w:b/>
          <w:bCs/>
          <w:sz w:val="24"/>
          <w:szCs w:val="24"/>
          <w:highlight w:val="yellow"/>
          <w:lang w:val="es-ES"/>
        </w:rPr>
        <w:t>Siniestros – Catástrofes</w:t>
      </w:r>
      <w:r w:rsidR="001D6DFD" w:rsidRPr="00624E6E">
        <w:rPr>
          <w:rFonts w:ascii="Arial" w:hAnsi="Arial" w:cs="Arial"/>
          <w:b/>
          <w:bCs/>
          <w:sz w:val="24"/>
          <w:szCs w:val="24"/>
          <w:highlight w:val="yellow"/>
          <w:lang w:val="es-ES"/>
        </w:rPr>
        <w:t>:</w:t>
      </w:r>
    </w:p>
    <w:p w14:paraId="120A70BB" w14:textId="4D5D95B1" w:rsidR="004A65EF" w:rsidRDefault="004A65EF" w:rsidP="004A65EF">
      <w:pPr>
        <w:pStyle w:val="Prrafodelista"/>
        <w:numPr>
          <w:ilvl w:val="0"/>
          <w:numId w:val="14"/>
        </w:numPr>
        <w:ind w:right="6"/>
        <w:jc w:val="both"/>
        <w:rPr>
          <w:rFonts w:ascii="Arial" w:hAnsi="Arial" w:cs="Arial"/>
          <w:sz w:val="24"/>
          <w:szCs w:val="24"/>
          <w:lang w:val="es-ES"/>
        </w:rPr>
      </w:pPr>
      <w:hyperlink r:id="rId11" w:history="1">
        <w:r w:rsidRPr="00354202">
          <w:rPr>
            <w:rStyle w:val="Hipervnculo"/>
            <w:rFonts w:ascii="Arial" w:hAnsi="Arial" w:cs="Arial"/>
            <w:sz w:val="24"/>
            <w:szCs w:val="24"/>
            <w:lang w:val="es-ES"/>
          </w:rPr>
          <w:t>https://diarioefecto.com.ar/2025/05/20/javier-perez-trabajadores-electrocutados-san-miguel/</w:t>
        </w:r>
      </w:hyperlink>
    </w:p>
    <w:p w14:paraId="30B98294" w14:textId="24556325" w:rsidR="004A65EF" w:rsidRPr="001D6DFD" w:rsidRDefault="004A65EF" w:rsidP="00D407F5">
      <w:pPr>
        <w:pStyle w:val="Prrafodelista"/>
        <w:numPr>
          <w:ilvl w:val="0"/>
          <w:numId w:val="14"/>
        </w:numPr>
        <w:ind w:right="6"/>
        <w:jc w:val="both"/>
        <w:rPr>
          <w:rFonts w:ascii="Arial" w:hAnsi="Arial" w:cs="Arial"/>
          <w:sz w:val="24"/>
          <w:szCs w:val="24"/>
          <w:lang w:val="es-ES"/>
        </w:rPr>
      </w:pPr>
      <w:hyperlink r:id="rId12" w:history="1">
        <w:r w:rsidRPr="00354202">
          <w:rPr>
            <w:rStyle w:val="Hipervnculo"/>
            <w:rFonts w:ascii="Arial" w:hAnsi="Arial" w:cs="Arial"/>
            <w:sz w:val="24"/>
            <w:szCs w:val="24"/>
            <w:lang w:val="es-ES"/>
          </w:rPr>
          <w:t>https://www.laizquierdadiario.com/Precarizacion-Laboral-La-desidia-Municipal-de-Jaime-</w:t>
        </w:r>
      </w:hyperlink>
    </w:p>
    <w:p w14:paraId="1F46483C" w14:textId="5A0FF1BB" w:rsidR="00D407F5" w:rsidRPr="001D6DFD" w:rsidRDefault="00D407F5" w:rsidP="00D407F5">
      <w:pPr>
        <w:ind w:right="6"/>
        <w:jc w:val="both"/>
        <w:rPr>
          <w:rFonts w:ascii="Arial" w:hAnsi="Arial" w:cs="Arial"/>
          <w:b/>
          <w:bCs/>
          <w:sz w:val="24"/>
          <w:szCs w:val="24"/>
          <w:lang w:val="es-ES"/>
        </w:rPr>
      </w:pPr>
      <w:r w:rsidRPr="00624E6E">
        <w:rPr>
          <w:rFonts w:ascii="Arial" w:hAnsi="Arial" w:cs="Arial"/>
          <w:b/>
          <w:bCs/>
          <w:sz w:val="24"/>
          <w:szCs w:val="24"/>
          <w:highlight w:val="yellow"/>
          <w:lang w:val="es-ES"/>
        </w:rPr>
        <w:t>Hechos delictuales:</w:t>
      </w:r>
    </w:p>
    <w:p w14:paraId="54D435BF" w14:textId="2FFE085E" w:rsidR="00D407F5" w:rsidRPr="00EA4C2A" w:rsidRDefault="00D407F5" w:rsidP="00D407F5">
      <w:pPr>
        <w:pStyle w:val="Prrafodelista"/>
        <w:numPr>
          <w:ilvl w:val="0"/>
          <w:numId w:val="14"/>
        </w:numPr>
        <w:ind w:right="6"/>
        <w:jc w:val="both"/>
        <w:rPr>
          <w:rFonts w:ascii="Arial" w:hAnsi="Arial" w:cs="Arial"/>
          <w:sz w:val="24"/>
          <w:szCs w:val="24"/>
          <w:lang w:val="es-ES"/>
        </w:rPr>
      </w:pPr>
      <w:hyperlink r:id="rId13" w:history="1">
        <w:r w:rsidRPr="00664765">
          <w:rPr>
            <w:rStyle w:val="Hipervnculo"/>
            <w:rFonts w:ascii="Arial" w:hAnsi="Arial" w:cs="Arial"/>
            <w:sz w:val="24"/>
            <w:szCs w:val="24"/>
            <w:lang w:val="es-ES"/>
          </w:rPr>
          <w:t>https://diarioefecto.com.ar/2025/05/04/video-san-miguel-detencion-asesino-jose-pepe-</w:t>
        </w:r>
      </w:hyperlink>
    </w:p>
    <w:p w14:paraId="507013F8" w14:textId="77777777" w:rsidR="001D6DFD" w:rsidRDefault="001D6DFD" w:rsidP="00A27EC0">
      <w:pPr>
        <w:ind w:right="6"/>
        <w:jc w:val="center"/>
        <w:rPr>
          <w:rFonts w:ascii="Arial" w:hAnsi="Arial" w:cs="Arial"/>
          <w:b/>
          <w:sz w:val="24"/>
          <w:szCs w:val="24"/>
          <w:u w:val="single" w:color="000000"/>
        </w:rPr>
      </w:pPr>
    </w:p>
    <w:p w14:paraId="5E914C78" w14:textId="76BAED07" w:rsidR="00AE31F0" w:rsidRPr="001D6DFD" w:rsidRDefault="00A27EC0" w:rsidP="001D6DFD">
      <w:pPr>
        <w:ind w:right="6"/>
        <w:jc w:val="center"/>
        <w:rPr>
          <w:rFonts w:ascii="Arial" w:hAnsi="Arial" w:cs="Arial"/>
          <w:b/>
          <w:sz w:val="24"/>
          <w:szCs w:val="24"/>
          <w:u w:val="single" w:color="000000"/>
        </w:rPr>
      </w:pPr>
      <w:r w:rsidRPr="00CC6D99">
        <w:rPr>
          <w:rFonts w:ascii="Arial" w:hAnsi="Arial" w:cs="Arial"/>
          <w:b/>
          <w:sz w:val="24"/>
          <w:szCs w:val="24"/>
          <w:u w:val="single" w:color="000000"/>
        </w:rPr>
        <w:t>APRECIACIÓN</w:t>
      </w:r>
    </w:p>
    <w:p w14:paraId="1EB82D6D" w14:textId="66CA7CC3" w:rsidR="003C644D" w:rsidRDefault="00AE31F0" w:rsidP="0076491F">
      <w:pPr>
        <w:ind w:right="6"/>
        <w:jc w:val="both"/>
        <w:rPr>
          <w:sz w:val="24"/>
          <w:szCs w:val="24"/>
          <w:lang w:val="es-MX"/>
        </w:rPr>
      </w:pPr>
      <w:bookmarkStart w:id="1" w:name="_Hlk197864905"/>
      <w:r w:rsidRPr="00624E6E">
        <w:rPr>
          <w:rFonts w:ascii="Arial" w:hAnsi="Arial" w:cs="Arial"/>
          <w:b/>
          <w:bCs/>
          <w:i/>
          <w:iCs/>
          <w:sz w:val="28"/>
          <w:szCs w:val="28"/>
          <w:lang w:val="es-MX"/>
        </w:rPr>
        <w:t>(Marzo):</w:t>
      </w:r>
      <w:r w:rsidRPr="00624E6E">
        <w:rPr>
          <w:sz w:val="28"/>
          <w:szCs w:val="28"/>
          <w:lang w:val="es-MX"/>
        </w:rPr>
        <w:t xml:space="preserve"> </w:t>
      </w:r>
      <w:bookmarkEnd w:id="1"/>
      <w:r w:rsidR="009940A8">
        <w:rPr>
          <w:sz w:val="24"/>
          <w:szCs w:val="24"/>
          <w:lang w:val="es-MX"/>
        </w:rPr>
        <w:t>Tras haber analizado la estadística del partido de San Miguel, se ha observado un leve ascenso</w:t>
      </w:r>
      <w:r w:rsidR="00E30C03">
        <w:rPr>
          <w:sz w:val="24"/>
          <w:szCs w:val="24"/>
          <w:lang w:val="es-MX"/>
        </w:rPr>
        <w:t xml:space="preserve"> en la mayoría de los ítems de delitos contra la propiedad y las personas, en robos en sus modalidades escruche y entraderas, asalto a comercios, robo simple, roba cables, roba ruedas, rompe vidrios, y arrebatadores.     </w:t>
      </w:r>
    </w:p>
    <w:p w14:paraId="6A2ACE87" w14:textId="5F61C6BF" w:rsidR="00E30C03" w:rsidRDefault="00E30C03" w:rsidP="0076491F">
      <w:pPr>
        <w:ind w:right="6"/>
        <w:jc w:val="both"/>
        <w:rPr>
          <w:sz w:val="24"/>
          <w:szCs w:val="24"/>
          <w:lang w:val="es-MX"/>
        </w:rPr>
      </w:pPr>
      <w:r>
        <w:rPr>
          <w:sz w:val="24"/>
          <w:szCs w:val="24"/>
          <w:lang w:val="es-MX"/>
        </w:rPr>
        <w:t xml:space="preserve">Sobre hechos contra el automotor, también se observa el aumento en la modalidad asalto y levantamiento de vehículos dejados en la vía pública. </w:t>
      </w:r>
    </w:p>
    <w:p w14:paraId="6E84C870" w14:textId="06AB442A" w:rsidR="00E30C03" w:rsidRPr="003C644D" w:rsidRDefault="00E30C03" w:rsidP="0076491F">
      <w:pPr>
        <w:ind w:right="6"/>
        <w:jc w:val="both"/>
        <w:rPr>
          <w:sz w:val="24"/>
          <w:szCs w:val="24"/>
          <w:lang w:val="es-MX"/>
        </w:rPr>
      </w:pPr>
      <w:r>
        <w:rPr>
          <w:sz w:val="24"/>
          <w:szCs w:val="24"/>
          <w:lang w:val="es-MX"/>
        </w:rPr>
        <w:t xml:space="preserve">Asimismo se observa incremento en un cien por ciento en robo de motocicletas, en su modalidades asalto y levantamiento. </w:t>
      </w:r>
    </w:p>
    <w:sectPr w:rsidR="00E30C03" w:rsidRPr="003C644D" w:rsidSect="00057C72">
      <w:headerReference w:type="default" r:id="rId14"/>
      <w:pgSz w:w="11906" w:h="16838"/>
      <w:pgMar w:top="1843" w:right="1700" w:bottom="1417" w:left="15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A885BD" w14:textId="77777777" w:rsidR="00126BB0" w:rsidRDefault="00126BB0" w:rsidP="00D44200">
      <w:pPr>
        <w:spacing w:after="0" w:line="240" w:lineRule="auto"/>
      </w:pPr>
      <w:r>
        <w:separator/>
      </w:r>
    </w:p>
  </w:endnote>
  <w:endnote w:type="continuationSeparator" w:id="0">
    <w:p w14:paraId="4460DD38" w14:textId="77777777" w:rsidR="00126BB0" w:rsidRDefault="00126BB0" w:rsidP="00D442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altName w:val="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C7C3CA" w14:textId="77777777" w:rsidR="00126BB0" w:rsidRDefault="00126BB0" w:rsidP="00D44200">
      <w:pPr>
        <w:spacing w:after="0" w:line="240" w:lineRule="auto"/>
      </w:pPr>
      <w:r>
        <w:separator/>
      </w:r>
    </w:p>
  </w:footnote>
  <w:footnote w:type="continuationSeparator" w:id="0">
    <w:p w14:paraId="6CE46B85" w14:textId="77777777" w:rsidR="00126BB0" w:rsidRDefault="00126BB0" w:rsidP="00D442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12C394" w14:textId="76B7E20B" w:rsidR="003C644D" w:rsidRDefault="00E46A8E">
    <w:pPr>
      <w:pStyle w:val="Encabezado"/>
    </w:pPr>
    <w:r>
      <w:rPr>
        <w:noProof/>
      </w:rPr>
      <w:drawing>
        <wp:anchor distT="0" distB="0" distL="114300" distR="114300" simplePos="0" relativeHeight="251659264" behindDoc="0" locked="0" layoutInCell="1" allowOverlap="1" wp14:anchorId="29E08981" wp14:editId="6E987692">
          <wp:simplePos x="0" y="0"/>
          <wp:positionH relativeFrom="column">
            <wp:posOffset>5620265</wp:posOffset>
          </wp:positionH>
          <wp:positionV relativeFrom="paragraph">
            <wp:posOffset>128489</wp:posOffset>
          </wp:positionV>
          <wp:extent cx="481913" cy="536167"/>
          <wp:effectExtent l="0" t="0" r="0" b="0"/>
          <wp:wrapNone/>
          <wp:docPr id="20573488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64899" name="Imagen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486719" cy="541514"/>
                  </a:xfrm>
                  <a:prstGeom prst="rect">
                    <a:avLst/>
                  </a:prstGeom>
                </pic:spPr>
              </pic:pic>
            </a:graphicData>
          </a:graphic>
          <wp14:sizeRelH relativeFrom="margin">
            <wp14:pctWidth>0</wp14:pctWidth>
          </wp14:sizeRelH>
          <wp14:sizeRelV relativeFrom="margin">
            <wp14:pctHeight>0</wp14:pctHeight>
          </wp14:sizeRelV>
        </wp:anchor>
      </w:drawing>
    </w:r>
  </w:p>
  <w:p w14:paraId="67EE52A9" w14:textId="11E488A4" w:rsidR="00D44200" w:rsidRPr="00D44200" w:rsidRDefault="00E46A8E" w:rsidP="00E46A8E">
    <w:pPr>
      <w:pStyle w:val="Encabezado"/>
      <w:rPr>
        <w:color w:val="0E2841" w:themeColor="text2"/>
        <w:sz w:val="24"/>
        <w:szCs w:val="24"/>
      </w:rPr>
    </w:pPr>
    <w:r w:rsidRPr="00D44200">
      <w:rPr>
        <w:noProof/>
        <w:color w:val="0E2841" w:themeColor="text2"/>
        <w:sz w:val="24"/>
        <w:szCs w:val="24"/>
        <w:lang w:val="es-MX"/>
      </w:rPr>
      <mc:AlternateContent>
        <mc:Choice Requires="wps">
          <w:drawing>
            <wp:anchor distT="0" distB="0" distL="114300" distR="114300" simplePos="0" relativeHeight="251660288" behindDoc="0" locked="0" layoutInCell="1" allowOverlap="1" wp14:anchorId="5212D490" wp14:editId="21BDF676">
              <wp:simplePos x="0" y="0"/>
              <wp:positionH relativeFrom="column">
                <wp:posOffset>-1098</wp:posOffset>
              </wp:positionH>
              <wp:positionV relativeFrom="paragraph">
                <wp:posOffset>251460</wp:posOffset>
              </wp:positionV>
              <wp:extent cx="4923155" cy="10795"/>
              <wp:effectExtent l="19050" t="38100" r="48895" b="46355"/>
              <wp:wrapNone/>
              <wp:docPr id="1790248500" name="Conector recto 5"/>
              <wp:cNvGraphicFramePr/>
              <a:graphic xmlns:a="http://schemas.openxmlformats.org/drawingml/2006/main">
                <a:graphicData uri="http://schemas.microsoft.com/office/word/2010/wordprocessingShape">
                  <wps:wsp>
                    <wps:cNvCnPr/>
                    <wps:spPr>
                      <a:xfrm flipV="1">
                        <a:off x="0" y="0"/>
                        <a:ext cx="4923155" cy="10795"/>
                      </a:xfrm>
                      <a:prstGeom prst="line">
                        <a:avLst/>
                      </a:prstGeom>
                      <a:ln w="76200">
                        <a:solidFill>
                          <a:schemeClr val="tx2">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6B624D" id="Conector recto 5"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19.8pt" to="387.5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" strokecolor="#4e95d9 [1631]" strokeweight="6pt">
              <v:stroke joinstyle="miter"/>
            </v:line>
          </w:pict>
        </mc:Fallback>
      </mc:AlternateContent>
    </w:r>
    <w:r>
      <w:rPr>
        <w:noProof/>
        <w:color w:val="0E2841" w:themeColor="text2"/>
        <w:sz w:val="24"/>
        <w:szCs w:val="24"/>
        <w:lang w:val="es-MX"/>
      </w:rPr>
      <w:drawing>
        <wp:anchor distT="0" distB="0" distL="114300" distR="114300" simplePos="0" relativeHeight="251658240" behindDoc="0" locked="0" layoutInCell="1" allowOverlap="1" wp14:anchorId="0B513761" wp14:editId="2C394ACA">
          <wp:simplePos x="0" y="0"/>
          <wp:positionH relativeFrom="margin">
            <wp:posOffset>5146177</wp:posOffset>
          </wp:positionH>
          <wp:positionV relativeFrom="paragraph">
            <wp:posOffset>4445</wp:posOffset>
          </wp:positionV>
          <wp:extent cx="453287" cy="453287"/>
          <wp:effectExtent l="0" t="0" r="4445" b="4445"/>
          <wp:wrapNone/>
          <wp:docPr id="2900116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88981" name="Imagen 2"/>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flipH="1">
                    <a:off x="0" y="0"/>
                    <a:ext cx="453287" cy="453287"/>
                  </a:xfrm>
                  <a:prstGeom prst="rect">
                    <a:avLst/>
                  </a:prstGeom>
                </pic:spPr>
              </pic:pic>
            </a:graphicData>
          </a:graphic>
          <wp14:sizeRelH relativeFrom="margin">
            <wp14:pctWidth>0</wp14:pctWidth>
          </wp14:sizeRelH>
          <wp14:sizeRelV relativeFrom="margin">
            <wp14:pctHeight>0</wp14:pctHeight>
          </wp14:sizeRelV>
        </wp:anchor>
      </w:drawing>
    </w:r>
    <w:r w:rsidRPr="00D44200">
      <w:rPr>
        <w:noProof/>
        <w:color w:val="0E2841" w:themeColor="text2"/>
        <w:sz w:val="24"/>
        <w:szCs w:val="24"/>
        <w:lang w:val="es-MX"/>
      </w:rPr>
      <mc:AlternateContent>
        <mc:Choice Requires="wps">
          <w:drawing>
            <wp:anchor distT="0" distB="0" distL="114300" distR="114300" simplePos="0" relativeHeight="251662336" behindDoc="0" locked="0" layoutInCell="1" allowOverlap="1" wp14:anchorId="3DA07965" wp14:editId="075AC875">
              <wp:simplePos x="0" y="0"/>
              <wp:positionH relativeFrom="margin">
                <wp:align>left</wp:align>
              </wp:positionH>
              <wp:positionV relativeFrom="paragraph">
                <wp:posOffset>325927</wp:posOffset>
              </wp:positionV>
              <wp:extent cx="4923669" cy="0"/>
              <wp:effectExtent l="0" t="38100" r="48895" b="38100"/>
              <wp:wrapNone/>
              <wp:docPr id="1031263654" name="Conector recto 5"/>
              <wp:cNvGraphicFramePr/>
              <a:graphic xmlns:a="http://schemas.openxmlformats.org/drawingml/2006/main">
                <a:graphicData uri="http://schemas.microsoft.com/office/word/2010/wordprocessingShape">
                  <wps:wsp>
                    <wps:cNvCnPr/>
                    <wps:spPr>
                      <a:xfrm flipV="1">
                        <a:off x="0" y="0"/>
                        <a:ext cx="4923669" cy="0"/>
                      </a:xfrm>
                      <a:prstGeom prst="line">
                        <a:avLst/>
                      </a:prstGeom>
                      <a:ln w="76200">
                        <a:solidFill>
                          <a:schemeClr val="tx2">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9C0984" id="Conector recto 5" o:spid="_x0000_s1026" style="position:absolute;flip:y;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5.65pt" to="387.7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" strokecolor="#215e99 [2431]" strokeweight="6pt">
              <v:stroke joinstyle="miter"/>
              <w10:wrap anchorx="margin"/>
            </v:line>
          </w:pict>
        </mc:Fallback>
      </mc:AlternateContent>
    </w:r>
    <w:r w:rsidR="00D44200" w:rsidRPr="00D44200">
      <w:rPr>
        <w:color w:val="0E2841" w:themeColor="text2"/>
        <w:sz w:val="24"/>
        <w:szCs w:val="24"/>
      </w:rPr>
      <w:t>SUPERINTENDENCIA DE INTELIGENCIA CRIMINAL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4653B7"/>
    <w:multiLevelType w:val="multilevel"/>
    <w:tmpl w:val="D10C4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E23563"/>
    <w:multiLevelType w:val="multilevel"/>
    <w:tmpl w:val="BB10C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C94607"/>
    <w:multiLevelType w:val="multilevel"/>
    <w:tmpl w:val="98521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3909E3"/>
    <w:multiLevelType w:val="multilevel"/>
    <w:tmpl w:val="F11E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4C51BE"/>
    <w:multiLevelType w:val="multilevel"/>
    <w:tmpl w:val="59A2F68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373403ED"/>
    <w:multiLevelType w:val="hybridMultilevel"/>
    <w:tmpl w:val="6FE87E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53907E40"/>
    <w:multiLevelType w:val="hybridMultilevel"/>
    <w:tmpl w:val="BFB4CE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563C735A"/>
    <w:multiLevelType w:val="multilevel"/>
    <w:tmpl w:val="044C121A"/>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7035BB2"/>
    <w:multiLevelType w:val="hybridMultilevel"/>
    <w:tmpl w:val="A1D8706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5BEA6B51"/>
    <w:multiLevelType w:val="multilevel"/>
    <w:tmpl w:val="7E9C9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F935DF"/>
    <w:multiLevelType w:val="multilevel"/>
    <w:tmpl w:val="F90A7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51045A"/>
    <w:multiLevelType w:val="multilevel"/>
    <w:tmpl w:val="440E3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674166"/>
    <w:multiLevelType w:val="hybridMultilevel"/>
    <w:tmpl w:val="EC506A4E"/>
    <w:lvl w:ilvl="0" w:tplc="0CBCFB7A">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681662AE"/>
    <w:multiLevelType w:val="multilevel"/>
    <w:tmpl w:val="E26E2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7165963">
    <w:abstractNumId w:val="4"/>
  </w:num>
  <w:num w:numId="2" w16cid:durableId="585846500">
    <w:abstractNumId w:val="7"/>
  </w:num>
  <w:num w:numId="3" w16cid:durableId="1108886419">
    <w:abstractNumId w:val="3"/>
  </w:num>
  <w:num w:numId="4" w16cid:durableId="962616471">
    <w:abstractNumId w:val="1"/>
  </w:num>
  <w:num w:numId="5" w16cid:durableId="180552602">
    <w:abstractNumId w:val="11"/>
  </w:num>
  <w:num w:numId="6" w16cid:durableId="1741558611">
    <w:abstractNumId w:val="9"/>
  </w:num>
  <w:num w:numId="7" w16cid:durableId="329795567">
    <w:abstractNumId w:val="6"/>
  </w:num>
  <w:num w:numId="8" w16cid:durableId="444347367">
    <w:abstractNumId w:val="10"/>
  </w:num>
  <w:num w:numId="9" w16cid:durableId="871960640">
    <w:abstractNumId w:val="13"/>
  </w:num>
  <w:num w:numId="10" w16cid:durableId="89589373">
    <w:abstractNumId w:val="0"/>
  </w:num>
  <w:num w:numId="11" w16cid:durableId="1610090923">
    <w:abstractNumId w:val="2"/>
  </w:num>
  <w:num w:numId="12" w16cid:durableId="643856528">
    <w:abstractNumId w:val="12"/>
  </w:num>
  <w:num w:numId="13" w16cid:durableId="1523325918">
    <w:abstractNumId w:val="5"/>
  </w:num>
  <w:num w:numId="14" w16cid:durableId="15348788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200"/>
    <w:rsid w:val="00006969"/>
    <w:rsid w:val="00007DEE"/>
    <w:rsid w:val="0001299C"/>
    <w:rsid w:val="00027279"/>
    <w:rsid w:val="00057C72"/>
    <w:rsid w:val="0006280F"/>
    <w:rsid w:val="00073FAA"/>
    <w:rsid w:val="0008312D"/>
    <w:rsid w:val="00090F13"/>
    <w:rsid w:val="000A7EF9"/>
    <w:rsid w:val="000C737F"/>
    <w:rsid w:val="0010257C"/>
    <w:rsid w:val="0010647E"/>
    <w:rsid w:val="00113C9A"/>
    <w:rsid w:val="00115392"/>
    <w:rsid w:val="00115FAF"/>
    <w:rsid w:val="00126BB0"/>
    <w:rsid w:val="00146148"/>
    <w:rsid w:val="00157EE6"/>
    <w:rsid w:val="00171C83"/>
    <w:rsid w:val="0017611F"/>
    <w:rsid w:val="00183167"/>
    <w:rsid w:val="00186225"/>
    <w:rsid w:val="001A3AC2"/>
    <w:rsid w:val="001D6DFD"/>
    <w:rsid w:val="001E6B28"/>
    <w:rsid w:val="00214C20"/>
    <w:rsid w:val="0021590F"/>
    <w:rsid w:val="00216E3D"/>
    <w:rsid w:val="002310A4"/>
    <w:rsid w:val="00241FB8"/>
    <w:rsid w:val="002621CB"/>
    <w:rsid w:val="00263275"/>
    <w:rsid w:val="00272490"/>
    <w:rsid w:val="00283C8C"/>
    <w:rsid w:val="0029126F"/>
    <w:rsid w:val="002B0709"/>
    <w:rsid w:val="002B13DD"/>
    <w:rsid w:val="002B39EF"/>
    <w:rsid w:val="002C529F"/>
    <w:rsid w:val="00307EF2"/>
    <w:rsid w:val="00317646"/>
    <w:rsid w:val="00320110"/>
    <w:rsid w:val="00356317"/>
    <w:rsid w:val="00364AE6"/>
    <w:rsid w:val="0037795D"/>
    <w:rsid w:val="003837B4"/>
    <w:rsid w:val="00390391"/>
    <w:rsid w:val="00391ECC"/>
    <w:rsid w:val="00396D95"/>
    <w:rsid w:val="003C644D"/>
    <w:rsid w:val="003E5D39"/>
    <w:rsid w:val="003F6C9A"/>
    <w:rsid w:val="003F6F00"/>
    <w:rsid w:val="00411667"/>
    <w:rsid w:val="00416504"/>
    <w:rsid w:val="00430805"/>
    <w:rsid w:val="00430DB5"/>
    <w:rsid w:val="00442592"/>
    <w:rsid w:val="004454D6"/>
    <w:rsid w:val="004574D2"/>
    <w:rsid w:val="00467F59"/>
    <w:rsid w:val="0047721D"/>
    <w:rsid w:val="004876EB"/>
    <w:rsid w:val="004911A2"/>
    <w:rsid w:val="004A44EE"/>
    <w:rsid w:val="004A65EF"/>
    <w:rsid w:val="004B5848"/>
    <w:rsid w:val="004F6508"/>
    <w:rsid w:val="004F6936"/>
    <w:rsid w:val="00501F2C"/>
    <w:rsid w:val="00522D14"/>
    <w:rsid w:val="0054232E"/>
    <w:rsid w:val="005450E9"/>
    <w:rsid w:val="00581B5D"/>
    <w:rsid w:val="00597BE2"/>
    <w:rsid w:val="005A49DC"/>
    <w:rsid w:val="005A6381"/>
    <w:rsid w:val="005C6DD5"/>
    <w:rsid w:val="005C7070"/>
    <w:rsid w:val="005E03C7"/>
    <w:rsid w:val="00605E5B"/>
    <w:rsid w:val="00613152"/>
    <w:rsid w:val="00617008"/>
    <w:rsid w:val="00624E6E"/>
    <w:rsid w:val="00642449"/>
    <w:rsid w:val="00652540"/>
    <w:rsid w:val="006576FC"/>
    <w:rsid w:val="00680B89"/>
    <w:rsid w:val="00694578"/>
    <w:rsid w:val="006960FE"/>
    <w:rsid w:val="006A201D"/>
    <w:rsid w:val="006B189C"/>
    <w:rsid w:val="006C75E4"/>
    <w:rsid w:val="006D0D68"/>
    <w:rsid w:val="006D48D1"/>
    <w:rsid w:val="006F2F35"/>
    <w:rsid w:val="00700A64"/>
    <w:rsid w:val="007337D4"/>
    <w:rsid w:val="00747481"/>
    <w:rsid w:val="007475D1"/>
    <w:rsid w:val="0076491F"/>
    <w:rsid w:val="00773FF1"/>
    <w:rsid w:val="007751BD"/>
    <w:rsid w:val="007E7A3E"/>
    <w:rsid w:val="00803A6B"/>
    <w:rsid w:val="008067F6"/>
    <w:rsid w:val="008203A0"/>
    <w:rsid w:val="00820AAD"/>
    <w:rsid w:val="00821261"/>
    <w:rsid w:val="00826772"/>
    <w:rsid w:val="0082687A"/>
    <w:rsid w:val="00840129"/>
    <w:rsid w:val="0084022F"/>
    <w:rsid w:val="00843734"/>
    <w:rsid w:val="00850350"/>
    <w:rsid w:val="00853AE5"/>
    <w:rsid w:val="00876BD3"/>
    <w:rsid w:val="00887F20"/>
    <w:rsid w:val="00892D24"/>
    <w:rsid w:val="0092755B"/>
    <w:rsid w:val="00930FE1"/>
    <w:rsid w:val="00935A27"/>
    <w:rsid w:val="00935F76"/>
    <w:rsid w:val="009413DC"/>
    <w:rsid w:val="00942FFF"/>
    <w:rsid w:val="00944274"/>
    <w:rsid w:val="00957B2C"/>
    <w:rsid w:val="009940A8"/>
    <w:rsid w:val="009A7F60"/>
    <w:rsid w:val="009C18C0"/>
    <w:rsid w:val="009E125B"/>
    <w:rsid w:val="009E621A"/>
    <w:rsid w:val="009F4211"/>
    <w:rsid w:val="00A27EC0"/>
    <w:rsid w:val="00A35C51"/>
    <w:rsid w:val="00A4039E"/>
    <w:rsid w:val="00A4262D"/>
    <w:rsid w:val="00A61A7F"/>
    <w:rsid w:val="00A72CAF"/>
    <w:rsid w:val="00A91115"/>
    <w:rsid w:val="00A952B3"/>
    <w:rsid w:val="00AB7339"/>
    <w:rsid w:val="00AC1DA1"/>
    <w:rsid w:val="00AC2A05"/>
    <w:rsid w:val="00AD219D"/>
    <w:rsid w:val="00AD600A"/>
    <w:rsid w:val="00AD73AD"/>
    <w:rsid w:val="00AE31F0"/>
    <w:rsid w:val="00AE3B94"/>
    <w:rsid w:val="00AF35B5"/>
    <w:rsid w:val="00AF7412"/>
    <w:rsid w:val="00B23AFC"/>
    <w:rsid w:val="00B44BE7"/>
    <w:rsid w:val="00B72509"/>
    <w:rsid w:val="00BA496D"/>
    <w:rsid w:val="00BB1E7A"/>
    <w:rsid w:val="00BB35F5"/>
    <w:rsid w:val="00BB384E"/>
    <w:rsid w:val="00BB63D1"/>
    <w:rsid w:val="00BD690D"/>
    <w:rsid w:val="00BF0013"/>
    <w:rsid w:val="00BF2E14"/>
    <w:rsid w:val="00BF57DA"/>
    <w:rsid w:val="00C069F8"/>
    <w:rsid w:val="00C13444"/>
    <w:rsid w:val="00C40225"/>
    <w:rsid w:val="00CB3ABD"/>
    <w:rsid w:val="00CC6D99"/>
    <w:rsid w:val="00CD0117"/>
    <w:rsid w:val="00CD0120"/>
    <w:rsid w:val="00CD0AB4"/>
    <w:rsid w:val="00CD1344"/>
    <w:rsid w:val="00CD1D15"/>
    <w:rsid w:val="00CE029B"/>
    <w:rsid w:val="00CF50BE"/>
    <w:rsid w:val="00D0681F"/>
    <w:rsid w:val="00D407F5"/>
    <w:rsid w:val="00D4265B"/>
    <w:rsid w:val="00D44200"/>
    <w:rsid w:val="00D56820"/>
    <w:rsid w:val="00D739BD"/>
    <w:rsid w:val="00D7574D"/>
    <w:rsid w:val="00D84698"/>
    <w:rsid w:val="00D86A62"/>
    <w:rsid w:val="00D907AA"/>
    <w:rsid w:val="00D96AB3"/>
    <w:rsid w:val="00DA5D39"/>
    <w:rsid w:val="00DC6B80"/>
    <w:rsid w:val="00DD7905"/>
    <w:rsid w:val="00DF4EBC"/>
    <w:rsid w:val="00E30C03"/>
    <w:rsid w:val="00E31AC8"/>
    <w:rsid w:val="00E327D2"/>
    <w:rsid w:val="00E44815"/>
    <w:rsid w:val="00E46A8E"/>
    <w:rsid w:val="00E627CB"/>
    <w:rsid w:val="00E62804"/>
    <w:rsid w:val="00E6319D"/>
    <w:rsid w:val="00E838D2"/>
    <w:rsid w:val="00EA2372"/>
    <w:rsid w:val="00EA4C2A"/>
    <w:rsid w:val="00EB1F82"/>
    <w:rsid w:val="00ED26D9"/>
    <w:rsid w:val="00EF09BC"/>
    <w:rsid w:val="00EF3030"/>
    <w:rsid w:val="00F01114"/>
    <w:rsid w:val="00F03260"/>
    <w:rsid w:val="00F072F0"/>
    <w:rsid w:val="00F11B79"/>
    <w:rsid w:val="00F4392E"/>
    <w:rsid w:val="00F51D7F"/>
    <w:rsid w:val="00F7771D"/>
    <w:rsid w:val="00F850AB"/>
    <w:rsid w:val="00F90EC3"/>
    <w:rsid w:val="00FA7FD6"/>
    <w:rsid w:val="00FB1394"/>
    <w:rsid w:val="00FD03C3"/>
    <w:rsid w:val="00FE36F0"/>
    <w:rsid w:val="00FF276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F551A"/>
  <w15:chartTrackingRefBased/>
  <w15:docId w15:val="{47B1372D-9473-4A7C-A8EC-DD78AEE7C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442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D442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D4420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4420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4420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4420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4420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4420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4420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4420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D4420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D4420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4420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4420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4420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4420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4420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44200"/>
    <w:rPr>
      <w:rFonts w:eastAsiaTheme="majorEastAsia" w:cstheme="majorBidi"/>
      <w:color w:val="272727" w:themeColor="text1" w:themeTint="D8"/>
    </w:rPr>
  </w:style>
  <w:style w:type="paragraph" w:styleId="Ttulo">
    <w:name w:val="Title"/>
    <w:basedOn w:val="Normal"/>
    <w:next w:val="Normal"/>
    <w:link w:val="TtuloCar"/>
    <w:uiPriority w:val="10"/>
    <w:qFormat/>
    <w:rsid w:val="00D442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4420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4420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4420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44200"/>
    <w:pPr>
      <w:spacing w:before="160"/>
      <w:jc w:val="center"/>
    </w:pPr>
    <w:rPr>
      <w:i/>
      <w:iCs/>
      <w:color w:val="404040" w:themeColor="text1" w:themeTint="BF"/>
    </w:rPr>
  </w:style>
  <w:style w:type="character" w:customStyle="1" w:styleId="CitaCar">
    <w:name w:val="Cita Car"/>
    <w:basedOn w:val="Fuentedeprrafopredeter"/>
    <w:link w:val="Cita"/>
    <w:uiPriority w:val="29"/>
    <w:rsid w:val="00D44200"/>
    <w:rPr>
      <w:i/>
      <w:iCs/>
      <w:color w:val="404040" w:themeColor="text1" w:themeTint="BF"/>
    </w:rPr>
  </w:style>
  <w:style w:type="paragraph" w:styleId="Prrafodelista">
    <w:name w:val="List Paragraph"/>
    <w:basedOn w:val="Normal"/>
    <w:uiPriority w:val="34"/>
    <w:qFormat/>
    <w:rsid w:val="00D44200"/>
    <w:pPr>
      <w:ind w:left="720"/>
      <w:contextualSpacing/>
    </w:pPr>
  </w:style>
  <w:style w:type="character" w:styleId="nfasisintenso">
    <w:name w:val="Intense Emphasis"/>
    <w:basedOn w:val="Fuentedeprrafopredeter"/>
    <w:uiPriority w:val="21"/>
    <w:qFormat/>
    <w:rsid w:val="00D44200"/>
    <w:rPr>
      <w:i/>
      <w:iCs/>
      <w:color w:val="0F4761" w:themeColor="accent1" w:themeShade="BF"/>
    </w:rPr>
  </w:style>
  <w:style w:type="paragraph" w:styleId="Citadestacada">
    <w:name w:val="Intense Quote"/>
    <w:basedOn w:val="Normal"/>
    <w:next w:val="Normal"/>
    <w:link w:val="CitadestacadaCar"/>
    <w:uiPriority w:val="30"/>
    <w:qFormat/>
    <w:rsid w:val="00D442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44200"/>
    <w:rPr>
      <w:i/>
      <w:iCs/>
      <w:color w:val="0F4761" w:themeColor="accent1" w:themeShade="BF"/>
    </w:rPr>
  </w:style>
  <w:style w:type="character" w:styleId="Referenciaintensa">
    <w:name w:val="Intense Reference"/>
    <w:basedOn w:val="Fuentedeprrafopredeter"/>
    <w:uiPriority w:val="32"/>
    <w:qFormat/>
    <w:rsid w:val="00D44200"/>
    <w:rPr>
      <w:b/>
      <w:bCs/>
      <w:smallCaps/>
      <w:color w:val="0F4761" w:themeColor="accent1" w:themeShade="BF"/>
      <w:spacing w:val="5"/>
    </w:rPr>
  </w:style>
  <w:style w:type="paragraph" w:styleId="Encabezado">
    <w:name w:val="header"/>
    <w:basedOn w:val="Normal"/>
    <w:link w:val="EncabezadoCar"/>
    <w:uiPriority w:val="99"/>
    <w:unhideWhenUsed/>
    <w:rsid w:val="00D4420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44200"/>
  </w:style>
  <w:style w:type="paragraph" w:styleId="Piedepgina">
    <w:name w:val="footer"/>
    <w:basedOn w:val="Normal"/>
    <w:link w:val="PiedepginaCar"/>
    <w:uiPriority w:val="99"/>
    <w:unhideWhenUsed/>
    <w:rsid w:val="00D4420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4200"/>
  </w:style>
  <w:style w:type="table" w:customStyle="1" w:styleId="TableNormal">
    <w:name w:val="Table Normal"/>
    <w:rsid w:val="00057C72"/>
    <w:pPr>
      <w:spacing w:after="120" w:line="240" w:lineRule="auto"/>
      <w:jc w:val="both"/>
    </w:pPr>
    <w:rPr>
      <w:rFonts w:ascii="Arial" w:eastAsia="Arial" w:hAnsi="Arial" w:cs="Arial"/>
      <w:kern w:val="0"/>
      <w:sz w:val="24"/>
      <w:szCs w:val="24"/>
      <w:lang w:eastAsia="es-AR"/>
      <w14:ligatures w14:val="none"/>
    </w:rPr>
    <w:tblPr>
      <w:tblCellMar>
        <w:top w:w="0" w:type="dxa"/>
        <w:left w:w="0" w:type="dxa"/>
        <w:bottom w:w="0" w:type="dxa"/>
        <w:right w:w="0" w:type="dxa"/>
      </w:tblCellMar>
    </w:tblPr>
  </w:style>
  <w:style w:type="table" w:customStyle="1" w:styleId="TableNormal3">
    <w:name w:val="Table Normal3"/>
    <w:rsid w:val="00057C72"/>
    <w:pPr>
      <w:spacing w:after="120" w:line="240" w:lineRule="auto"/>
      <w:jc w:val="both"/>
    </w:pPr>
    <w:rPr>
      <w:rFonts w:ascii="Arial" w:eastAsia="Arial" w:hAnsi="Arial" w:cs="Arial"/>
      <w:kern w:val="0"/>
      <w:sz w:val="24"/>
      <w:szCs w:val="24"/>
      <w:lang w:eastAsia="es-AR"/>
      <w14:ligatures w14:val="none"/>
    </w:rPr>
    <w:tblPr>
      <w:tblCellMar>
        <w:top w:w="0" w:type="dxa"/>
        <w:left w:w="0" w:type="dxa"/>
        <w:bottom w:w="0" w:type="dxa"/>
        <w:right w:w="0" w:type="dxa"/>
      </w:tblCellMar>
    </w:tblPr>
  </w:style>
  <w:style w:type="table" w:customStyle="1" w:styleId="TableNormal2">
    <w:name w:val="Table Normal2"/>
    <w:rsid w:val="00057C72"/>
    <w:pPr>
      <w:spacing w:after="120" w:line="240" w:lineRule="auto"/>
      <w:jc w:val="both"/>
    </w:pPr>
    <w:rPr>
      <w:rFonts w:ascii="Arial" w:eastAsia="Arial" w:hAnsi="Arial" w:cs="Arial"/>
      <w:kern w:val="0"/>
      <w:sz w:val="24"/>
      <w:szCs w:val="24"/>
      <w:lang w:eastAsia="es-AR"/>
      <w14:ligatures w14:val="none"/>
    </w:rPr>
    <w:tblPr>
      <w:tblCellMar>
        <w:top w:w="0" w:type="dxa"/>
        <w:left w:w="0" w:type="dxa"/>
        <w:bottom w:w="0" w:type="dxa"/>
        <w:right w:w="0" w:type="dxa"/>
      </w:tblCellMar>
    </w:tblPr>
  </w:style>
  <w:style w:type="table" w:customStyle="1" w:styleId="TableNormal1">
    <w:name w:val="Table Normal1"/>
    <w:rsid w:val="00057C72"/>
    <w:pPr>
      <w:spacing w:after="120" w:line="240" w:lineRule="auto"/>
      <w:jc w:val="both"/>
    </w:pPr>
    <w:rPr>
      <w:rFonts w:ascii="Arial" w:eastAsia="Arial" w:hAnsi="Arial" w:cs="Arial"/>
      <w:kern w:val="0"/>
      <w:sz w:val="24"/>
      <w:szCs w:val="24"/>
      <w:lang w:eastAsia="es-AR"/>
      <w14:ligatures w14:val="none"/>
    </w:rPr>
    <w:tblPr>
      <w:tblCellMar>
        <w:top w:w="0" w:type="dxa"/>
        <w:left w:w="0" w:type="dxa"/>
        <w:bottom w:w="0" w:type="dxa"/>
        <w:right w:w="0" w:type="dxa"/>
      </w:tblCellMar>
    </w:tblPr>
  </w:style>
  <w:style w:type="character" w:styleId="Hipervnculo">
    <w:name w:val="Hyperlink"/>
    <w:basedOn w:val="Fuentedeprrafopredeter"/>
    <w:uiPriority w:val="99"/>
    <w:unhideWhenUsed/>
    <w:rsid w:val="00057C72"/>
    <w:rPr>
      <w:color w:val="467886" w:themeColor="hyperlink"/>
      <w:u w:val="single"/>
    </w:rPr>
  </w:style>
  <w:style w:type="table" w:styleId="Tablaconcuadrcula">
    <w:name w:val="Table Grid"/>
    <w:basedOn w:val="Tablanormal"/>
    <w:uiPriority w:val="39"/>
    <w:rsid w:val="00057C72"/>
    <w:pPr>
      <w:spacing w:after="0" w:line="240" w:lineRule="auto"/>
      <w:jc w:val="both"/>
    </w:pPr>
    <w:rPr>
      <w:rFonts w:ascii="Arial" w:eastAsia="Arial" w:hAnsi="Arial" w:cs="Arial"/>
      <w:kern w:val="0"/>
      <w:sz w:val="24"/>
      <w:szCs w:val="24"/>
      <w:lang w:eastAsia="es-A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57C72"/>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character" w:styleId="Mencinsinresolver">
    <w:name w:val="Unresolved Mention"/>
    <w:basedOn w:val="Fuentedeprrafopredeter"/>
    <w:uiPriority w:val="99"/>
    <w:semiHidden/>
    <w:unhideWhenUsed/>
    <w:rsid w:val="00057C72"/>
    <w:rPr>
      <w:color w:val="605E5C"/>
      <w:shd w:val="clear" w:color="auto" w:fill="E1DFDD"/>
    </w:rPr>
  </w:style>
  <w:style w:type="table" w:customStyle="1" w:styleId="24">
    <w:name w:val="24"/>
    <w:basedOn w:val="TableNormal1"/>
    <w:rsid w:val="00057C72"/>
    <w:pPr>
      <w:spacing w:after="0"/>
    </w:pPr>
    <w:tblPr>
      <w:tblStyleRowBandSize w:val="1"/>
      <w:tblStyleColBandSize w:val="1"/>
      <w:tblCellMar>
        <w:left w:w="108" w:type="dxa"/>
        <w:right w:w="108" w:type="dxa"/>
      </w:tblCellMar>
    </w:tblPr>
  </w:style>
  <w:style w:type="table" w:customStyle="1" w:styleId="23">
    <w:name w:val="23"/>
    <w:basedOn w:val="TableNormal1"/>
    <w:rsid w:val="00057C72"/>
    <w:tblPr>
      <w:tblStyleRowBandSize w:val="1"/>
      <w:tblStyleColBandSize w:val="1"/>
      <w:tblCellMar>
        <w:left w:w="70" w:type="dxa"/>
        <w:right w:w="70" w:type="dxa"/>
      </w:tblCellMar>
    </w:tblPr>
  </w:style>
  <w:style w:type="table" w:customStyle="1" w:styleId="22">
    <w:name w:val="22"/>
    <w:basedOn w:val="TableNormal1"/>
    <w:rsid w:val="00057C72"/>
    <w:tblPr>
      <w:tblStyleRowBandSize w:val="1"/>
      <w:tblStyleColBandSize w:val="1"/>
      <w:tblCellMar>
        <w:left w:w="70" w:type="dxa"/>
        <w:right w:w="70" w:type="dxa"/>
      </w:tblCellMar>
    </w:tblPr>
  </w:style>
  <w:style w:type="table" w:customStyle="1" w:styleId="21">
    <w:name w:val="21"/>
    <w:basedOn w:val="TableNormal1"/>
    <w:rsid w:val="00057C72"/>
    <w:tblPr>
      <w:tblStyleRowBandSize w:val="1"/>
      <w:tblStyleColBandSize w:val="1"/>
      <w:tblCellMar>
        <w:left w:w="70" w:type="dxa"/>
        <w:right w:w="70" w:type="dxa"/>
      </w:tblCellMar>
    </w:tblPr>
  </w:style>
  <w:style w:type="table" w:customStyle="1" w:styleId="20">
    <w:name w:val="20"/>
    <w:basedOn w:val="TableNormal1"/>
    <w:rsid w:val="00057C72"/>
    <w:tblPr>
      <w:tblStyleRowBandSize w:val="1"/>
      <w:tblStyleColBandSize w:val="1"/>
      <w:tblCellMar>
        <w:left w:w="70" w:type="dxa"/>
        <w:right w:w="70" w:type="dxa"/>
      </w:tblCellMar>
    </w:tblPr>
  </w:style>
  <w:style w:type="table" w:customStyle="1" w:styleId="19">
    <w:name w:val="19"/>
    <w:basedOn w:val="TableNormal1"/>
    <w:rsid w:val="00057C72"/>
    <w:tblPr>
      <w:tblStyleRowBandSize w:val="1"/>
      <w:tblStyleColBandSize w:val="1"/>
      <w:tblCellMar>
        <w:left w:w="70" w:type="dxa"/>
        <w:right w:w="70" w:type="dxa"/>
      </w:tblCellMar>
    </w:tblPr>
  </w:style>
  <w:style w:type="table" w:customStyle="1" w:styleId="18">
    <w:name w:val="18"/>
    <w:basedOn w:val="TableNormal1"/>
    <w:rsid w:val="00057C72"/>
    <w:pPr>
      <w:spacing w:after="0"/>
    </w:pPr>
    <w:tblPr>
      <w:tblStyleRowBandSize w:val="1"/>
      <w:tblStyleColBandSize w:val="1"/>
      <w:tblCellMar>
        <w:left w:w="70" w:type="dxa"/>
        <w:right w:w="70" w:type="dxa"/>
      </w:tblCellMar>
    </w:tblPr>
  </w:style>
  <w:style w:type="table" w:customStyle="1" w:styleId="17">
    <w:name w:val="17"/>
    <w:basedOn w:val="TableNormal1"/>
    <w:rsid w:val="00057C72"/>
    <w:pPr>
      <w:spacing w:after="0"/>
    </w:pPr>
    <w:tblPr>
      <w:tblStyleRowBandSize w:val="1"/>
      <w:tblStyleColBandSize w:val="1"/>
      <w:tblCellMar>
        <w:left w:w="70" w:type="dxa"/>
        <w:right w:w="70" w:type="dxa"/>
      </w:tblCellMar>
    </w:tblPr>
  </w:style>
  <w:style w:type="table" w:customStyle="1" w:styleId="16">
    <w:name w:val="16"/>
    <w:basedOn w:val="TableNormal1"/>
    <w:rsid w:val="00057C72"/>
    <w:pPr>
      <w:spacing w:after="0"/>
    </w:pPr>
    <w:tblPr>
      <w:tblStyleRowBandSize w:val="1"/>
      <w:tblStyleColBandSize w:val="1"/>
      <w:tblCellMar>
        <w:left w:w="70" w:type="dxa"/>
        <w:right w:w="70" w:type="dxa"/>
      </w:tblCellMar>
    </w:tblPr>
  </w:style>
  <w:style w:type="table" w:customStyle="1" w:styleId="15">
    <w:name w:val="15"/>
    <w:basedOn w:val="TableNormal1"/>
    <w:rsid w:val="00057C72"/>
    <w:pPr>
      <w:spacing w:after="0"/>
    </w:pPr>
    <w:tblPr>
      <w:tblStyleRowBandSize w:val="1"/>
      <w:tblStyleColBandSize w:val="1"/>
      <w:tblCellMar>
        <w:left w:w="70" w:type="dxa"/>
        <w:right w:w="70" w:type="dxa"/>
      </w:tblCellMar>
    </w:tblPr>
  </w:style>
  <w:style w:type="table" w:customStyle="1" w:styleId="14">
    <w:name w:val="14"/>
    <w:basedOn w:val="TableNormal1"/>
    <w:rsid w:val="00057C72"/>
    <w:pPr>
      <w:spacing w:after="0"/>
    </w:pPr>
    <w:tblPr>
      <w:tblStyleRowBandSize w:val="1"/>
      <w:tblStyleColBandSize w:val="1"/>
      <w:tblCellMar>
        <w:left w:w="70" w:type="dxa"/>
        <w:right w:w="70" w:type="dxa"/>
      </w:tblCellMar>
    </w:tblPr>
  </w:style>
  <w:style w:type="table" w:customStyle="1" w:styleId="13">
    <w:name w:val="13"/>
    <w:basedOn w:val="TableNormal1"/>
    <w:rsid w:val="00057C72"/>
    <w:pPr>
      <w:spacing w:after="0"/>
    </w:pPr>
    <w:tblPr>
      <w:tblStyleRowBandSize w:val="1"/>
      <w:tblStyleColBandSize w:val="1"/>
      <w:tblCellMar>
        <w:left w:w="70" w:type="dxa"/>
        <w:right w:w="70" w:type="dxa"/>
      </w:tblCellMar>
    </w:tblPr>
  </w:style>
  <w:style w:type="table" w:customStyle="1" w:styleId="12">
    <w:name w:val="12"/>
    <w:basedOn w:val="TableNormal2"/>
    <w:rsid w:val="00057C72"/>
    <w:pPr>
      <w:spacing w:after="0"/>
    </w:pPr>
    <w:tblPr>
      <w:tblStyleRowBandSize w:val="1"/>
      <w:tblStyleColBandSize w:val="1"/>
      <w:tblCellMar>
        <w:left w:w="70" w:type="dxa"/>
        <w:right w:w="70" w:type="dxa"/>
      </w:tblCellMar>
    </w:tblPr>
  </w:style>
  <w:style w:type="table" w:customStyle="1" w:styleId="11">
    <w:name w:val="11"/>
    <w:basedOn w:val="TableNormal2"/>
    <w:rsid w:val="00057C72"/>
    <w:tblPr>
      <w:tblStyleRowBandSize w:val="1"/>
      <w:tblStyleColBandSize w:val="1"/>
      <w:tblCellMar>
        <w:left w:w="70" w:type="dxa"/>
        <w:right w:w="70" w:type="dxa"/>
      </w:tblCellMar>
    </w:tblPr>
  </w:style>
  <w:style w:type="table" w:customStyle="1" w:styleId="10">
    <w:name w:val="10"/>
    <w:basedOn w:val="TableNormal2"/>
    <w:rsid w:val="00057C72"/>
    <w:tblPr>
      <w:tblStyleRowBandSize w:val="1"/>
      <w:tblStyleColBandSize w:val="1"/>
      <w:tblCellMar>
        <w:left w:w="70" w:type="dxa"/>
        <w:right w:w="70" w:type="dxa"/>
      </w:tblCellMar>
    </w:tblPr>
  </w:style>
  <w:style w:type="table" w:customStyle="1" w:styleId="9">
    <w:name w:val="9"/>
    <w:basedOn w:val="TableNormal2"/>
    <w:rsid w:val="00057C72"/>
    <w:tblPr>
      <w:tblStyleRowBandSize w:val="1"/>
      <w:tblStyleColBandSize w:val="1"/>
      <w:tblCellMar>
        <w:left w:w="70" w:type="dxa"/>
        <w:right w:w="70" w:type="dxa"/>
      </w:tblCellMar>
    </w:tblPr>
  </w:style>
  <w:style w:type="table" w:customStyle="1" w:styleId="8">
    <w:name w:val="8"/>
    <w:basedOn w:val="TableNormal2"/>
    <w:rsid w:val="00057C72"/>
    <w:tblPr>
      <w:tblStyleRowBandSize w:val="1"/>
      <w:tblStyleColBandSize w:val="1"/>
      <w:tblCellMar>
        <w:left w:w="70" w:type="dxa"/>
        <w:right w:w="70" w:type="dxa"/>
      </w:tblCellMar>
    </w:tblPr>
  </w:style>
  <w:style w:type="table" w:customStyle="1" w:styleId="7">
    <w:name w:val="7"/>
    <w:basedOn w:val="TableNormal2"/>
    <w:rsid w:val="00057C72"/>
    <w:tblPr>
      <w:tblStyleRowBandSize w:val="1"/>
      <w:tblStyleColBandSize w:val="1"/>
      <w:tblCellMar>
        <w:left w:w="70" w:type="dxa"/>
        <w:right w:w="70" w:type="dxa"/>
      </w:tblCellMar>
    </w:tblPr>
  </w:style>
  <w:style w:type="table" w:customStyle="1" w:styleId="6">
    <w:name w:val="6"/>
    <w:basedOn w:val="TableNormal2"/>
    <w:rsid w:val="00057C72"/>
    <w:pPr>
      <w:spacing w:after="0"/>
    </w:pPr>
    <w:tblPr>
      <w:tblStyleRowBandSize w:val="1"/>
      <w:tblStyleColBandSize w:val="1"/>
      <w:tblCellMar>
        <w:left w:w="70" w:type="dxa"/>
        <w:right w:w="70" w:type="dxa"/>
      </w:tblCellMar>
    </w:tblPr>
  </w:style>
  <w:style w:type="table" w:customStyle="1" w:styleId="5">
    <w:name w:val="5"/>
    <w:basedOn w:val="TableNormal2"/>
    <w:rsid w:val="00057C72"/>
    <w:pPr>
      <w:spacing w:after="0"/>
    </w:pPr>
    <w:tblPr>
      <w:tblStyleRowBandSize w:val="1"/>
      <w:tblStyleColBandSize w:val="1"/>
      <w:tblCellMar>
        <w:left w:w="70" w:type="dxa"/>
        <w:right w:w="70" w:type="dxa"/>
      </w:tblCellMar>
    </w:tblPr>
  </w:style>
  <w:style w:type="table" w:customStyle="1" w:styleId="4">
    <w:name w:val="4"/>
    <w:basedOn w:val="TableNormal2"/>
    <w:rsid w:val="00057C72"/>
    <w:pPr>
      <w:spacing w:after="0"/>
    </w:pPr>
    <w:tblPr>
      <w:tblStyleRowBandSize w:val="1"/>
      <w:tblStyleColBandSize w:val="1"/>
      <w:tblCellMar>
        <w:left w:w="70" w:type="dxa"/>
        <w:right w:w="70" w:type="dxa"/>
      </w:tblCellMar>
    </w:tblPr>
  </w:style>
  <w:style w:type="table" w:customStyle="1" w:styleId="3">
    <w:name w:val="3"/>
    <w:basedOn w:val="TableNormal2"/>
    <w:rsid w:val="00057C72"/>
    <w:pPr>
      <w:spacing w:after="0"/>
    </w:pPr>
    <w:tblPr>
      <w:tblStyleRowBandSize w:val="1"/>
      <w:tblStyleColBandSize w:val="1"/>
      <w:tblCellMar>
        <w:left w:w="70" w:type="dxa"/>
        <w:right w:w="70" w:type="dxa"/>
      </w:tblCellMar>
    </w:tblPr>
  </w:style>
  <w:style w:type="table" w:customStyle="1" w:styleId="2">
    <w:name w:val="2"/>
    <w:basedOn w:val="TableNormal2"/>
    <w:rsid w:val="00057C72"/>
    <w:pPr>
      <w:spacing w:after="0"/>
    </w:pPr>
    <w:tblPr>
      <w:tblStyleRowBandSize w:val="1"/>
      <w:tblStyleColBandSize w:val="1"/>
      <w:tblCellMar>
        <w:left w:w="70" w:type="dxa"/>
        <w:right w:w="70" w:type="dxa"/>
      </w:tblCellMar>
    </w:tblPr>
  </w:style>
  <w:style w:type="table" w:customStyle="1" w:styleId="1">
    <w:name w:val="1"/>
    <w:basedOn w:val="TableNormal2"/>
    <w:rsid w:val="00057C72"/>
    <w:pPr>
      <w:spacing w:after="0"/>
    </w:pPr>
    <w:tblPr>
      <w:tblStyleRowBandSize w:val="1"/>
      <w:tblStyleColBandSize w:val="1"/>
      <w:tblCellMar>
        <w:left w:w="70" w:type="dxa"/>
        <w:right w:w="70" w:type="dxa"/>
      </w:tblCellMar>
    </w:tblPr>
  </w:style>
  <w:style w:type="character" w:styleId="Textoennegrita">
    <w:name w:val="Strong"/>
    <w:basedOn w:val="Fuentedeprrafopredeter"/>
    <w:uiPriority w:val="22"/>
    <w:qFormat/>
    <w:rsid w:val="00A72CA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010769">
      <w:bodyDiv w:val="1"/>
      <w:marLeft w:val="0"/>
      <w:marRight w:val="0"/>
      <w:marTop w:val="0"/>
      <w:marBottom w:val="0"/>
      <w:divBdr>
        <w:top w:val="none" w:sz="0" w:space="0" w:color="auto"/>
        <w:left w:val="none" w:sz="0" w:space="0" w:color="auto"/>
        <w:bottom w:val="none" w:sz="0" w:space="0" w:color="auto"/>
        <w:right w:val="none" w:sz="0" w:space="0" w:color="auto"/>
      </w:divBdr>
    </w:div>
    <w:div w:id="275913333">
      <w:bodyDiv w:val="1"/>
      <w:marLeft w:val="0"/>
      <w:marRight w:val="0"/>
      <w:marTop w:val="0"/>
      <w:marBottom w:val="0"/>
      <w:divBdr>
        <w:top w:val="none" w:sz="0" w:space="0" w:color="auto"/>
        <w:left w:val="none" w:sz="0" w:space="0" w:color="auto"/>
        <w:bottom w:val="none" w:sz="0" w:space="0" w:color="auto"/>
        <w:right w:val="none" w:sz="0" w:space="0" w:color="auto"/>
      </w:divBdr>
    </w:div>
    <w:div w:id="279604748">
      <w:bodyDiv w:val="1"/>
      <w:marLeft w:val="0"/>
      <w:marRight w:val="0"/>
      <w:marTop w:val="0"/>
      <w:marBottom w:val="0"/>
      <w:divBdr>
        <w:top w:val="none" w:sz="0" w:space="0" w:color="auto"/>
        <w:left w:val="none" w:sz="0" w:space="0" w:color="auto"/>
        <w:bottom w:val="none" w:sz="0" w:space="0" w:color="auto"/>
        <w:right w:val="none" w:sz="0" w:space="0" w:color="auto"/>
      </w:divBdr>
    </w:div>
    <w:div w:id="281693232">
      <w:bodyDiv w:val="1"/>
      <w:marLeft w:val="0"/>
      <w:marRight w:val="0"/>
      <w:marTop w:val="0"/>
      <w:marBottom w:val="0"/>
      <w:divBdr>
        <w:top w:val="none" w:sz="0" w:space="0" w:color="auto"/>
        <w:left w:val="none" w:sz="0" w:space="0" w:color="auto"/>
        <w:bottom w:val="none" w:sz="0" w:space="0" w:color="auto"/>
        <w:right w:val="none" w:sz="0" w:space="0" w:color="auto"/>
      </w:divBdr>
    </w:div>
    <w:div w:id="296183307">
      <w:bodyDiv w:val="1"/>
      <w:marLeft w:val="0"/>
      <w:marRight w:val="0"/>
      <w:marTop w:val="0"/>
      <w:marBottom w:val="0"/>
      <w:divBdr>
        <w:top w:val="none" w:sz="0" w:space="0" w:color="auto"/>
        <w:left w:val="none" w:sz="0" w:space="0" w:color="auto"/>
        <w:bottom w:val="none" w:sz="0" w:space="0" w:color="auto"/>
        <w:right w:val="none" w:sz="0" w:space="0" w:color="auto"/>
      </w:divBdr>
    </w:div>
    <w:div w:id="346180514">
      <w:bodyDiv w:val="1"/>
      <w:marLeft w:val="0"/>
      <w:marRight w:val="0"/>
      <w:marTop w:val="0"/>
      <w:marBottom w:val="0"/>
      <w:divBdr>
        <w:top w:val="none" w:sz="0" w:space="0" w:color="auto"/>
        <w:left w:val="none" w:sz="0" w:space="0" w:color="auto"/>
        <w:bottom w:val="none" w:sz="0" w:space="0" w:color="auto"/>
        <w:right w:val="none" w:sz="0" w:space="0" w:color="auto"/>
      </w:divBdr>
    </w:div>
    <w:div w:id="766120106">
      <w:bodyDiv w:val="1"/>
      <w:marLeft w:val="0"/>
      <w:marRight w:val="0"/>
      <w:marTop w:val="0"/>
      <w:marBottom w:val="0"/>
      <w:divBdr>
        <w:top w:val="none" w:sz="0" w:space="0" w:color="auto"/>
        <w:left w:val="none" w:sz="0" w:space="0" w:color="auto"/>
        <w:bottom w:val="none" w:sz="0" w:space="0" w:color="auto"/>
        <w:right w:val="none" w:sz="0" w:space="0" w:color="auto"/>
      </w:divBdr>
    </w:div>
    <w:div w:id="780801731">
      <w:bodyDiv w:val="1"/>
      <w:marLeft w:val="0"/>
      <w:marRight w:val="0"/>
      <w:marTop w:val="0"/>
      <w:marBottom w:val="0"/>
      <w:divBdr>
        <w:top w:val="none" w:sz="0" w:space="0" w:color="auto"/>
        <w:left w:val="none" w:sz="0" w:space="0" w:color="auto"/>
        <w:bottom w:val="none" w:sz="0" w:space="0" w:color="auto"/>
        <w:right w:val="none" w:sz="0" w:space="0" w:color="auto"/>
      </w:divBdr>
    </w:div>
    <w:div w:id="793518741">
      <w:bodyDiv w:val="1"/>
      <w:marLeft w:val="0"/>
      <w:marRight w:val="0"/>
      <w:marTop w:val="0"/>
      <w:marBottom w:val="0"/>
      <w:divBdr>
        <w:top w:val="none" w:sz="0" w:space="0" w:color="auto"/>
        <w:left w:val="none" w:sz="0" w:space="0" w:color="auto"/>
        <w:bottom w:val="none" w:sz="0" w:space="0" w:color="auto"/>
        <w:right w:val="none" w:sz="0" w:space="0" w:color="auto"/>
      </w:divBdr>
    </w:div>
    <w:div w:id="803697651">
      <w:bodyDiv w:val="1"/>
      <w:marLeft w:val="0"/>
      <w:marRight w:val="0"/>
      <w:marTop w:val="0"/>
      <w:marBottom w:val="0"/>
      <w:divBdr>
        <w:top w:val="none" w:sz="0" w:space="0" w:color="auto"/>
        <w:left w:val="none" w:sz="0" w:space="0" w:color="auto"/>
        <w:bottom w:val="none" w:sz="0" w:space="0" w:color="auto"/>
        <w:right w:val="none" w:sz="0" w:space="0" w:color="auto"/>
      </w:divBdr>
    </w:div>
    <w:div w:id="1264456466">
      <w:bodyDiv w:val="1"/>
      <w:marLeft w:val="0"/>
      <w:marRight w:val="0"/>
      <w:marTop w:val="0"/>
      <w:marBottom w:val="0"/>
      <w:divBdr>
        <w:top w:val="none" w:sz="0" w:space="0" w:color="auto"/>
        <w:left w:val="none" w:sz="0" w:space="0" w:color="auto"/>
        <w:bottom w:val="none" w:sz="0" w:space="0" w:color="auto"/>
        <w:right w:val="none" w:sz="0" w:space="0" w:color="auto"/>
      </w:divBdr>
    </w:div>
    <w:div w:id="1519156559">
      <w:bodyDiv w:val="1"/>
      <w:marLeft w:val="0"/>
      <w:marRight w:val="0"/>
      <w:marTop w:val="0"/>
      <w:marBottom w:val="0"/>
      <w:divBdr>
        <w:top w:val="none" w:sz="0" w:space="0" w:color="auto"/>
        <w:left w:val="none" w:sz="0" w:space="0" w:color="auto"/>
        <w:bottom w:val="none" w:sz="0" w:space="0" w:color="auto"/>
        <w:right w:val="none" w:sz="0" w:space="0" w:color="auto"/>
      </w:divBdr>
    </w:div>
    <w:div w:id="1650743729">
      <w:bodyDiv w:val="1"/>
      <w:marLeft w:val="0"/>
      <w:marRight w:val="0"/>
      <w:marTop w:val="0"/>
      <w:marBottom w:val="0"/>
      <w:divBdr>
        <w:top w:val="none" w:sz="0" w:space="0" w:color="auto"/>
        <w:left w:val="none" w:sz="0" w:space="0" w:color="auto"/>
        <w:bottom w:val="none" w:sz="0" w:space="0" w:color="auto"/>
        <w:right w:val="none" w:sz="0" w:space="0" w:color="auto"/>
      </w:divBdr>
    </w:div>
    <w:div w:id="1712613352">
      <w:bodyDiv w:val="1"/>
      <w:marLeft w:val="0"/>
      <w:marRight w:val="0"/>
      <w:marTop w:val="0"/>
      <w:marBottom w:val="0"/>
      <w:divBdr>
        <w:top w:val="none" w:sz="0" w:space="0" w:color="auto"/>
        <w:left w:val="none" w:sz="0" w:space="0" w:color="auto"/>
        <w:bottom w:val="none" w:sz="0" w:space="0" w:color="auto"/>
        <w:right w:val="none" w:sz="0" w:space="0" w:color="auto"/>
      </w:divBdr>
    </w:div>
    <w:div w:id="1714886546">
      <w:bodyDiv w:val="1"/>
      <w:marLeft w:val="0"/>
      <w:marRight w:val="0"/>
      <w:marTop w:val="0"/>
      <w:marBottom w:val="0"/>
      <w:divBdr>
        <w:top w:val="none" w:sz="0" w:space="0" w:color="auto"/>
        <w:left w:val="none" w:sz="0" w:space="0" w:color="auto"/>
        <w:bottom w:val="none" w:sz="0" w:space="0" w:color="auto"/>
        <w:right w:val="none" w:sz="0" w:space="0" w:color="auto"/>
      </w:divBdr>
    </w:div>
    <w:div w:id="1715034974">
      <w:bodyDiv w:val="1"/>
      <w:marLeft w:val="0"/>
      <w:marRight w:val="0"/>
      <w:marTop w:val="0"/>
      <w:marBottom w:val="0"/>
      <w:divBdr>
        <w:top w:val="none" w:sz="0" w:space="0" w:color="auto"/>
        <w:left w:val="none" w:sz="0" w:space="0" w:color="auto"/>
        <w:bottom w:val="none" w:sz="0" w:space="0" w:color="auto"/>
        <w:right w:val="none" w:sz="0" w:space="0" w:color="auto"/>
      </w:divBdr>
    </w:div>
    <w:div w:id="1810711106">
      <w:bodyDiv w:val="1"/>
      <w:marLeft w:val="0"/>
      <w:marRight w:val="0"/>
      <w:marTop w:val="0"/>
      <w:marBottom w:val="0"/>
      <w:divBdr>
        <w:top w:val="none" w:sz="0" w:space="0" w:color="auto"/>
        <w:left w:val="none" w:sz="0" w:space="0" w:color="auto"/>
        <w:bottom w:val="none" w:sz="0" w:space="0" w:color="auto"/>
        <w:right w:val="none" w:sz="0" w:space="0" w:color="auto"/>
      </w:divBdr>
    </w:div>
    <w:div w:id="1851139160">
      <w:bodyDiv w:val="1"/>
      <w:marLeft w:val="0"/>
      <w:marRight w:val="0"/>
      <w:marTop w:val="0"/>
      <w:marBottom w:val="0"/>
      <w:divBdr>
        <w:top w:val="none" w:sz="0" w:space="0" w:color="auto"/>
        <w:left w:val="none" w:sz="0" w:space="0" w:color="auto"/>
        <w:bottom w:val="none" w:sz="0" w:space="0" w:color="auto"/>
        <w:right w:val="none" w:sz="0" w:space="0" w:color="auto"/>
      </w:divBdr>
    </w:div>
    <w:div w:id="2032149962">
      <w:bodyDiv w:val="1"/>
      <w:marLeft w:val="0"/>
      <w:marRight w:val="0"/>
      <w:marTop w:val="0"/>
      <w:marBottom w:val="0"/>
      <w:divBdr>
        <w:top w:val="none" w:sz="0" w:space="0" w:color="auto"/>
        <w:left w:val="none" w:sz="0" w:space="0" w:color="auto"/>
        <w:bottom w:val="none" w:sz="0" w:space="0" w:color="auto"/>
        <w:right w:val="none" w:sz="0" w:space="0" w:color="auto"/>
      </w:divBdr>
    </w:div>
    <w:div w:id="2095323891">
      <w:bodyDiv w:val="1"/>
      <w:marLeft w:val="0"/>
      <w:marRight w:val="0"/>
      <w:marTop w:val="0"/>
      <w:marBottom w:val="0"/>
      <w:divBdr>
        <w:top w:val="none" w:sz="0" w:space="0" w:color="auto"/>
        <w:left w:val="none" w:sz="0" w:space="0" w:color="auto"/>
        <w:bottom w:val="none" w:sz="0" w:space="0" w:color="auto"/>
        <w:right w:val="none" w:sz="0" w:space="0" w:color="auto"/>
      </w:divBdr>
    </w:div>
    <w:div w:id="2110196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diarioefecto.com.ar/2025/05/04/video-san-miguel-detencion-asesino-jose-pepe-"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laizquierdadiario.com/Precarizacion-Laboral-La-desidia-Municipal-de-Jaime-"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iarioefecto.com.ar/2025/05/20/javier-perez-trabajadores-electrocutados-san-miguel/"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D942C5-E18C-4FA7-A8BE-9D04B8275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1276</TotalTime>
  <Pages>5</Pages>
  <Words>1009</Words>
  <Characters>5551</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Mariano Jacquet</dc:creator>
  <cp:keywords/>
  <dc:description/>
  <cp:lastModifiedBy>g grandolio</cp:lastModifiedBy>
  <cp:revision>8</cp:revision>
  <dcterms:created xsi:type="dcterms:W3CDTF">2025-05-11T17:17:00Z</dcterms:created>
  <dcterms:modified xsi:type="dcterms:W3CDTF">2025-06-08T20:08:00Z</dcterms:modified>
</cp:coreProperties>
</file>