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4"/>
          <w:szCs w:val="44"/>
        </w:rPr>
        <w:t xml:space="preserve">Фаза 0 — холодный B2B-обзвон</w:t>
      </w:r>
    </w:p>
    <w:p>
      <w:pPr>
        <w:spacing w:after="800"/>
        <w:jc w:val="center"/>
      </w:pPr>
      <w:r>
        <w:rPr>
          <w:i/>
          <w:iCs/>
          <w:color w:val="555555"/>
          <w:sz w:val="26"/>
          <w:szCs w:val="26"/>
        </w:rPr>
        <w:t xml:space="preserve">Тактический playbook на 6 недель — saymen_next</w:t>
      </w:r>
    </w:p>
    <w:p>
      <w:pPr>
        <w:jc w:val="center"/>
      </w:pPr>
      <w:r>
        <w:rPr>
          <w:color w:val="555555"/>
          <w:sz w:val="22"/>
          <w:szCs w:val="22"/>
        </w:rPr>
        <w:t xml:space="preserve">Цель: получить первых 10–20 платящих клиентов, обзвонив свою базу 5000+ компаний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Контекст и цель</w:t>
      </w:r>
    </w:p>
    <w:p>
      <w:pPr>
        <w:spacing w:after="120"/>
      </w:pPr>
      <w:r>
        <w:t xml:space="preserve">Идея бутстрапа: использовать саму технологию голосового ассистента, чтобы найти первых клиентов для технологии голосового ассистента. Звонок — это одновременно холодный аутрич и живая демонстрация продукта. Если бот звучит хорошо — клиент сам предлагает встречу. Если плохо — мы получаем антирекламу. Поэтому в Фазе 0 мы максимально вкладываемся в качество одного диалога, а не в широкую функциональность.</w:t>
      </w:r>
    </w:p>
    <w:p>
      <w:pPr>
        <w:pStyle w:val="Heading2"/>
        <w:spacing w:after="160" w:before="280"/>
      </w:pPr>
      <w:r>
        <w:t xml:space="preserve">Подтверждённые вводные (по итогам уточнения 2026-05-02)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База: 5000+ компаний, разные отрасли (аптеки, доставка, и др.).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Инфраструктура: с нуля — нужно подключить телефонию и арендовать номер.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Голос: мужской, 30–40 лет, уверенный.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Цель одного звонка: собрать email ЛПР и отправить КП на почту.</w:t>
      </w:r>
    </w:p>
    <w:p>
      <w:pPr>
        <w:pStyle w:val="Heading2"/>
        <w:spacing w:after="160" w:before="280"/>
      </w:pPr>
      <w:r>
        <w:t xml:space="preserve">Что НЕ делаем в Фазе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интегрируемся с amoCRM/Bitrix24 — кладём результаты в свою базу + Google Sheets.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пишем web-виджет, не делаем входящих, не делаем no-code конструктор.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пытаемся продать в первом же звонке — только email + КП.</w:t>
      </w:r>
    </w:p>
    <w:p>
      <w:pPr>
        <w:pStyle w:val="Heading1"/>
        <w:spacing w:after="200" w:before="360"/>
      </w:pPr>
      <w:r>
        <w:t xml:space="preserve">2. Воронка и реалистичные цифры</w:t>
      </w:r>
    </w:p>
    <w:p>
      <w:pPr>
        <w:spacing w:after="120"/>
      </w:pPr>
      <w:r>
        <w:t xml:space="preserve">Холодный B2B-обзвон в РФ имеет известные пропорции. Оценка для базы 5000: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Конверсия (типовая)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 по базе 5000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Дозвон (трубку взяли)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30–40%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1500–2000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Прошли секретаря / разговор по теме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40–60% от дозвона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600–1200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Согласие принять КП на email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20–35% от прошедших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120–420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КП открыли (по email-аналитике)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30–50% от отправленных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40–210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Ответили / запросили созвон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5–15% от открывших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Стали платящим клиентом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20–40% от созвонов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1–12</w:t>
            </w:r>
          </w:p>
        </w:tc>
      </w:tr>
    </w:tbl>
    <w:p>
      <w:pPr>
        <w:spacing w:after="120"/>
      </w:pPr>
      <w:r>
        <w:t xml:space="preserve">То есть реалистично из 5000 номеров получить 5–10 платящих клиентов на пилот. Это нормально — для бутстрапа достаточно. Ключевой рычаг — конверсия в email, она наиболее чувствительна к качеству диалога.</w:t>
      </w:r>
    </w:p>
    <w:p>
      <w:pPr>
        <w:pStyle w:val="Heading1"/>
        <w:spacing w:after="200" w:before="360"/>
      </w:pPr>
      <w:r>
        <w:t xml:space="preserve">3. Три рычага «человечности» бота</w:t>
      </w:r>
    </w:p>
    <w:p>
      <w:pPr>
        <w:spacing w:after="120"/>
      </w:pPr>
      <w:r>
        <w:t xml:space="preserve">По опыту команд, делавших B2B voice-боты на русском, качество складывается из трёх факторов в такой пропорции:</w:t>
      </w:r>
    </w:p>
    <w:p>
      <w:pPr>
        <w:pStyle w:val="Heading2"/>
        <w:spacing w:after="160" w:before="280"/>
      </w:pPr>
      <w:r>
        <w:t xml:space="preserve">3.1. Сам голос (~30% впечатления)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Подбираем мужской голос в ElevenLabs Voice Library. Хорошие кандидаты для русского: Charlie, Dan, Alex (multilingual).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Включаем Turbo v2.5 multilingual модель: задержка ~250мс на чанк, естественные интонации.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Stability=0.45, Similarity=0.75 — лучшая комбинация для делового тона.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Опция: записать 5 минут с актёром-диктором и создать кастомный голос — собеседник не сможет «узнать» бота как массовый.</w:t>
      </w:r>
    </w:p>
    <w:p>
      <w:pPr>
        <w:pStyle w:val="Heading2"/>
        <w:spacing w:after="160" w:before="280"/>
      </w:pPr>
      <w:r>
        <w:t xml:space="preserve">3.2. Поведение в диалоге (~50% впечатления)</w:t>
      </w:r>
    </w:p>
    <w:p>
      <w:pPr>
        <w:spacing w:after="120"/>
      </w:pPr>
      <w:r>
        <w:t xml:space="preserve">Это то, что чаще всего убивает ощущение живости и что мы должны написать как отдельный слой над LLM: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Barge-in: если собеседник заговорил, бот должен МГНОВЕННО замолчать и слушать. Стандартный режим LLM-API этого не умеет — пишем сами через VAD.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Backchannels: пока собеседник говорит длинную фразу, периодически вставлять «угу», «понимаю», «да-да». Тестируем 1 раз на 3–5 секунд речи.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Filler-паузы: при долгой генерации LLM (&gt;500мс) озвучивать «секундочку» или «так-так», чтобы не было мёртвой тишины.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Подтверждение по смыслу: вместо повтора — «правильно понимаю, у вас 12 курьеров, и звонки в основном вечером?».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идеальная речь: иногда «эээ» в начале, разная длина пауз, не все предложения с заглавной интонацией. Это вписываем в промт + используем SSML-паузы.</w:t>
      </w:r>
    </w:p>
    <w:p>
      <w:pPr>
        <w:pStyle w:val="Heading2"/>
        <w:spacing w:after="160" w:before="280"/>
      </w:pPr>
      <w:r>
        <w:t xml:space="preserve">3.3. Промт-персона и сценарий (~20% впечатления)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Имя, должность, компания — конкретные: «Меня зовут Дмитрий, я из Saymen, мы делаем голосовых ассистентов для аптек». Никаких «я голосовой помощник».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value prop, отточенный за 15 секунд. Не пытаться рассказать всё.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Скрипт обработки 5–7 типовых возражений, прописанный в промте.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Честный ответ на «вы робот?»: «Да, я голосовой ассистент Saymen. Я как раз и звоню, чтобы показать, как это работает. Удобно мне продолжить буквально 30 секунд?»</w:t>
      </w:r>
    </w:p>
    <w:p>
      <w:pPr>
        <w:pStyle w:val="Heading1"/>
        <w:spacing w:after="200" w:before="360"/>
      </w:pPr>
      <w:r>
        <w:t xml:space="preserve">4. Скелет скрипта одного звонка</w:t>
      </w:r>
    </w:p>
    <w:p>
      <w:pPr>
        <w:spacing w:after="120"/>
      </w:pPr>
      <w:r>
        <w:t xml:space="preserve">Целевая длительность — 60–90 секунд. Цель: получить email + согласие на КП.</w:t>
      </w:r>
    </w:p>
    <w:p>
      <w:pPr>
        <w:pStyle w:val="Heading3"/>
        <w:spacing w:after="120" w:before="220"/>
      </w:pPr>
      <w:r>
        <w:t xml:space="preserve">Открытие (5 сек)</w:t>
      </w:r>
    </w:p>
    <w:p>
      <w:pPr>
        <w:spacing w:after="80"/>
        <w:ind w:left="360"/>
      </w:pPr>
      <w:r>
        <w:rPr>
          <w:b/>
          <w:bCs/>
          <w:color w:val="1F4E79"/>
        </w:rPr>
        <w:t xml:space="preserve">Бот: </w:t>
      </w:r>
      <w:r>
        <w:rPr>
          <w:i/>
          <w:iCs/>
        </w:rPr>
        <w:t xml:space="preserve">Здравствуйте! Меня зовут Дмитрий, я из компании Saymen. У вас секунду есть?</w:t>
      </w:r>
    </w:p>
    <w:p>
      <w:pPr>
        <w:pStyle w:val="Heading3"/>
        <w:spacing w:after="120" w:before="220"/>
      </w:pPr>
      <w:r>
        <w:t xml:space="preserve">Если «да» — крючок (10 сек)</w:t>
      </w:r>
    </w:p>
    <w:p>
      <w:pPr>
        <w:spacing w:after="80"/>
        <w:ind w:left="360"/>
      </w:pPr>
      <w:r>
        <w:rPr>
          <w:b/>
          <w:bCs/>
          <w:color w:val="1F4E79"/>
        </w:rPr>
        <w:t xml:space="preserve">Бот: </w:t>
      </w:r>
      <w:r>
        <w:rPr>
          <w:i/>
          <w:iCs/>
        </w:rPr>
        <w:t xml:space="preserve">Мы делаем голосовых ассистентов для бизнеса — берём на себя обзвоны клиентов и приём звонков. Вот как раз я сам — наш ассистент, чтобы вы могли услышать качество. Скажите, у вас сейчас живой человек принимает входящие или есть автоответчик?</w:t>
      </w:r>
    </w:p>
    <w:p>
      <w:pPr>
        <w:pStyle w:val="Heading3"/>
        <w:spacing w:after="120" w:before="220"/>
      </w:pPr>
      <w:r>
        <w:t xml:space="preserve">Если возражение «нам не надо» / «нет времени»</w:t>
      </w:r>
    </w:p>
    <w:p>
      <w:pPr>
        <w:spacing w:after="80"/>
        <w:ind w:left="360"/>
      </w:pPr>
      <w:r>
        <w:rPr>
          <w:b/>
          <w:bCs/>
          <w:color w:val="1F4E79"/>
        </w:rPr>
        <w:t xml:space="preserve">Бот: </w:t>
      </w:r>
      <w:r>
        <w:rPr>
          <w:i/>
          <w:iCs/>
        </w:rPr>
        <w:t xml:space="preserve">Понимаю, занят день. Давайте я просто отправлю короткое описание на почту, а вы посмотрите, когда будет минутка — и сами решите, интересно или нет. Какой у вас почтовый ящик?</w:t>
      </w:r>
    </w:p>
    <w:p>
      <w:pPr>
        <w:pStyle w:val="Heading3"/>
        <w:spacing w:after="120" w:before="220"/>
      </w:pPr>
      <w:r>
        <w:t xml:space="preserve">Сбор email</w:t>
      </w:r>
    </w:p>
    <w:p>
      <w:pPr>
        <w:spacing w:after="80"/>
        <w:ind w:left="360"/>
      </w:pPr>
      <w:r>
        <w:rPr>
          <w:b/>
          <w:bCs/>
          <w:color w:val="1F4E79"/>
        </w:rPr>
        <w:t xml:space="preserve">Бот: </w:t>
      </w:r>
      <w:r>
        <w:rPr>
          <w:i/>
          <w:iCs/>
        </w:rPr>
        <w:t xml:space="preserve">Продиктуйте, пожалуйста, по буквам. Я повторю, чтобы записать без ошибок.</w:t>
      </w:r>
    </w:p>
    <w:p>
      <w:pPr>
        <w:spacing w:after="80"/>
        <w:ind w:left="360"/>
      </w:pPr>
      <w:r>
        <w:rPr>
          <w:b/>
          <w:bCs/>
          <w:color w:val="1F4E79"/>
        </w:rPr>
        <w:t xml:space="preserve">Бот (после): </w:t>
      </w:r>
      <w:r>
        <w:rPr>
          <w:i/>
          <w:iCs/>
        </w:rPr>
        <w:t xml:space="preserve">Записал: и-н-ф-о собака примеркомпани точка ру. Всё верно?</w:t>
      </w:r>
    </w:p>
    <w:p>
      <w:pPr>
        <w:pStyle w:val="Heading3"/>
        <w:spacing w:after="120" w:before="220"/>
      </w:pPr>
      <w:r>
        <w:t xml:space="preserve">Закрытие</w:t>
      </w:r>
    </w:p>
    <w:p>
      <w:pPr>
        <w:spacing w:after="80"/>
        <w:ind w:left="360"/>
      </w:pPr>
      <w:r>
        <w:rPr>
          <w:b/>
          <w:bCs/>
          <w:color w:val="1F4E79"/>
        </w:rPr>
        <w:t xml:space="preserve">Бот: </w:t>
      </w:r>
      <w:r>
        <w:rPr>
          <w:i/>
          <w:iCs/>
        </w:rPr>
        <w:t xml:space="preserve">Отлично, отправлю в течение пяти минут. Если зацепит — там в письме будет кнопка «забронировать демо». Хорошего дня!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Замечание: фраза «вот как раз я сам — наш ассистент» — это раскрытие сразу, без обмана. Опыт показывает, что в этот момент собеседник либо вешает трубку (5–10%), либо реально включается («ого, не похоже на бота — расскажите подробнее»). Второй сценарий чаще, и это уже квалифицированный лид.</w:t>
      </w:r>
    </w:p>
    <w:p>
      <w:pPr>
        <w:pStyle w:val="Heading1"/>
        <w:spacing w:after="200" w:before="360"/>
      </w:pPr>
      <w:r>
        <w:t xml:space="preserve">5. Технологический стек Фазы 0 (минимальный)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Выбор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Зачем именно это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Telephony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Voximplant Outbound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JS-сценарии, WebSocket → к нам, ~3 ₽/мин по РФ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Deepgram Nova-3 multilingual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Стриминг &lt; 200 мс, хорошо держит email/числа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 (Chat Completions, streaming)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Realtime, потому что важнее точность TTS-голоса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ElevenLabs Turbo v2.5 multilingual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Лучший русский голос, мужской 30–40 в библиотеке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Silero VAD локально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Быстрый barge-in без сетевых задержек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Бэк/оркестратор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+ Fastify + WebSocket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Совмещаем с Next.js админкой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(Neon) + S3 (Yandex)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База + аудиозаписи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Email-рассылка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Unisender / SendPulse + шаблон с трекингом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Для отправки КП и аналитики открытий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Админка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15 (saymen_next)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Загрузка CSV, мониторинг кампании, прослушивание</w:t>
            </w:r>
          </w:p>
        </w:tc>
      </w:tr>
    </w:tbl>
    <w:p>
      <w:pPr>
        <w:pStyle w:val="Heading2"/>
        <w:spacing w:after="160" w:before="280"/>
      </w:pPr>
      <w:r>
        <w:t xml:space="preserve">Оценка стоимости минуты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Voximplant исходящий по РФ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~3 ₽/мин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Тариф «Бизнес»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ASR (Deepgram Nova-3)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~0.7 ₽/мин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$0.0077/мин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(GPT-4o, ~3к токенов/мин)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~0.5 ₽/мин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Streaming, короткие ответы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TTS (ElevenLabs Turbo, ~30 сек реплик)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~7 ₽/мин разговора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Платим только за озвученные секунды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 на минуту разговора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~11 ₽/мин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 звонок 90 сек = ~17 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+ хостинг + хранилище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+1 ₽/звонок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Незначительно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Бюджет на пилот 1500 разговоров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~30 000 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Плюс инфра ~10 000 ₽/мес</w:t>
            </w:r>
          </w:p>
        </w:tc>
      </w:tr>
    </w:tbl>
    <w:p>
      <w:pPr>
        <w:pStyle w:val="Heading1"/>
        <w:spacing w:after="200" w:before="360"/>
      </w:pPr>
      <w:r>
        <w:t xml:space="preserve">6. План по неделям</w:t>
      </w:r>
    </w:p>
    <w:p>
      <w:pPr>
        <w:pStyle w:val="Heading2"/>
        <w:spacing w:after="160" w:before="280"/>
      </w:pPr>
      <w:r>
        <w:t xml:space="preserve">Неделя 1 — Каркас и связь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Зарегистрироваться на Voximplant, арендовать 2 номера РФ (один основной, один резервный).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Поднять Next.js 15 + TypeScript + Postgres (Neon) + базовая авторизация.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Написать минимальный «echo bot»: Voximplant принимает SIP → стримит аудио в наш WebSocket → мы возвращаем тот же звук обратно. Цель — убедиться, что цепочка работает с задержкой &lt;300 мс.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Подписки на API: OpenAI, ElevenLabs, Deepgram, Unisender.</w:t>
      </w:r>
    </w:p>
    <w:p>
      <w:pPr>
        <w:pStyle w:val="Heading2"/>
        <w:spacing w:after="160" w:before="280"/>
      </w:pPr>
      <w:r>
        <w:t xml:space="preserve">Неделя 2 — Голос и качество диалога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Подключить Deepgram стриминг + Silero VAD: понимаем, когда собеседник закончил.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Подключить ElevenLabs streaming TTS, выбрать 2–3 мужских голоса для теста.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Написать слой barge-in: при VAD-detect мгновенно прерываем TTS-плеер.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Реализовать backchannels («угу», «понимаю») как отдельные короткие аудио-семплы — не через LLM.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Тестовые звонки самим себе: записать 30–50, послушать, подкрутить параметры.</w:t>
      </w:r>
    </w:p>
    <w:p>
      <w:pPr>
        <w:pStyle w:val="Heading2"/>
        <w:spacing w:after="160" w:before="280"/>
      </w:pPr>
      <w:r>
        <w:t xml:space="preserve">Неделя 3 — Скрипт и сценарий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Написать промт-персону «Дмитрий из Saymen» с пятью основными возражениями.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Реализовать сбор email с побуквенным подтверждением — самая хрупкая часть.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Детектор автоответчика: если первые 8 секунд слышно «нажмите 1...», бот вешает трубку и ставит retry.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Логирование: каждый звонок = транскрипт + аудио + статус (успех/возражение/автоответчик/ошибка).</w:t>
      </w:r>
    </w:p>
    <w:p>
      <w:pPr>
        <w:pStyle w:val="Heading2"/>
        <w:spacing w:after="160" w:before="280"/>
      </w:pPr>
      <w:r>
        <w:t xml:space="preserve">Неделя 4 — Админка и кампании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Загрузка списка из CSV (название, телефон, отрасль, регион).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Запуск кампании: расписание (10:00–18:00 по часовому поясу контакта), retry до 3 раз с интервалом 1 день.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Стоп-лист (свой и проверка по федеральному реестру отказов от рекламы, если применимо).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Просмотр результатов: список с фильтрами, прослушивание, ручная коррекция email.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Шаблон email с КП + интеграция с Unisender / SendPulse: автоотправка по получении email.</w:t>
      </w:r>
    </w:p>
    <w:p>
      <w:pPr>
        <w:pStyle w:val="Heading2"/>
        <w:spacing w:after="160" w:before="280"/>
      </w:pPr>
      <w:r>
        <w:t xml:space="preserve">Неделя 5 — Закрытый пилот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Прогрев номеров: 30 → 50 → 80 звонков/день в течение недели.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Сегмент 200 номеров из вашей базы (сначала аптеки, потом доставка).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Слушаем все провальные звонки (трубку повесили в первые 10 сек), классифицируем причины.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 итогам недели обновляем скрипт, голос, паузы. Это самый важный цикл итераций.</w:t>
      </w:r>
    </w:p>
    <w:p>
      <w:pPr>
        <w:pStyle w:val="Heading2"/>
        <w:spacing w:after="160" w:before="280"/>
      </w:pPr>
      <w:r>
        <w:t xml:space="preserve">Неделя 6 — Масштаб + первые продажи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Увеличиваем до 200–300 звонков/день.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A/B-тест двух голосов или двух открывающих фраз на 100 контактах каждое.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Лично созваниваемся с тёплыми лидами, закрываем пилотные контракты по фиксированной цене.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Метрики недели: дозвон, конверсия в email, открытия КП, ответы. Решаем, что менять в Фазе 1.</w:t>
      </w:r>
    </w:p>
    <w:p>
      <w:pPr>
        <w:pStyle w:val="Heading1"/>
        <w:spacing w:after="200" w:before="360"/>
      </w:pPr>
      <w:r>
        <w:t xml:space="preserve">7. Главные риски Фазы 0 и как закрывать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Вероятность × Импакт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Бот плохо распознаёт email (ошибки на букве/цифре)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 × Высокая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Побуквенное подтверждение, словарь NATO-алфавита, опция «продиктуйте на info@»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Номер заблокирован как спам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Средняя × Высокая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номера в ротации, прогрев, ≤300/день, корректное Caller Name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Низкая конверсия в email из-за «робот = бросаю трубку»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 × Средняя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Открытое признание + жёсткая работа над голосом, мониторинг 10-сек dropoff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Высокая задержка в TTS делает диалог неестественным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Средняя × Высокая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Стриминг ElevenLabs + filler-фразы при &gt;500 мс LLM-задержки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Жалоба в РКН за нарушение 38-ФЗ (реклама без согласия)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Низкая × Высокая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Стоп-лист, опт-аут «не звонить» на первой же фразе, чёткая фиксация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 галлюцинирует «факты» о Saymen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Средняя × Средняя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Жёсткий промт, список разрешённых фраз, RAG поверх FAQ-документа</w:t>
            </w:r>
          </w:p>
        </w:tc>
      </w:tr>
    </w:tbl>
    <w:p>
      <w:pPr>
        <w:pStyle w:val="Heading1"/>
        <w:spacing w:after="200" w:before="360"/>
      </w:pPr>
      <w:r>
        <w:t xml:space="preserve">8. Что я могу сделать в этой сессии</w:t>
      </w:r>
    </w:p>
    <w:p>
      <w:pPr>
        <w:spacing w:after="120"/>
      </w:pPr>
      <w:r>
        <w:t xml:space="preserve">Часть шагов требует ваших действий в реальном мире (регистрация на Voximplant, оплата API). Но многое я могу подготовить уже сейчас, чтобы вы стартанули с готовых артефактов: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Каркас Next.js 15 проекта в saymen_next с роутингом, БД-схемой, авторизацией.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Полный текст промт-персоны «Дмитрий из Saymen» на русском, с обработкой возражений.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CSV-шаблон базы (название, телефон, регион, отрасль, статус) + скрипт нормализации номеров.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Шаблон email-КП на русском под B2B (HTML-версия с трекингом открытий).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Конфигурацию Voximplant-сценария (JS-файл) для входа аудио-потока в наш WebSocket.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Тестовый Node.js-оркестратор: соединение с Deepgram + ElevenLabs + GPT-4o, обработка barge-in.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Скажите, с чего начать — и я подготовлю первый артефакт. Рекомендую идти в порядке: каркас Next.js → промт-персона → шаблон email → Voximplant-сценарий → оркестратор. Так вы сможете тестировать каждый кусок отдельно.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saymen_next — Фаза 0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Фаза 0 — холодный B2B-обзвон, playbook</dc:title>
  <dc:creator>saymen_next</dc:creator>
  <cp:lastModifiedBy>Un-named</cp:lastModifiedBy>
  <cp:revision>1</cp:revision>
  <dcterms:created xsi:type="dcterms:W3CDTF">2026-05-02T09:20:02.283Z</dcterms:created>
  <dcterms:modified xsi:type="dcterms:W3CDTF">2026-05-02T09:20:02.283Z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