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8"/>
          <w:szCs w:val="28"/>
        </w:rPr>
      </w:pPr>
      <w:bookmarkStart w:id="0" w:name="_Toc220314901"/>
      <w:r>
        <w:rPr>
          <w:sz w:val="28"/>
          <w:szCs w:val="28"/>
        </w:rPr>
        <w:t xml:space="preserve">МИНИСТЕРСТВО НАУКИ И ВЫСШЕГО ОБРАЗОВАНИЯ 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РОССИЙСКОЙ ФЕДЕРАЦИИ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Федеральное государственное автономное                                          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образовательное учреждение высшего образования                             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‹‹</w:t>
      </w:r>
      <w:r>
        <w:rPr>
          <w:sz w:val="28"/>
          <w:szCs w:val="28"/>
        </w:rPr>
        <w:t xml:space="preserve">СЕВЕРО-КАВКАЗСКИЙ ФЕДЕРАЛЬНЫЙ УНИВЕРСИТЕТ››                     </w:t>
      </w:r>
    </w:p>
    <w:p>
      <w:pPr>
        <w:pStyle w:val="Normal"/>
        <w:widowControl w:val="false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>
        <w:rPr>
          <w:sz w:val="28"/>
          <w:szCs w:val="28"/>
        </w:rPr>
        <w:t>Институт перспективной инженерии</w:t>
      </w:r>
    </w:p>
    <w:p>
      <w:pPr>
        <w:pStyle w:val="Normal"/>
        <w:ind w:firstLine="567" w:end="-143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Департамент цифровых, робототехнических систем и электроники 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Дисциплина «</w:t>
      </w:r>
      <w:r>
        <w:rPr>
          <w:rFonts w:eastAsia="Calibri"/>
          <w:color w:val="000000"/>
          <w:sz w:val="28"/>
          <w:szCs w:val="28"/>
        </w:rPr>
        <w:t>Введение в программирование и алгоритмы</w:t>
      </w:r>
      <w:r>
        <w:rPr>
          <w:sz w:val="28"/>
          <w:szCs w:val="28"/>
        </w:rPr>
        <w:t>»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Отчет по лабораторной работе №1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>
        <w:rPr>
          <w:rFonts w:eastAsia="Calibri"/>
          <w:color w:val="000000"/>
          <w:sz w:val="28"/>
          <w:szCs w:val="28"/>
        </w:rPr>
        <w:t>Настройка среды разработки.</w:t>
      </w:r>
    </w:p>
    <w:p>
      <w:pPr>
        <w:pStyle w:val="Normal"/>
        <w:jc w:val="center"/>
        <w:rPr>
          <w:sz w:val="28"/>
          <w:szCs w:val="28"/>
        </w:rPr>
      </w:pPr>
      <w:r>
        <w:rPr>
          <w:rFonts w:eastAsia="Calibri"/>
          <w:color w:val="000000"/>
          <w:sz w:val="28"/>
          <w:szCs w:val="28"/>
        </w:rPr>
        <w:t>Первая программа»</w:t>
      </w:r>
    </w:p>
    <w:p>
      <w:pPr>
        <w:pStyle w:val="Normal"/>
        <w:tabs>
          <w:tab w:val="clear" w:pos="708"/>
          <w:tab w:val="center" w:pos="4677" w:leader="none"/>
          <w:tab w:val="left" w:pos="6549" w:leader="none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08"/>
          <w:tab w:val="left" w:pos="7305" w:leader="none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start="5103"/>
        <w:rPr>
          <w:sz w:val="28"/>
          <w:szCs w:val="28"/>
        </w:rPr>
      </w:pPr>
      <w:r>
        <w:rPr>
          <w:sz w:val="28"/>
          <w:szCs w:val="28"/>
        </w:rPr>
        <w:t xml:space="preserve">Выполнил студент группы </w:t>
      </w:r>
    </w:p>
    <w:p>
      <w:pPr>
        <w:pStyle w:val="Normal"/>
        <w:ind w:start="5103"/>
        <w:rPr>
          <w:sz w:val="28"/>
          <w:szCs w:val="28"/>
        </w:rPr>
      </w:pPr>
      <w:r>
        <w:rPr>
          <w:sz w:val="28"/>
          <w:szCs w:val="28"/>
        </w:rPr>
        <w:t>ПИЖ-б-о-26-1(2)</w:t>
      </w:r>
    </w:p>
    <w:p>
      <w:pPr>
        <w:pStyle w:val="Normal"/>
        <w:ind w:start="5103"/>
        <w:rPr>
          <w:sz w:val="28"/>
          <w:szCs w:val="28"/>
          <w:highlight w:val="none"/>
          <w:shd w:fill="auto" w:val="clear"/>
        </w:rPr>
      </w:pPr>
      <w:r>
        <w:rPr>
          <w:sz w:val="28"/>
          <w:szCs w:val="28"/>
          <w:shd w:fill="auto" w:val="clear"/>
        </w:rPr>
        <w:t>Бабаян Артём Артемович</w:t>
      </w:r>
    </w:p>
    <w:p>
      <w:pPr>
        <w:pStyle w:val="Normal"/>
        <w:ind w:start="5103"/>
        <w:rPr>
          <w:sz w:val="28"/>
          <w:szCs w:val="28"/>
        </w:rPr>
      </w:pPr>
      <w:r>
        <w:rPr>
          <w:sz w:val="28"/>
          <w:szCs w:val="28"/>
        </w:rPr>
        <w:t>Проверил</w:t>
      </w:r>
    </w:p>
    <w:p>
      <w:pPr>
        <w:pStyle w:val="Normal"/>
        <w:ind w:start="5103"/>
        <w:rPr>
          <w:sz w:val="28"/>
          <w:szCs w:val="28"/>
        </w:rPr>
      </w:pPr>
      <w:r>
        <w:rPr>
          <w:sz w:val="28"/>
          <w:szCs w:val="28"/>
        </w:rPr>
        <w:t>К.т.н. Николаев Е. И.</w:t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г</w:t>
      </w:r>
      <w:bookmarkStart w:id="1" w:name="_GoBack"/>
      <w:bookmarkEnd w:id="1"/>
      <w:r>
        <w:rPr>
          <w:sz w:val="28"/>
          <w:szCs w:val="28"/>
        </w:rPr>
        <w:t>. Ставрополь, 2026 г.</w:t>
      </w:r>
      <w:bookmarkEnd w:id="0"/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  <w:t>Цель работы: Освоить интегрированную среду разработки (IDE), научиться создавать, компилировать и запускать простые программы на C++. Получить опыт работы с потоковым выводом cout и вводом cin.</w:t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  <w:t>Основные понятия:</w:t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  <w:tab/>
        <w:t>Переменная — именованная область памяти для хранения значения определённого типа.</w:t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  <w:tab/>
        <w:t>Тип данных — определяет, какие значения может хранить переменная и какие операции над ними можно выполнять (int, double, short, std::string и другие).</w:t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  <w:tab/>
        <w:t>Функция — отдельный блок кода, выполняющий определённую задачу, и при необходимости возвращающий значение.</w:t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  <w:tab/>
        <w:t>Ссылка — альтернативное имя уже существующего объекта; в работе использовалась для передачи строк в функции без копирования.</w:t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  <w:tab/>
        <w:t>Цикл while — используется для многократного выполнения блока кода, пока выполняется заданное условие.</w:t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  <w:tab/>
        <w:t>Условный оператор — позволяет выполнять код в зависимости от выполнения определённых условий.</w:t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  <w:tab/>
        <w:t>Оператор switch-case — используется для выбора одного из нескольких вариантов в зависимости от значения переменной.</w:t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  <w:tab/>
        <w:t>Оператор return — завершает выполнение функции и возвращает вызывающему коду определённое значение.</w:t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  <w:tab/>
        <w:t>Потоки ввода и вывода (std::cin, std::cout, std::cerr) — используются соответственно для ввода данных, обычного вывода и вывода сообщений об ошибках.</w:t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  <w:tab/>
        <w:t>std::getline() — функция для считывания всей строки из входного потока до символа перевода строки.</w:t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  <w:tab/>
        <w:t>std::stringstream — строковый поток, позволяющий извлекать и обрабатывать данные, находящиеся внутри строки.</w:t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  <w:tab/>
        <w:t>std::ws и eof() — используются совместно для проверки того, что после введённого значения в потоке не осталось лишних данных, кроме пробелов и табуляций.</w:t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  <w:tab/>
        <w:t>Шаблоны функций (template) — позволяют создавать обобщённые функции, работающие с разными типами данных.</w:t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  <w:tab/>
        <w:t>Директива препроцессора #define — используется для создания макроса, который препроцессор заменяет соответствующим значением до компиляции программы.</w:t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  <w:tab/>
        <w:t>Условная компиляция (#ifdef) — позволяет включать определённые участки исходного кода только при выполнении заданного условия компиляции.</w:t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Ход работы: на </w:t>
      </w:r>
      <w:r>
        <w:rPr>
          <w:sz w:val="28"/>
          <w:szCs w:val="28"/>
          <w:lang w:val="en-US"/>
        </w:rPr>
        <w:t>Github-</w:t>
      </w:r>
      <w:r>
        <w:rPr>
          <w:sz w:val="28"/>
          <w:szCs w:val="28"/>
          <w:lang w:val="ru-RU"/>
        </w:rPr>
        <w:t xml:space="preserve">репозитории — </w:t>
      </w:r>
      <w:hyperlink r:id="rId2">
        <w:r>
          <w:rPr>
            <w:rStyle w:val="Hyperlink"/>
            <w:sz w:val="28"/>
            <w:szCs w:val="28"/>
            <w:lang w:val="ru-RU"/>
          </w:rPr>
          <w:t>https://github.com/bithoffka/mega_krutoy_repository</w:t>
        </w:r>
      </w:hyperlink>
      <w:r>
        <w:rPr>
          <w:sz w:val="28"/>
          <w:szCs w:val="28"/>
          <w:lang w:val="ru-RU"/>
        </w:rPr>
        <w:t>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Ответы на контрольные вопросы: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1. </w:t>
      </w:r>
      <w:r>
        <w:rPr>
          <w:sz w:val="28"/>
          <w:szCs w:val="28"/>
          <w:lang w:val="ru-RU"/>
        </w:rPr>
        <w:t>Препроцессор подготавливает исходный код перед компиляцией: обрабатывает директивы и выполняет подстановки/условия, а компилятор переводит обработанный человекочитаемый код в машинный, обычно создавая объектный файл (</w:t>
      </w:r>
      <w:r>
        <w:rPr>
          <w:sz w:val="28"/>
          <w:szCs w:val="28"/>
          <w:lang w:val="en-US"/>
        </w:rPr>
        <w:t>“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  <w:lang w:val="en-US"/>
        </w:rPr>
        <w:t>o”, “.obj”</w:t>
      </w:r>
      <w:r>
        <w:rPr>
          <w:sz w:val="28"/>
          <w:szCs w:val="28"/>
          <w:lang w:val="ru-RU"/>
        </w:rPr>
        <w:t>).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2. </w:t>
      </w:r>
      <w:r>
        <w:rPr>
          <w:sz w:val="28"/>
          <w:szCs w:val="28"/>
          <w:lang w:val="ru-RU"/>
        </w:rPr>
        <w:t>Если есть кавычки, препроцессор сначала ищет файл среди локальных заголовков, а затем в системных каталогах, так что программа всё равно исправно скомпилируется.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3. Потому что </w:t>
      </w:r>
      <w:r>
        <w:rPr>
          <w:sz w:val="28"/>
          <w:szCs w:val="28"/>
          <w:lang w:val="en-US"/>
        </w:rPr>
        <w:t xml:space="preserve">int/int = int, </w:t>
      </w:r>
      <w:r>
        <w:rPr>
          <w:sz w:val="28"/>
          <w:szCs w:val="28"/>
          <w:lang w:val="ru-RU"/>
        </w:rPr>
        <w:t xml:space="preserve">а </w:t>
      </w:r>
      <w:r>
        <w:rPr>
          <w:sz w:val="28"/>
          <w:szCs w:val="28"/>
          <w:lang w:val="en-US"/>
        </w:rPr>
        <w:t xml:space="preserve">float/int = float. </w:t>
      </w:r>
      <w:r>
        <w:rPr>
          <w:sz w:val="28"/>
          <w:szCs w:val="28"/>
          <w:lang w:val="ru-RU"/>
        </w:rPr>
        <w:t>Когда одну целочисленную переменную делят на другую, происходит целочисленное деление.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4. Этот модификатор потока не только переводит строку, но и принудильно очищает буфер вывода, что может привести к медленной работе в больших циклах.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5. Зависит от типа и способа её инициализации: в каких-то случаях программа просто не скомпилируется, в каких-то значение будет неопределённым (каша, хранящаяся в памяти).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6. Синтаксические (</w:t>
      </w:r>
      <w:r>
        <w:rPr>
          <w:sz w:val="28"/>
          <w:szCs w:val="28"/>
          <w:lang w:val="en-US"/>
        </w:rPr>
        <w:t>int a = ;</w:t>
      </w:r>
      <w:r>
        <w:rPr>
          <w:sz w:val="28"/>
          <w:szCs w:val="28"/>
          <w:lang w:val="ru-RU"/>
        </w:rPr>
        <w:t xml:space="preserve">), </w:t>
      </w:r>
      <w:r>
        <w:rPr>
          <w:sz w:val="28"/>
          <w:szCs w:val="28"/>
          <w:lang w:val="en-US"/>
        </w:rPr>
        <w:t>runtime (</w:t>
      </w:r>
      <w:r>
        <w:rPr>
          <w:sz w:val="28"/>
          <w:szCs w:val="28"/>
          <w:lang w:val="ru-RU"/>
        </w:rPr>
        <w:t>возникают во время выполнения программы</w:t>
      </w:r>
      <w:r>
        <w:rPr>
          <w:sz w:val="28"/>
          <w:szCs w:val="28"/>
          <w:lang w:val="en-US"/>
        </w:rPr>
        <w:t xml:space="preserve">) </w:t>
      </w:r>
      <w:r>
        <w:rPr>
          <w:sz w:val="28"/>
          <w:szCs w:val="28"/>
          <w:lang w:val="ru-RU"/>
        </w:rPr>
        <w:t xml:space="preserve">и логические </w:t>
      </w:r>
      <w:r>
        <w:rPr>
          <w:sz w:val="28"/>
          <w:szCs w:val="28"/>
          <w:lang w:val="en-US"/>
        </w:rPr>
        <w:t>(</w:t>
      </w:r>
      <w:r>
        <w:rPr>
          <w:sz w:val="28"/>
          <w:szCs w:val="28"/>
          <w:lang w:val="ru-RU"/>
        </w:rPr>
        <w:t>программа работает, но выдаёт неправильный результат</w:t>
      </w:r>
      <w:r>
        <w:rPr>
          <w:sz w:val="28"/>
          <w:szCs w:val="28"/>
          <w:lang w:val="en-US"/>
        </w:rPr>
        <w:t>).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7. Перегрузка оператора &lt;&lt; позволяет определить его поведение для разных типов данных (например для объектов классов).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8. Можно сделать цепочку операторов &lt;&lt; : </w:t>
      </w:r>
      <w:r>
        <w:rPr>
          <w:sz w:val="28"/>
          <w:szCs w:val="28"/>
          <w:lang w:val="en-US"/>
        </w:rPr>
        <w:t>std::cout &lt;&lt; “Hello, “ &lt;&lt; “World!”;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9. return 0 </w:t>
      </w:r>
      <w:r>
        <w:rPr>
          <w:sz w:val="28"/>
          <w:szCs w:val="28"/>
          <w:lang w:val="ru-RU"/>
        </w:rPr>
        <w:t xml:space="preserve">означает что программа завершилась без ошибок, но, насколько я знаю, в современном </w:t>
      </w:r>
      <w:r>
        <w:rPr>
          <w:sz w:val="28"/>
          <w:szCs w:val="28"/>
          <w:lang w:val="en-US"/>
        </w:rPr>
        <w:t xml:space="preserve">C++, </w:t>
      </w:r>
      <w:r>
        <w:rPr>
          <w:sz w:val="28"/>
          <w:szCs w:val="28"/>
          <w:lang w:val="ru-RU"/>
        </w:rPr>
        <w:t xml:space="preserve">если выполнение дошло до конца </w:t>
      </w:r>
      <w:r>
        <w:rPr>
          <w:sz w:val="28"/>
          <w:szCs w:val="28"/>
          <w:lang w:val="en-US"/>
        </w:rPr>
        <w:t xml:space="preserve">main() </w:t>
      </w:r>
      <w:r>
        <w:rPr>
          <w:sz w:val="28"/>
          <w:szCs w:val="28"/>
          <w:lang w:val="ru-RU"/>
        </w:rPr>
        <w:t xml:space="preserve">без </w:t>
      </w:r>
      <w:r>
        <w:rPr>
          <w:sz w:val="28"/>
          <w:szCs w:val="28"/>
          <w:lang w:val="en-US"/>
        </w:rPr>
        <w:t xml:space="preserve">return, </w:t>
      </w:r>
      <w:r>
        <w:rPr>
          <w:sz w:val="28"/>
          <w:szCs w:val="28"/>
          <w:lang w:val="ru-RU"/>
        </w:rPr>
        <w:t xml:space="preserve">это автоматически эквивалентно </w:t>
      </w:r>
      <w:r>
        <w:rPr>
          <w:sz w:val="28"/>
          <w:szCs w:val="28"/>
          <w:lang w:val="en-US"/>
        </w:rPr>
        <w:t>return 0.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10. </w:t>
      </w:r>
      <w:r>
        <w:rPr>
          <w:sz w:val="28"/>
          <w:szCs w:val="28"/>
          <w:lang w:val="ru-RU"/>
        </w:rPr>
        <w:t xml:space="preserve">Можно проверить состояние потока после попытки извлечения числа, например: </w:t>
      </w:r>
      <w:r>
        <w:rPr>
          <w:sz w:val="28"/>
          <w:szCs w:val="28"/>
          <w:lang w:val="en-US"/>
        </w:rPr>
        <w:t>if (std::cin &gt;&gt; number) { //</w:t>
      </w:r>
      <w:r>
        <w:rPr>
          <w:sz w:val="28"/>
          <w:szCs w:val="28"/>
          <w:lang w:val="ru-RU"/>
        </w:rPr>
        <w:t xml:space="preserve">число введено успешно </w:t>
      </w:r>
      <w:r>
        <w:rPr>
          <w:sz w:val="28"/>
          <w:szCs w:val="28"/>
          <w:lang w:val="en-US"/>
        </w:rPr>
        <w:t>}.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Вывод: цель лабораторной работы достигнута, я освоил интегрированную среду разработки (IDE), научился создавать, компилировать и запускать простые программы на C++, получил опыт работы с потоковым выводом cout и вводом cin.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720c8"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user"/>
    <w:next w:val="BodyText"/>
    <w:qFormat/>
    <w:pPr>
      <w:spacing w:before="240" w:after="120"/>
      <w:outlineLvl w:val="0"/>
    </w:pPr>
    <w:rPr>
      <w:rFonts w:ascii="Liberation Serif" w:hAnsi="Liberation Serif" w:eastAsia="Segoe UI" w:cs="Tahoma"/>
      <w:b/>
      <w:bCs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Lucida Sans"/>
    </w:rPr>
  </w:style>
  <w:style w:type="numbering" w:styleId="user2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bithoffka/mega_krutoy_repository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Application>LibreOffice/26.2.4.2$Windows_X86_64 LibreOffice_project/0229ac93fcf0d7cbc6376066c6f35021cef002dc</Application>
  <AppVersion>15.0000</AppVersion>
  <Pages>2</Pages>
  <Words>551</Words>
  <Characters>3836</Characters>
  <CharactersWithSpaces>4476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2026-09-02T14:24:00Z</dcterms:created>
  <dc:creator>student-09-307</dc:creator>
  <dc:description/>
  <dc:language>ru-RU</dc:language>
  <cp:lastModifiedBy/>
  <dcterms:modified xsi:type="dcterms:W3CDTF">2026-09-08T04:33:08Z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