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bookmarkStart w:id="0" w:name="_Toc220314901"/>
      <w:r>
        <w:rPr>
          <w:sz w:val="28"/>
          <w:szCs w:val="28"/>
        </w:rPr>
        <w:t xml:space="preserve">МИНИСТЕРСТВО НАУКИ И ВЫСШЕГО ОБРАЗОВАНИЯ </w:t>
      </w:r>
    </w:p>
    <w:p>
      <w:pPr>
        <w:pStyle w:val="Normal"/>
        <w:jc w:val="center"/>
        <w:rPr>
          <w:sz w:val="28"/>
          <w:szCs w:val="28"/>
        </w:rPr>
      </w:pPr>
      <w:r>
        <w:rPr>
          <w:sz w:val="28"/>
          <w:szCs w:val="28"/>
        </w:rPr>
        <w:t>РОССИЙСКОЙ ФЕДЕРАЦИИ</w:t>
      </w:r>
    </w:p>
    <w:p>
      <w:pPr>
        <w:pStyle w:val="Normal"/>
        <w:jc w:val="center"/>
        <w:rPr>
          <w:sz w:val="28"/>
          <w:szCs w:val="28"/>
        </w:rPr>
      </w:pPr>
      <w:r>
        <w:rPr>
          <w:sz w:val="28"/>
          <w:szCs w:val="28"/>
        </w:rPr>
        <w:t xml:space="preserve">Федеральное государственное автономное                                          </w:t>
      </w:r>
    </w:p>
    <w:p>
      <w:pPr>
        <w:pStyle w:val="Normal"/>
        <w:jc w:val="center"/>
        <w:rPr>
          <w:sz w:val="28"/>
          <w:szCs w:val="28"/>
        </w:rPr>
      </w:pPr>
      <w:r>
        <w:rPr>
          <w:sz w:val="28"/>
          <w:szCs w:val="28"/>
        </w:rPr>
        <w:t xml:space="preserve"> </w:t>
      </w:r>
      <w:r>
        <w:rPr>
          <w:sz w:val="28"/>
          <w:szCs w:val="28"/>
        </w:rPr>
        <w:t xml:space="preserve">образовательное учреждение высшего образования                             </w:t>
      </w:r>
    </w:p>
    <w:p>
      <w:pPr>
        <w:pStyle w:val="Normal"/>
        <w:jc w:val="center"/>
        <w:rPr>
          <w:sz w:val="28"/>
          <w:szCs w:val="28"/>
        </w:rPr>
      </w:pPr>
      <w:r>
        <w:rPr>
          <w:sz w:val="28"/>
          <w:szCs w:val="28"/>
        </w:rPr>
        <w:t>‹‹</w:t>
      </w:r>
      <w:r>
        <w:rPr>
          <w:sz w:val="28"/>
          <w:szCs w:val="28"/>
        </w:rPr>
        <w:t xml:space="preserve">СЕВЕРО-КАВКАЗСКИЙ ФЕДЕРАЛЬНЫЙ УНИВЕРСИТЕТ››                     </w:t>
      </w:r>
    </w:p>
    <w:p>
      <w:pPr>
        <w:pStyle w:val="Normal"/>
        <w:widowControl w:val="false"/>
        <w:jc w:val="center"/>
        <w:rPr>
          <w:sz w:val="28"/>
          <w:szCs w:val="28"/>
        </w:rPr>
      </w:pPr>
      <w:r>
        <w:rPr>
          <w:sz w:val="28"/>
          <w:szCs w:val="28"/>
        </w:rPr>
        <w:t xml:space="preserve">       </w:t>
      </w:r>
      <w:r>
        <w:rPr>
          <w:sz w:val="28"/>
          <w:szCs w:val="28"/>
        </w:rPr>
        <w:t>Институт перспективной инженерии</w:t>
      </w:r>
    </w:p>
    <w:p>
      <w:pPr>
        <w:pStyle w:val="Normal"/>
        <w:ind w:firstLine="567" w:end="-143"/>
        <w:jc w:val="center"/>
        <w:rPr>
          <w:sz w:val="28"/>
          <w:szCs w:val="28"/>
        </w:rPr>
      </w:pPr>
      <w:r>
        <w:rPr>
          <w:sz w:val="28"/>
          <w:szCs w:val="28"/>
        </w:rPr>
        <w:t xml:space="preserve">Департамент цифровых, робототехнических систем и электроники </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Дисциплина «</w:t>
      </w:r>
      <w:r>
        <w:rPr>
          <w:rFonts w:eastAsia="Calibri"/>
          <w:color w:val="000000"/>
          <w:sz w:val="28"/>
          <w:szCs w:val="28"/>
        </w:rPr>
        <w:t>Введение в программирование и алгоритмы</w:t>
      </w:r>
      <w:r>
        <w:rPr>
          <w:sz w:val="28"/>
          <w:szCs w:val="28"/>
        </w:rPr>
        <w:t>»</w:t>
      </w:r>
    </w:p>
    <w:p>
      <w:pPr>
        <w:pStyle w:val="Normal"/>
        <w:jc w:val="center"/>
        <w:rPr>
          <w:sz w:val="28"/>
          <w:szCs w:val="28"/>
        </w:rPr>
      </w:pPr>
      <w:r>
        <w:rPr>
          <w:sz w:val="28"/>
          <w:szCs w:val="28"/>
        </w:rPr>
      </w:r>
    </w:p>
    <w:p>
      <w:pPr>
        <w:pStyle w:val="Normal"/>
        <w:jc w:val="center"/>
        <w:rPr>
          <w:sz w:val="28"/>
          <w:szCs w:val="28"/>
        </w:rPr>
      </w:pPr>
      <w:r>
        <w:rPr>
          <w:sz w:val="28"/>
          <w:szCs w:val="28"/>
        </w:rPr>
        <w:t>Отчет по лабораторной работе №3</w:t>
      </w:r>
    </w:p>
    <w:p>
      <w:pPr>
        <w:pStyle w:val="Normal"/>
        <w:jc w:val="center"/>
        <w:rPr>
          <w:sz w:val="28"/>
          <w:szCs w:val="28"/>
        </w:rPr>
      </w:pPr>
      <w:r>
        <w:rPr>
          <w:sz w:val="28"/>
          <w:szCs w:val="28"/>
        </w:rPr>
        <w:t>«Ветвления. Логические операторы</w:t>
      </w:r>
      <w:r>
        <w:rPr>
          <w:rFonts w:eastAsia="Calibri"/>
          <w:color w:val="000000"/>
          <w:sz w:val="28"/>
          <w:szCs w:val="28"/>
        </w:rPr>
        <w:t>»</w:t>
      </w:r>
    </w:p>
    <w:p>
      <w:pPr>
        <w:pStyle w:val="Normal"/>
        <w:tabs>
          <w:tab w:val="clear" w:pos="708"/>
          <w:tab w:val="center" w:pos="4677" w:leader="none"/>
          <w:tab w:val="left" w:pos="6549" w:leader="none"/>
        </w:tabs>
        <w:rPr>
          <w:sz w:val="28"/>
          <w:szCs w:val="28"/>
        </w:rPr>
      </w:pPr>
      <w:r>
        <w:rPr>
          <w:sz w:val="28"/>
          <w:szCs w:val="28"/>
        </w:rPr>
        <w:tab/>
      </w:r>
    </w:p>
    <w:p>
      <w:pPr>
        <w:pStyle w:val="Normal"/>
        <w:spacing w:lineRule="auto" w:line="360"/>
        <w:jc w:val="center"/>
        <w:rPr>
          <w:sz w:val="28"/>
          <w:szCs w:val="28"/>
        </w:rPr>
      </w:pPr>
      <w:r>
        <w:rPr>
          <w:sz w:val="28"/>
          <w:szCs w:val="28"/>
        </w:rPr>
      </w:r>
    </w:p>
    <w:p>
      <w:pPr>
        <w:pStyle w:val="Normal"/>
        <w:tabs>
          <w:tab w:val="clear" w:pos="708"/>
          <w:tab w:val="left" w:pos="7305" w:leader="none"/>
        </w:tabs>
        <w:rPr>
          <w:sz w:val="28"/>
          <w:szCs w:val="28"/>
        </w:rPr>
      </w:pPr>
      <w:r>
        <w:rPr>
          <w:sz w:val="28"/>
          <w:szCs w:val="28"/>
        </w:rPr>
        <w:tab/>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ind w:start="5103"/>
        <w:rPr>
          <w:sz w:val="28"/>
          <w:szCs w:val="28"/>
        </w:rPr>
      </w:pPr>
      <w:r>
        <w:rPr>
          <w:sz w:val="28"/>
          <w:szCs w:val="28"/>
        </w:rPr>
        <w:t xml:space="preserve">Выполнил студент группы </w:t>
      </w:r>
    </w:p>
    <w:p>
      <w:pPr>
        <w:pStyle w:val="Normal"/>
        <w:ind w:start="5103"/>
        <w:rPr>
          <w:sz w:val="28"/>
          <w:szCs w:val="28"/>
        </w:rPr>
      </w:pPr>
      <w:r>
        <w:rPr>
          <w:sz w:val="28"/>
          <w:szCs w:val="28"/>
        </w:rPr>
        <w:t>ПИЖ-б-о-26-1(2)</w:t>
      </w:r>
    </w:p>
    <w:p>
      <w:pPr>
        <w:pStyle w:val="Normal"/>
        <w:ind w:start="5103"/>
        <w:rPr>
          <w:sz w:val="28"/>
          <w:szCs w:val="28"/>
          <w:highlight w:val="none"/>
          <w:shd w:fill="auto" w:val="clear"/>
        </w:rPr>
      </w:pPr>
      <w:r>
        <w:rPr>
          <w:sz w:val="28"/>
          <w:szCs w:val="28"/>
          <w:shd w:fill="auto" w:val="clear"/>
        </w:rPr>
        <w:t>Бабаян Артём Артемович</w:t>
      </w:r>
    </w:p>
    <w:p>
      <w:pPr>
        <w:pStyle w:val="Normal"/>
        <w:ind w:start="5103"/>
        <w:rPr>
          <w:sz w:val="28"/>
          <w:szCs w:val="28"/>
        </w:rPr>
      </w:pPr>
      <w:r>
        <w:rPr>
          <w:sz w:val="28"/>
          <w:szCs w:val="28"/>
        </w:rPr>
        <w:t>Проверил</w:t>
      </w:r>
    </w:p>
    <w:p>
      <w:pPr>
        <w:pStyle w:val="Normal"/>
        <w:ind w:start="5103"/>
        <w:rPr>
          <w:sz w:val="28"/>
          <w:szCs w:val="28"/>
        </w:rPr>
      </w:pPr>
      <w:r>
        <w:rPr>
          <w:sz w:val="28"/>
          <w:szCs w:val="28"/>
        </w:rPr>
        <w:t>К.т.н. Николаев Е. И.</w:t>
      </w:r>
    </w:p>
    <w:p>
      <w:pPr>
        <w:pStyle w:val="Normal"/>
        <w:jc w:val="end"/>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г</w:t>
      </w:r>
      <w:bookmarkStart w:id="1" w:name="_GoBack"/>
      <w:bookmarkEnd w:id="1"/>
      <w:r>
        <w:rPr>
          <w:sz w:val="28"/>
          <w:szCs w:val="28"/>
        </w:rPr>
        <w:t>. Ставрополь, 2026 г.</w:t>
      </w:r>
      <w:bookmarkEnd w:id="0"/>
    </w:p>
    <w:p>
      <w:pPr>
        <w:pStyle w:val="Normal"/>
        <w:jc w:val="center"/>
        <w:rPr>
          <w:sz w:val="28"/>
          <w:szCs w:val="28"/>
        </w:rPr>
      </w:pPr>
      <w:r>
        <w:rPr>
          <w:sz w:val="28"/>
          <w:szCs w:val="28"/>
        </w:rPr>
      </w:r>
    </w:p>
    <w:p>
      <w:pPr>
        <w:pStyle w:val="Normal"/>
        <w:jc w:val="start"/>
        <w:rPr>
          <w:sz w:val="28"/>
          <w:szCs w:val="28"/>
        </w:rPr>
      </w:pPr>
      <w:r>
        <w:rPr>
          <w:sz w:val="28"/>
          <w:szCs w:val="28"/>
        </w:rPr>
        <w:t>Цель работы: Научиться использовать условный оператор if-else для реализации ветвлений в программах, применять логические операторы (&amp;&amp;, ||, !) для построения сложных условий, реализовывать защиту от некорректного ввода (деление на ноль, проверка диапазонов), создавать простое консольное меню с выбором действия.</w:t>
      </w:r>
    </w:p>
    <w:p>
      <w:pPr>
        <w:pStyle w:val="Normal"/>
        <w:jc w:val="start"/>
        <w:rPr>
          <w:sz w:val="28"/>
          <w:szCs w:val="28"/>
        </w:rPr>
      </w:pPr>
      <w:r>
        <w:rPr>
          <w:sz w:val="28"/>
          <w:szCs w:val="28"/>
        </w:rPr>
      </w:r>
    </w:p>
    <w:p>
      <w:pPr>
        <w:pStyle w:val="Normal"/>
        <w:jc w:val="start"/>
        <w:rPr>
          <w:sz w:val="28"/>
          <w:szCs w:val="28"/>
        </w:rPr>
      </w:pPr>
      <w:r>
        <w:rPr>
          <w:sz w:val="28"/>
          <w:szCs w:val="28"/>
        </w:rPr>
        <w:t xml:space="preserve">Ход работы: на </w:t>
      </w:r>
      <w:r>
        <w:rPr>
          <w:sz w:val="28"/>
          <w:szCs w:val="28"/>
          <w:lang w:val="en-US"/>
        </w:rPr>
        <w:t>Github-</w:t>
      </w:r>
      <w:r>
        <w:rPr>
          <w:sz w:val="28"/>
          <w:szCs w:val="28"/>
          <w:lang w:val="ru-RU"/>
        </w:rPr>
        <w:t xml:space="preserve">репозитории — </w:t>
      </w:r>
      <w:hyperlink r:id="rId2">
        <w:r>
          <w:rPr>
            <w:rStyle w:val="Hyperlink"/>
            <w:sz w:val="28"/>
            <w:szCs w:val="28"/>
            <w:lang w:val="ru-RU"/>
          </w:rPr>
          <w:t>https://github.com/bithoffka/mega_krutoy_repository</w:t>
        </w:r>
      </w:hyperlink>
      <w:r>
        <w:rPr>
          <w:sz w:val="28"/>
          <w:szCs w:val="28"/>
          <w:lang w:val="ru-RU"/>
        </w:rPr>
        <w:t>.</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Ответы на контрольные вопросы:</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1. = — оператор присвоения, == — оператор сравнения.</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 xml:space="preserve">2. Переменной присвоится значение 5, само выражение вернёт 5, а т. к. любое ненулевое число в </w:t>
      </w:r>
      <w:r>
        <w:rPr>
          <w:sz w:val="28"/>
          <w:szCs w:val="28"/>
          <w:lang w:val="en-US"/>
        </w:rPr>
        <w:t xml:space="preserve">C++ </w:t>
      </w:r>
      <w:r>
        <w:rPr>
          <w:sz w:val="28"/>
          <w:szCs w:val="28"/>
          <w:lang w:val="ru-RU"/>
        </w:rPr>
        <w:t xml:space="preserve">воспринимается как </w:t>
      </w:r>
      <w:r>
        <w:rPr>
          <w:sz w:val="28"/>
          <w:szCs w:val="28"/>
          <w:lang w:val="en-US"/>
        </w:rPr>
        <w:t xml:space="preserve">true, </w:t>
      </w:r>
      <w:r>
        <w:rPr>
          <w:sz w:val="28"/>
          <w:szCs w:val="28"/>
          <w:lang w:val="ru-RU"/>
        </w:rPr>
        <w:t>условие выполнится.</w:t>
      </w:r>
    </w:p>
    <w:p>
      <w:pPr>
        <w:pStyle w:val="Normal"/>
        <w:jc w:val="start"/>
        <w:rPr>
          <w:sz w:val="28"/>
          <w:szCs w:val="28"/>
          <w:lang w:val="ru-RU"/>
        </w:rPr>
      </w:pPr>
      <w:r>
        <w:rPr>
          <w:sz w:val="28"/>
          <w:szCs w:val="28"/>
          <w:lang w:val="ru-RU"/>
        </w:rPr>
      </w:r>
    </w:p>
    <w:p>
      <w:pPr>
        <w:pStyle w:val="Normal"/>
        <w:jc w:val="start"/>
        <w:rPr>
          <w:sz w:val="28"/>
          <w:szCs w:val="28"/>
          <w:lang w:val="en-US"/>
        </w:rPr>
      </w:pPr>
      <w:r>
        <w:rPr>
          <w:sz w:val="28"/>
          <w:szCs w:val="28"/>
          <w:lang w:val="ru-RU"/>
        </w:rPr>
        <w:t>3. if (x &gt;= 10 &amp;&amp; x &lt;= 20).</w:t>
        <w:br/>
        <w:br/>
        <w:t xml:space="preserve">4. </w:t>
      </w:r>
      <w:r>
        <w:rPr>
          <w:sz w:val="28"/>
          <w:szCs w:val="28"/>
          <w:lang w:val="en-US"/>
        </w:rPr>
        <w:t xml:space="preserve">&amp;&amp; </w:t>
      </w:r>
      <w:r>
        <w:rPr>
          <w:sz w:val="28"/>
          <w:szCs w:val="28"/>
          <w:lang w:val="ru-RU"/>
        </w:rPr>
        <w:t xml:space="preserve">— логическое И, оно истинно, когда оба операнда истинны. </w:t>
      </w:r>
      <w:r>
        <w:rPr>
          <w:sz w:val="28"/>
          <w:szCs w:val="28"/>
          <w:lang w:val="en-US"/>
        </w:rPr>
        <w:t xml:space="preserve">|| </w:t>
      </w:r>
      <w:r>
        <w:rPr>
          <w:sz w:val="28"/>
          <w:szCs w:val="28"/>
          <w:lang w:val="ru-RU"/>
        </w:rPr>
        <w:t>— логическое ИЛИ, оно истинно, когда хотя бы один операнд является истинной.</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ru-RU"/>
        </w:rPr>
        <w:t>5. Ленивые вычисления означают, что программа проверяет логическое выражение слева направо и останавливается, как только результат становится очевиден. Пример</w:t>
      </w:r>
      <w:r>
        <w:rPr>
          <w:sz w:val="28"/>
          <w:szCs w:val="28"/>
          <w:lang w:val="en-US"/>
        </w:rPr>
        <w:t>: if (a == 0 || b / a &gt; 10).</w:t>
      </w:r>
    </w:p>
    <w:p>
      <w:pPr>
        <w:pStyle w:val="Normal"/>
        <w:jc w:val="start"/>
        <w:rPr>
          <w:sz w:val="28"/>
          <w:szCs w:val="28"/>
          <w:lang w:val="en-US"/>
        </w:rPr>
      </w:pPr>
      <w:r>
        <w:rPr>
          <w:sz w:val="28"/>
          <w:szCs w:val="28"/>
          <w:lang w:val="en-US"/>
        </w:rPr>
      </w:r>
    </w:p>
    <w:p>
      <w:pPr>
        <w:pStyle w:val="Normal"/>
        <w:jc w:val="start"/>
        <w:rPr>
          <w:sz w:val="28"/>
          <w:szCs w:val="28"/>
          <w:lang w:val="ru-RU"/>
        </w:rPr>
      </w:pPr>
      <w:r>
        <w:rPr>
          <w:sz w:val="28"/>
          <w:szCs w:val="28"/>
          <w:lang w:val="en-US"/>
        </w:rPr>
        <w:t>6. Дробные числа хранятся в памяти с небольшой погрешностью из-за особенностей двоичной арифметики.</w:t>
      </w:r>
      <w:r>
        <w:rPr>
          <w:sz w:val="28"/>
          <w:szCs w:val="28"/>
          <w:lang w:val="ru-RU"/>
        </w:rPr>
        <w:t xml:space="preserve"> Их надо сравнивать с допустимой погрешностью </w:t>
      </w:r>
      <w:r>
        <w:rPr>
          <w:sz w:val="28"/>
          <w:szCs w:val="28"/>
          <w:lang w:val="en-US"/>
        </w:rPr>
        <w:t>(</w:t>
      </w:r>
      <w:r>
        <w:rPr>
          <w:sz w:val="28"/>
          <w:szCs w:val="28"/>
          <w:lang w:val="ru-RU"/>
        </w:rPr>
        <w:t>эпсилон</w:t>
      </w:r>
      <w:r>
        <w:rPr>
          <w:sz w:val="28"/>
          <w:szCs w:val="28"/>
          <w:lang w:val="en-US"/>
        </w:rPr>
        <w:t>)</w:t>
      </w:r>
      <w:r>
        <w:rPr>
          <w:sz w:val="28"/>
          <w:szCs w:val="28"/>
          <w:lang w:val="ru-RU"/>
        </w:rPr>
        <w:t>.</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7. std::cin.fail() возвращает true, если последняя операция ввода завершилась ошибкой. std::cin.clear() сбрасывает флаги ошибок потока, возвращая его в рабочее состояние.</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8. Они защищают от ошибок при последующем редактировании кода. Если добавить вторую строку под if без скобок, эта вторая строка будет выполняться всегда, независимо от условия.</w:t>
      </w:r>
    </w:p>
    <w:p>
      <w:pPr>
        <w:pStyle w:val="Normal"/>
        <w:jc w:val="start"/>
        <w:rPr>
          <w:sz w:val="28"/>
          <w:szCs w:val="28"/>
          <w:lang w:val="ru-RU"/>
        </w:rPr>
      </w:pPr>
      <w:r>
        <w:rPr>
          <w:sz w:val="28"/>
          <w:szCs w:val="28"/>
          <w:lang w:val="ru-RU"/>
        </w:rPr>
      </w:r>
    </w:p>
    <w:p>
      <w:pPr>
        <w:pStyle w:val="Normal"/>
        <w:jc w:val="start"/>
        <w:rPr>
          <w:sz w:val="28"/>
          <w:szCs w:val="28"/>
          <w:lang w:val="en-US"/>
        </w:rPr>
      </w:pPr>
      <w:r>
        <w:rPr>
          <w:sz w:val="28"/>
          <w:szCs w:val="28"/>
          <w:lang w:val="ru-RU"/>
        </w:rPr>
        <w:t xml:space="preserve">9. Программа выведет </w:t>
      </w:r>
      <w:r>
        <w:rPr>
          <w:sz w:val="28"/>
          <w:szCs w:val="28"/>
          <w:lang w:val="en-US"/>
        </w:rPr>
        <w:t>True.</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10. Тернарный оператор — это сокращённая форма if-else, которая возвращает значение. Пример: int max_val = (a &gt; b) ? a : b.</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11. Лучший способ — использовать конструкцию switch, передавая в неё номер выбранного пункта.</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12. Каскад else if прекращает проверки, как только находит первое истинное условие. Набор из отдельных if заставит программу проверять каждое условие до самого конца, даже если правильный вариант уже найден. Кроме того, при независимых if могут сработать сразу несколько блоков, если условия пересекаются.</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 xml:space="preserve">13. </w:t>
      </w:r>
      <w:r>
        <w:rPr>
          <w:sz w:val="28"/>
          <w:szCs w:val="28"/>
          <w:lang w:val="ru-RU"/>
        </w:rPr>
        <w:t xml:space="preserve">Программа выведет </w:t>
      </w:r>
      <w:r>
        <w:rPr>
          <w:sz w:val="28"/>
          <w:szCs w:val="28"/>
          <w:lang w:val="en-US"/>
        </w:rPr>
        <w:t>B.</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 xml:space="preserve">14. Самый простой способ при чтении напрямую в числовую переменную — проверить состояние потока if (std::cin.fail()). Более надёжный (как </w:t>
      </w:r>
      <w:r>
        <w:rPr>
          <w:sz w:val="28"/>
          <w:szCs w:val="28"/>
          <w:lang w:val="ru-RU"/>
        </w:rPr>
        <w:t>делаю я</w:t>
      </w:r>
      <w:r>
        <w:rPr>
          <w:sz w:val="28"/>
          <w:szCs w:val="28"/>
          <w:lang w:val="en-US"/>
        </w:rPr>
        <w:t>) — считать всю строку через std::getline(), передать её в std::stringstream, попытаться извлечь число и убедиться через .eof(), что после числа в строке не осталось лишних символов.</w:t>
      </w:r>
    </w:p>
    <w:p>
      <w:pPr>
        <w:pStyle w:val="Normal"/>
        <w:jc w:val="start"/>
        <w:rPr>
          <w:sz w:val="28"/>
          <w:szCs w:val="28"/>
          <w:lang w:val="en-US"/>
        </w:rPr>
      </w:pPr>
      <w:r>
        <w:rPr>
          <w:sz w:val="28"/>
          <w:szCs w:val="28"/>
          <w:lang w:val="en-US"/>
        </w:rPr>
      </w:r>
    </w:p>
    <w:p>
      <w:pPr>
        <w:pStyle w:val="Normal"/>
        <w:jc w:val="start"/>
        <w:rPr>
          <w:sz w:val="28"/>
          <w:szCs w:val="28"/>
          <w:lang w:val="ru-RU"/>
        </w:rPr>
      </w:pPr>
      <w:r>
        <w:rPr>
          <w:sz w:val="28"/>
          <w:szCs w:val="28"/>
          <w:lang w:val="ru-RU"/>
        </w:rPr>
        <w:t>15. Вложенные if — это условные конструкции, находящиеся внутри других условных конструкций. Главная проблема — «висячий else» (dangling else). Если написать вложенный if без фигурных скобок и добавить else, компилятор всегда привяжет этот else к самому последнему if, независимо от отступов в коде. Это искажает логику. Решение: всегда использовать {}.</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20c8"/>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user1"/>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user">
    <w:name w:val="Исходный текст (user)"/>
    <w:qFormat/>
    <w:rPr>
      <w:rFonts w:ascii="Liberation Mono" w:hAnsi="Liberation Mono" w:eastAsia="Liberation Mono" w:cs="Liberation Mono"/>
    </w:rPr>
  </w:style>
  <w:style w:type="character" w:styleId="FollowedHyperlink">
    <w:name w:val="FollowedHyperlink"/>
    <w:rPr>
      <w:color w:val="800000"/>
      <w:u w:val="single"/>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Указатель (user)"/>
    <w:basedOn w:val="Normal"/>
    <w:qFormat/>
    <w:pPr>
      <w:suppressLineNumbers/>
    </w:pPr>
    <w:rPr>
      <w:rFonts w:cs="Lucida Sans"/>
    </w:rPr>
  </w:style>
  <w:style w:type="paragraph" w:styleId="user3">
    <w:name w:val="Содержимое таблицы (user)"/>
    <w:basedOn w:val="Normal"/>
    <w:qFormat/>
    <w:pPr>
      <w:widowControl w:val="false"/>
      <w:suppressLineNumbers/>
    </w:pPr>
    <w:rPr/>
  </w:style>
  <w:style w:type="numbering" w:styleId="user4"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ithoffka/mega_krutoy_repository"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LibreOffice/26.2.6.3$Windows_X86_64 LibreOffice_project/8221e31b3ac356a1623c672912a3d2b492f7e3d1</Application>
  <AppVersion>15.0000</AppVersion>
  <Pages>3</Pages>
  <Words>436</Words>
  <Characters>2827</Characters>
  <CharactersWithSpaces>3347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2026-09-02T14:24:00Z</dcterms:created>
  <dc:creator>student-09-307</dc:creator>
  <dc:description/>
  <dc:language>ru-RU</dc:language>
  <cp:lastModifiedBy/>
  <dcterms:modified xsi:type="dcterms:W3CDTF">2026-09-27T14:32:39Z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