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7404E4"/>
          <w:sz w:val="56"/>
          <w:szCs w:val="56"/>
        </w:rPr>
        <w:t xml:space="preserve">BITLOOPS</w:t>
      </w:r>
    </w:p>
    <w:p>
      <w:pPr>
        <w:spacing w:after="200"/>
      </w:pPr>
    </w:p>
    <w:p>
      <w:pPr>
        <w:jc w:val="center"/>
      </w:pPr>
      <w:r>
        <w:rPr>
          <w:rFonts w:ascii="Arial" w:cs="Arial" w:eastAsia="Arial" w:hAnsi="Arial"/>
          <w:color w:val="2D2D2D"/>
          <w:sz w:val="36"/>
          <w:szCs w:val="36"/>
        </w:rPr>
        <w:t xml:space="preserve">Pain Points &amp; Solutions</w:t>
      </w:r>
    </w:p>
    <w:p>
      <w:pPr>
        <w:spacing w:after="100"/>
      </w:pPr>
    </w:p>
    <w:p>
      <w:pPr>
        <w:pBdr>
          <w:bottom w:val="single" w:color="7404E4" w:sz="2" w:space="12"/>
        </w:pBdr>
        <w:spacing w:after="400"/>
        <w:jc w:val="center"/>
      </w:pPr>
      <w:r>
        <w:rPr>
          <w:rFonts w:ascii="Arial" w:cs="Arial" w:eastAsia="Arial" w:hAnsi="Arial"/>
          <w:i/>
          <w:iCs/>
          <w:color w:val="595959"/>
          <w:sz w:val="24"/>
          <w:szCs w:val="24"/>
        </w:rPr>
        <w:t xml:space="preserve">The Six Critical Gaps in AI-Driven Development — And How Bitloops Fixes Each</w:t>
      </w:r>
    </w:p>
    <w:p>
      <w:pPr>
        <w:spacing w:after="600"/>
      </w:pPr>
    </w:p>
    <w:p>
      <w:pPr>
        <w:jc w:val="center"/>
      </w:pPr>
      <w:r>
        <w:rPr>
          <w:rFonts w:ascii="Arial" w:cs="Arial" w:eastAsia="Arial" w:hAnsi="Arial"/>
          <w:color w:val="595959"/>
          <w:sz w:val="22"/>
          <w:szCs w:val="22"/>
        </w:rPr>
        <w:t xml:space="preserve">Version 2.0 — March 2026</w:t>
      </w:r>
    </w:p>
    <w:p>
      <w:pPr>
        <w:spacing w:after="100"/>
        <w:jc w:val="center"/>
      </w:pPr>
      <w:r>
        <w:rPr>
          <w:rFonts w:ascii="Arial" w:cs="Arial" w:eastAsia="Arial" w:hAnsi="Arial"/>
          <w:color w:val="595959"/>
          <w:sz w:val="22"/>
          <w:szCs w:val="22"/>
        </w:rPr>
        <w:t xml:space="preserve">Internal Document</w:t>
      </w:r>
    </w:p>
    <w:p>
      <w:pPr>
        <w:sectPr>
          <w:pgSz w:w="12240" w:h="15840" w:orient="portrait"/>
          <w:pgMar w:top="1440" w:right="1440" w:bottom="1440" w:left="1440" w:header="708" w:footer="708" w:gutter="0"/>
          <w:pgNumType/>
          <w:docGrid w:linePitch="360"/>
        </w:sectPr>
      </w:pPr>
    </w:p>
    <w:p>
      <w:pPr>
        <w:pStyle w:val="Heading1"/>
        <w:spacing w:before="480" w:after="200"/>
      </w:pPr>
      <w:r>
        <w:rPr>
          <w:rFonts w:ascii="Arial" w:cs="Arial" w:eastAsia="Arial" w:hAnsi="Arial"/>
          <w:b/>
          <w:bCs/>
          <w:color w:val="7404E4"/>
          <w:sz w:val="36"/>
          <w:szCs w:val="36"/>
        </w:rPr>
        <w:t xml:space="preserve">Overview</w:t>
      </w:r>
    </w:p>
    <w:p>
      <w:pPr>
        <w:spacing w:after="160" w:line="276"/>
      </w:pPr>
      <w:r>
        <w:rPr>
          <w:rFonts w:ascii="Arial" w:cs="Arial" w:eastAsia="Arial" w:hAnsi="Arial"/>
          <w:color w:val="333333"/>
          <w:sz w:val="22"/>
          <w:szCs w:val="22"/>
        </w:rPr>
        <w:t xml:space="preserve">AI coding agents are powerful but structurally broken in six consistent ways. These are not edge cases — they are critical gaps that every engineering team using AI tools experiences. Each one maps directly to something Bitloops fixes through its three pillars: Capture (Git for AI), Context (Senior Engineer Guide), and Validation (Constraints &amp; Guardrails).</w:t>
      </w:r>
    </w:p>
    <w:p>
      <w:pPr>
        <w:spacing w:after="160" w:line="276"/>
      </w:pPr>
      <w:r>
        <w:rPr>
          <w:rFonts w:ascii="Arial" w:cs="Arial" w:eastAsia="Arial" w:hAnsi="Arial"/>
          <w:color w:val="333333"/>
          <w:sz w:val="22"/>
          <w:szCs w:val="22"/>
        </w:rPr>
        <w:t xml:space="preserve">Use these when explaining the product, writing content, or pitching to any audience.</w:t>
      </w:r>
    </w:p>
    <w:p>
      <w:pPr>
        <w:pStyle w:val="Heading1"/>
        <w:spacing w:before="480" w:after="200"/>
      </w:pPr>
      <w:r>
        <w:rPr>
          <w:rFonts w:ascii="Arial" w:cs="Arial" w:eastAsia="Arial" w:hAnsi="Arial"/>
          <w:b/>
          <w:bCs/>
          <w:color w:val="7404E4"/>
          <w:sz w:val="36"/>
          <w:szCs w:val="36"/>
        </w:rPr>
        <w:t xml:space="preserve">The Six Critical Gaps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360"/>
        <w:gridCol w:w="1800"/>
      </w:tblGrid>
      <w:tr>
        <w:tc>
          <w:tcPr>
            <w:tcW w:type="dxa" w:w="14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One-Line Description</w:t>
            </w:r>
          </w:p>
        </w:tc>
        <w:tc>
          <w:tcPr>
            <w:tcW w:type="dxa" w:w="336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How Bitloops Fixes It</w:t>
            </w:r>
          </w:p>
        </w:tc>
        <w:tc>
          <w:tcPr>
            <w:tcW w:type="dxa" w:w="180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Pillar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Lack of Relevant Context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work with surface-level pattern matching, not a real codebase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On-demand AST structural tool — precise dependency graph at call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 Context Not Stored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Sessions start with nothing, close with nothing — context never accumulates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Persistent knowledge store: context in before work, reasoning captured after every commit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 + Context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No Governance or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PRs are acts of faith — no reasoning, no intent, no alternatives, no constraint enforcement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Committed Checkpoints capture the full trail; validators enforce constraints before commit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Capture + Validation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 Unattributable Cost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AI spend has no attribution to outcomes, features, or commits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attribution at commit, feature, and team level from the knowledge store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Fragmented Tooling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Multiple tools, multiple isolated pictures — no shared ground truth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Agent-agnostic infrastructure — one knowledge store beneath all tools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r>
    </w:tbl>
    <w:p>
      <w:r>
        <w:br w:type="page"/>
      </w:r>
    </w:p>
    <w:p>
      <w:pPr>
        <w:pStyle w:val="Heading1"/>
        <w:spacing w:before="480" w:after="200"/>
      </w:pPr>
      <w:r>
        <w:rPr>
          <w:rFonts w:ascii="Arial" w:cs="Arial" w:eastAsia="Arial" w:hAnsi="Arial"/>
          <w:b/>
          <w:bCs/>
          <w:color w:val="7404E4"/>
          <w:sz w:val="36"/>
          <w:szCs w:val="36"/>
        </w:rPr>
        <w:t xml:space="preserve">Gap 1 — Lack of Relevant Context</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AI agents work without a real dependency graph. Multi-file changes are educated guesses that routinely break things the agent was never meant to touch.</w:t>
      </w:r>
    </w:p>
    <w:p>
      <w:pPr>
        <w:spacing w:after="160" w:line="276"/>
      </w:pPr>
      <w:r>
        <w:rPr>
          <w:rFonts w:ascii="Arial" w:cs="Arial" w:eastAsia="Arial" w:hAnsi="Arial"/>
          <w:color w:val="333333"/>
          <w:sz w:val="22"/>
          <w:szCs w:val="22"/>
        </w:rPr>
        <w:t xml:space="preserve">Most agents do attempt some form of codebase indexing — they grep for symbols, scan imports, and try to surface relevant files. But this is surface-level pattern matching, not a structural model. The agent does not hold a reliable graph of what a symbol is, what depends on it, or what constraints govern it. Multi-file changes are still educated guesses. The output looks plausible but routinely breaks things the agent was never meant to touch — and consumes significant tokens reconstructing context that already exists.</w:t>
      </w:r>
    </w:p>
    <w:p>
      <w:pPr>
        <w:spacing w:after="160" w:line="276"/>
      </w:pPr>
      <w:r>
        <w:rPr>
          <w:rFonts w:ascii="Arial" w:cs="Arial" w:eastAsia="Arial" w:hAnsi="Arial"/>
          <w:color w:val="333333"/>
          <w:sz w:val="22"/>
          <w:szCs w:val="22"/>
        </w:rPr>
        <w:t xml:space="preserve">Teams attempting to solve this manually create and maintain markdown context files describing each part of the system. These files require constant updating, each agent has its own specific way to consume them, and teams using multiple agents must maintain separate context configurations for each. The manual approach does not scale.</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 Context</w:t>
      </w:r>
      <w:r>
        <w:rPr>
          <w:rFonts w:ascii="Arial" w:cs="Arial" w:eastAsia="Arial" w:hAnsi="Arial"/>
          <w:color w:val="333333"/>
          <w:sz w:val="22"/>
          <w:szCs w:val="22"/>
        </w:rPr>
        <w:t xml:space="preserve"> (Senior Engineer Guide)</w:t>
      </w:r>
    </w:p>
    <w:p>
      <w:pPr>
        <w:spacing w:after="160" w:line="276"/>
      </w:pPr>
      <w:r>
        <w:rPr>
          <w:rFonts w:ascii="Arial" w:cs="Arial" w:eastAsia="Arial" w:hAnsi="Arial"/>
          <w:color w:val="333333"/>
          <w:sz w:val="22"/>
          <w:szCs w:val="22"/>
        </w:rPr>
        <w:t xml:space="preserve">Bitloops delivers context through the Structural Tool (Tree-sitter-based AST parsing with full dependency graph and blast radius), the Semantic Tool (purpose summaries and conceptual understanding of symbols), the Knowledge Layer (external documents from PRs, Jira, Confluence linked to repository entities), Semantic Clones (similar implementations and patterns already in the codebase), and the Test Harness (verification maps showing what tests cover each artefact). All are accessible through DevQL, the graph-navigation query language agents call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Teams Experience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Bitloops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makes changes that break unrelated parts of the codebase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Structural AST tool gives the agent a precise dependency map before it works — every symbol, its direct dependencies, and everything that depends on 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Multi-file refactors require multiple correction cycles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arrive with genuine structural understanding, not a shallow scan. First-attempt coherence on complex multi-file 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Excess token consumption reconstructing what already exists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On-demand AST parsing at call time — computed when needed, always current, no pre-built stale index. Pre-assembled context bundles reduce redundant token consumption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agent needs its own context configuration 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tool-call interface with consistent schema — any agent draws from the same knowledge store without custom configuration</w:t>
            </w:r>
          </w:p>
        </w:tc>
      </w:tr>
    </w:tbl>
    <w:p>
      <w:r>
        <w:br w:type="page"/>
      </w:r>
    </w:p>
    <w:p>
      <w:pPr>
        <w:pStyle w:val="Heading1"/>
        <w:spacing w:before="480" w:after="200"/>
      </w:pPr>
      <w:r>
        <w:rPr>
          <w:rFonts w:ascii="Arial" w:cs="Arial" w:eastAsia="Arial" w:hAnsi="Arial"/>
          <w:b/>
          <w:bCs/>
          <w:color w:val="7404E4"/>
          <w:sz w:val="36"/>
          <w:szCs w:val="36"/>
        </w:rPr>
        <w:t xml:space="preserve">Gap 2 — Context Generated But Not Stored</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Every AI coding session starts from scratch and closes with nothing saved. No persistent memory connects sessions. Nothing valuable accumulates.</w:t>
      </w:r>
    </w:p>
    <w:p>
      <w:pPr>
        <w:spacing w:after="160" w:line="276"/>
      </w:pPr>
      <w:r>
        <w:rPr>
          <w:rFonts w:ascii="Arial" w:cs="Arial" w:eastAsia="Arial" w:hAnsi="Arial"/>
          <w:color w:val="333333"/>
          <w:sz w:val="22"/>
          <w:szCs w:val="22"/>
        </w:rPr>
        <w:t xml:space="preserve">Every AI coding session should operate as a loop: structured context flows in before the agent works, and the agent’s reasoning flows back out after every commit. That loop does not exist today — and it is broken at both ends.</w:t>
      </w:r>
    </w:p>
    <w:p>
      <w:pPr>
        <w:spacing w:after="160" w:line="276"/>
      </w:pPr>
      <w:r>
        <w:rPr>
          <w:rFonts w:ascii="Arial" w:cs="Arial" w:eastAsia="Arial" w:hAnsi="Arial"/>
          <w:color w:val="333333"/>
          <w:sz w:val="22"/>
          <w:szCs w:val="22"/>
        </w:rPr>
        <w:t xml:space="preserve">On the input side: agents can read files that exist today, but they cannot access the history encoded across sessions — why a function was refactored, which bug a constraint was introduced to prevent, what architectural direction the team agreed on. Every session reconstructs a snapshot of the present with no access to the past.</w:t>
      </w:r>
    </w:p>
    <w:p>
      <w:pPr>
        <w:spacing w:after="160" w:line="276"/>
      </w:pPr>
      <w:r>
        <w:rPr>
          <w:rFonts w:ascii="Arial" w:cs="Arial" w:eastAsia="Arial" w:hAnsi="Arial"/>
          <w:color w:val="333333"/>
          <w:sz w:val="22"/>
          <w:szCs w:val="22"/>
        </w:rPr>
        <w:t xml:space="preserve">On the output side: when the session closes, everything the agent just decided disappears. The reasoning, the alternatives considered, the prompts that produced good results, the constraints worked within — none of it is recorded. The next developer or agent starts from scratch. Because nothing accumulates, the context available to future sessions never improves.</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pillars: Capture + Context</w:t>
      </w:r>
    </w:p>
    <w:p>
      <w:pPr>
        <w:spacing w:after="160" w:line="276"/>
      </w:pPr>
      <w:r>
        <w:rPr>
          <w:rFonts w:ascii="Arial" w:cs="Arial" w:eastAsia="Arial" w:hAnsi="Arial"/>
          <w:color w:val="333333"/>
          <w:sz w:val="22"/>
          <w:szCs w:val="22"/>
        </w:rPr>
        <w:t xml:space="preserve">On the capture side, Draft Commits record every AI interaction in real time, and Committed Checkpoints create permanent, immutable records tied to git commit hashes. On the context side, the Knowledge Store — backed by PostgreSQL for the canonical graph, DuckDB for knowledge document payloads, and SQLite for knowledge relations — makes every past decision available to every future session. The Knowledge Layer extends this to external context: PRs, Jira tickets, and Confluence pages are ingested as versioned knowledge items with explicit relations to commits and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Teams Experience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Bitloops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session begins by reconstructing context from scratch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Persistent knowledge store: every session draws from accumulated decision history, past checkpoints, and previous reasoning (Context)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worked in last month’s session is unknown to today’s agent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Committed Checkpoints capture every developer–AI conversation — prompts, reasoning, decisions — permanently indexed (Capture)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improves only within a session, never across sessions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knowledge store compounds with every commit. Sessions improve over time, not just within a single run (Context)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Teams spend hours maintaining context files that go stale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Context is generated and stored automatically via post-commit hook — no manual steps, no reliance on developer discipline (Capture)</w:t>
            </w:r>
          </w:p>
        </w:tc>
      </w:tr>
    </w:tbl>
    <w:p>
      <w:pPr>
        <w:pBdr>
          <w:left w:val="single" w:color="7404E4" w:sz="6" w:space="8"/>
        </w:pBdr>
        <w:spacing w:before="160" w:after="160"/>
        <w:ind w:left="720"/>
      </w:pPr>
      <w:r>
        <w:rPr>
          <w:rFonts w:ascii="Arial" w:cs="Arial" w:eastAsia="Arial" w:hAnsi="Arial"/>
          <w:i/>
          <w:iCs/>
          <w:color w:val="595959"/>
          <w:sz w:val="22"/>
          <w:szCs w:val="22"/>
        </w:rPr>
        <w:t xml:space="preserve">The value compounds with every interaction. Every approved AI change reinforces the knowledge store with what this team accepts. Every rejected suggestion teaches the system what this team does not accept. Over time the knowledge store becomes something no external tool can replicate: not just a model of the codebase, but a model of how this specific team builds software.</w:t>
      </w:r>
    </w:p>
    <w:p>
      <w:r>
        <w:br w:type="page"/>
      </w:r>
    </w:p>
    <w:p>
      <w:pPr>
        <w:pStyle w:val="Heading1"/>
        <w:spacing w:before="480" w:after="200"/>
      </w:pPr>
      <w:r>
        <w:rPr>
          <w:rFonts w:ascii="Arial" w:cs="Arial" w:eastAsia="Arial" w:hAnsi="Arial"/>
          <w:b/>
          <w:bCs/>
          <w:color w:val="7404E4"/>
          <w:sz w:val="36"/>
          <w:szCs w:val="36"/>
        </w:rPr>
        <w:t xml:space="preserve">Gap 3 — Lack of Governance and Review</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The PR process breaks down when the author is an agent that no longer exists. Too much code is being generated to review line by line. Approving becomes an act of faith.</w:t>
      </w:r>
    </w:p>
    <w:p>
      <w:pPr>
        <w:spacing w:after="160" w:line="276"/>
      </w:pPr>
      <w:r>
        <w:rPr>
          <w:rFonts w:ascii="Arial" w:cs="Arial" w:eastAsia="Arial" w:hAnsi="Arial"/>
          <w:color w:val="333333"/>
          <w:sz w:val="22"/>
          <w:szCs w:val="22"/>
        </w:rPr>
        <w:t xml:space="preserve">The pull request process was designed for human-to-human collaboration. When the author is an AI agent that no longer exists, reviewers are left staring at a diff with no access to intent, no record of rejected alternatives, and no understanding of the constraints that shaped the output. The volume of AI-generated code makes line-by-line review impractical. Approving becomes an act of faith rather than understanding.</w:t>
      </w:r>
    </w:p>
    <w:p>
      <w:pPr>
        <w:spacing w:after="160" w:line="276"/>
      </w:pPr>
      <w:r>
        <w:rPr>
          <w:rFonts w:ascii="Arial" w:cs="Arial" w:eastAsia="Arial" w:hAnsi="Arial"/>
          <w:color w:val="333333"/>
          <w:sz w:val="22"/>
          <w:szCs w:val="22"/>
        </w:rPr>
        <w:t xml:space="preserve">The review discussion that happens during this process — the back-and-forth, the alternatives surfaced, the decisions made — is itself the most valuable reasoning at that checkpoint. It also disappears when the PR closes.</w:t>
      </w:r>
    </w:p>
    <w:p>
      <w:pPr>
        <w:spacing w:after="160" w:line="276"/>
      </w:pPr>
      <w:r>
        <w:rPr>
          <w:rFonts w:ascii="Arial" w:cs="Arial" w:eastAsia="Arial" w:hAnsi="Arial"/>
          <w:color w:val="333333"/>
          <w:sz w:val="22"/>
          <w:szCs w:val="22"/>
        </w:rPr>
        <w:t xml:space="preserve">At the team level, there is no visibility into how AI is actually being used. Which models are being applied to which tasks, which prompts generate clean output and which produce rework, whether AI usage patterns are improving or stagnating. To help a software engineer evolve and improve their skills in the age of AI, you need visibility into how they use agents — not the lines of code those agents produce.</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pillars: Capture + Validation</w:t>
      </w:r>
    </w:p>
    <w:p>
      <w:pPr>
        <w:spacing w:after="160" w:line="276"/>
      </w:pPr>
      <w:r>
        <w:rPr>
          <w:rFonts w:ascii="Arial" w:cs="Arial" w:eastAsia="Arial" w:hAnsi="Arial"/>
          <w:color w:val="333333"/>
          <w:sz w:val="22"/>
          <w:szCs w:val="22"/>
        </w:rPr>
        <w:t xml:space="preserve">Committed Checkpoints give reviewers access to the full AI reasoning trail behind every commit — not just the diff, but why the code was written that way. The Dashboard provides team-level visibility: agent usage patterns, cognitive load metrics, iteration depth, and domain heatmaps — designed to be psychologically safe with no leaderboards or productivity scores. The Validation pillar enforces architectural rules, naming conventions, and domain invariants at pre-commit and CI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Teams Experience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Bitloops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Reviewers see a diff with no reasoning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commit has a full Committed Checkpoint: complete developer–AI conversation, decisions, constraints, alternatives (Capture)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record of why architectural decisions were made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 capture is automatic and permanent — stored in the knowledge store at commit time via post-commit hook (Capture)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AI-generated code violates team standards with no enforcement mechanism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Constraints and validators enforce architectural rules, naming conventions, dependency constraints, and domain invariants before commit and in CI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Constraint violations require manual review to catch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a violation is detected, feedback is fed back to the AI agent so it can correct issues before the code reaches review (Validation)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requires manual documentation of AI usage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evidence is produced automatically on every commit — no manual steps, no reliance on developer discipline (Capture)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fixes get re-introduced because prior reasoning is invisible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 reasoning and constraint history surface before a symbol is touched again — agents arrive knowing why the last fix was made (Context + Capture)</w:t>
            </w:r>
          </w:p>
        </w:tc>
      </w:tr>
    </w:tbl>
    <w:p>
      <w:pPr>
        <w:pBdr>
          <w:left w:val="single" w:color="7404E4" w:sz="6" w:space="8"/>
        </w:pBdr>
        <w:spacing w:before="160" w:after="160"/>
        <w:ind w:left="720"/>
      </w:pPr>
      <w:r>
        <w:rPr>
          <w:rFonts w:ascii="Arial" w:cs="Arial" w:eastAsia="Arial" w:hAnsi="Arial"/>
          <w:i/>
          <w:iCs/>
          <w:color w:val="595959"/>
          <w:sz w:val="22"/>
          <w:szCs w:val="22"/>
        </w:rPr>
        <w:t xml:space="preserve">The quality improvement loop: every constraint violation caught and corrected is recorded in the knowledge store. The next time an AI agent works on that area, the constraint and its history are available as context — the agent arrives already aware of the rule and why it exists.</w:t>
      </w:r>
    </w:p>
    <w:p>
      <w:r>
        <w:br w:type="page"/>
      </w:r>
    </w:p>
    <w:p>
      <w:pPr>
        <w:pStyle w:val="Heading1"/>
        <w:spacing w:before="480" w:after="200"/>
      </w:pPr>
      <w:r>
        <w:rPr>
          <w:rFonts w:ascii="Arial" w:cs="Arial" w:eastAsia="Arial" w:hAnsi="Arial"/>
          <w:b/>
          <w:bCs/>
          <w:color w:val="7404E4"/>
          <w:sz w:val="36"/>
          <w:szCs w:val="36"/>
        </w:rPr>
        <w:t xml:space="preserve">Gap 4 — Cost Is Significant and Unattributable</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Significant AI spend with zero visibility into what it produces. No attribution to outcomes, features, teams, or commits.</w:t>
      </w:r>
    </w:p>
    <w:p>
      <w:pPr>
        <w:spacing w:after="160" w:line="276"/>
      </w:pPr>
      <w:r>
        <w:rPr>
          <w:rFonts w:ascii="Arial" w:cs="Arial" w:eastAsia="Arial" w:hAnsi="Arial"/>
          <w:color w:val="333333"/>
          <w:sz w:val="22"/>
          <w:szCs w:val="22"/>
        </w:rPr>
        <w:t xml:space="preserve">Organisations are investing heavily in AI-assisted development — tool licences, API token consumption, developer time spent prompting, reviewing, and correcting AI output. None of that spend can be attributed to outcomes, features, teams, or commits. There is no way to know which investment is producing value and which is generating rework and debt.</w:t>
      </w:r>
    </w:p>
    <w:p>
      <w:pPr>
        <w:spacing w:after="160" w:line="276"/>
      </w:pPr>
      <w:r>
        <w:rPr>
          <w:rFonts w:ascii="Arial" w:cs="Arial" w:eastAsia="Arial" w:hAnsi="Arial"/>
          <w:color w:val="333333"/>
          <w:sz w:val="22"/>
          <w:szCs w:val="22"/>
        </w:rPr>
        <w:t xml:space="preserve">This is a consequence of all the other gaps: because context is incomplete, rework happens. Because reasoning disappears, reviews take longer. Because there is no observability, spend cannot be justified or optimised. Agents consume significant tokens finding and communicating context that could be pre-assembled and delivered efficiently — paying the token cost of context discovery repeatedly.</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 Capture</w:t>
      </w:r>
    </w:p>
    <w:p>
      <w:pPr>
        <w:spacing w:after="160" w:line="276"/>
      </w:pPr>
      <w:r>
        <w:rPr>
          <w:rFonts w:ascii="Arial" w:cs="Arial" w:eastAsia="Arial" w:hAnsi="Arial"/>
          <w:color w:val="333333"/>
          <w:sz w:val="22"/>
          <w:szCs w:val="22"/>
        </w:rPr>
        <w:t xml:space="preserve">Every AI session is recorded with full token consumption metadata — model identity, tokens in and out, duration, and tool calls. The Dashboard surfaces cost attribution by team, agent, model, and feature area. Better context from the Knowledge Store reduces redundant reconstruction and wasted tokens. Blast radius analysis lets agents target precisely, avoiding the speculative multi-file changes that drive rework and token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Teams Experience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Bitloops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attribution of AI spend to features, teams, or commits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 attribution at commit, feature, and team level — tokens, time, and model usage all traceable per session (Capture)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justify AI tooling budget without outcome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Measurable AI ROI record across the engineering organisation — demonstrable to boards and finance (Capture)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Rework from context-incomplete sessions wastes tokens and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context delivery reduces rework at source — agents get it right sooner (Context)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 way to tell whether AI investment produces value or debt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shows model usage, token consumption, checkpoint quality, and constraint compliance rates per developer and team (Capture + Validation)</w:t>
            </w:r>
          </w:p>
        </w:tc>
      </w:tr>
    </w:tbl>
    <w:p>
      <w:r>
        <w:br w:type="page"/>
      </w:r>
    </w:p>
    <w:p>
      <w:pPr>
        <w:pStyle w:val="Heading1"/>
        <w:spacing w:before="480" w:after="200"/>
      </w:pPr>
      <w:r>
        <w:rPr>
          <w:rFonts w:ascii="Arial" w:cs="Arial" w:eastAsia="Arial" w:hAnsi="Arial"/>
          <w:b/>
          <w:bCs/>
          <w:color w:val="7404E4"/>
          <w:sz w:val="36"/>
          <w:szCs w:val="36"/>
        </w:rPr>
        <w:t xml:space="preserve">Gap 5 — Inability to Manage Across Agents</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Multiple AI tools on the same project each build their own isolated picture. No shared ground truth. No reconciliation.</w:t>
      </w:r>
    </w:p>
    <w:p>
      <w:pPr>
        <w:spacing w:after="160" w:line="276"/>
      </w:pPr>
      <w:r>
        <w:rPr>
          <w:rFonts w:ascii="Arial" w:cs="Arial" w:eastAsia="Arial" w:hAnsi="Arial"/>
          <w:color w:val="333333"/>
          <w:sz w:val="22"/>
          <w:szCs w:val="22"/>
        </w:rPr>
        <w:t xml:space="preserve">Most teams today are not using a single AI tool. They use Claude Code for complex refactors, Cursor for inline edits, Gemini CLI for long-context tasks — often on the same project, sometimes on the same day. Each tool constructs its own isolated model of the codebase. None of it is shared. None of it is reconciled.</w:t>
      </w:r>
    </w:p>
    <w:p>
      <w:pPr>
        <w:spacing w:after="160" w:line="276"/>
      </w:pPr>
      <w:r>
        <w:rPr>
          <w:rFonts w:ascii="Arial" w:cs="Arial" w:eastAsia="Arial" w:hAnsi="Arial"/>
          <w:color w:val="333333"/>
          <w:sz w:val="22"/>
          <w:szCs w:val="22"/>
        </w:rPr>
        <w:t xml:space="preserve">Each agent has its own specific ways to pass context information, and teams using multiple agents need to adapt their context configurations for each. A single change in architectural direction requires updates across multiple agent settings instead of one centralised layer. This fragmentation means that the constraints the team cares about — architectural rules, naming conventions, domain invariants — cannot be enforced consistently across different tools.</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 Context</w:t>
      </w:r>
    </w:p>
    <w:p>
      <w:pPr>
        <w:spacing w:after="160" w:line="276"/>
      </w:pPr>
      <w:r>
        <w:rPr>
          <w:rFonts w:ascii="Arial" w:cs="Arial" w:eastAsia="Arial" w:hAnsi="Arial"/>
          <w:color w:val="333333"/>
          <w:sz w:val="22"/>
          <w:szCs w:val="22"/>
        </w:rPr>
        <w:t xml:space="preserve">bitloops init supports five agents out of the box: Claude Code, Codex, Cursor, Gemini CLI, and OpenCode. The Knowledge Store is shared across all of them — context generated in a Claude Code session is available to Cursor, and vice versa. DevQL provides a single query interface regardless of which agent made the request. The result is one authoritative picture of the codebase that every agent, every developer, and every review process relies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Teams Experience</w:t>
            </w:r>
          </w:p>
        </w:tc>
        <w:tc>
          <w:tcPr>
            <w:tcW w:type="dxa" w:w="4680"/>
            <w:tcBorders>
              <w:top w:val="single" w:color="CCCCCC" w:sz="1"/>
              <w:left w:val="single" w:color="CCCCCC" w:sz="1"/>
              <w:bottom w:val="single" w:color="CCCCCC" w:sz="1"/>
              <w:right w:val="single" w:color="CCCCCC" w:sz="1"/>
            </w:tcBorders>
            <w:shd w:fill="7404E4" w:val="clear"/>
            <w:tcMar>
              <w:top w:type="dxa" w:w="80"/>
              <w:left w:type="dxa" w:w="120"/>
              <w:bottom w:type="dxa" w:w="80"/>
              <w:right w:type="dxa" w:w="120"/>
            </w:tcMar>
          </w:tcPr>
          <w:p>
            <w:r>
              <w:rPr>
                <w:rFonts w:ascii="Arial" w:cs="Arial" w:eastAsia="Arial" w:hAnsi="Arial"/>
                <w:b/>
                <w:bCs/>
                <w:color w:val="FFFFFF"/>
                <w:sz w:val="20"/>
                <w:szCs w:val="20"/>
              </w:rPr>
              <w:t xml:space="preserve">What Bitloops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and Cursor operate from different, conflicting models of the same codebase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shared knowledge store — Claude Code, Cursor, Gemini all draw from and contribute to the same record (Context)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 from one tool session can actively conflict with work in another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tool-call-compatible agent accesses the same context bundle — no fragmentation, no reconciliation needed (Context)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agent requires separate context configuration and maintenance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tool-call interface with consistent schema. One change to context or constraints propagates to all agents immediately (Context +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Constraints cannot be enforced consistently across different agents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Validators run at pre-commit and in CI regardless of which agent produced the code — same rules, same enforcement (Validation)</w:t>
            </w:r>
          </w:p>
        </w:tc>
      </w:tr>
    </w:tbl>
    <w:p>
      <w:r>
        <w:br w:type="page"/>
      </w:r>
    </w:p>
    <w:p>
      <w:pPr>
        <w:pStyle w:val="Heading1"/>
        <w:spacing w:before="480" w:after="200"/>
      </w:pPr>
      <w:r>
        <w:rPr>
          <w:rFonts w:ascii="Arial" w:cs="Arial" w:eastAsia="Arial" w:hAnsi="Arial"/>
          <w:b/>
          <w:bCs/>
          <w:color w:val="7404E4"/>
          <w:sz w:val="36"/>
          <w:szCs w:val="36"/>
        </w:rPr>
        <w:t xml:space="preserve">Gap 6 — No Constraints or Guardrails on AI-Generated Output</w:t>
      </w:r>
    </w:p>
    <w:p>
      <w:pPr>
        <w:pStyle w:val="Heading2"/>
        <w:spacing w:before="360" w:after="160"/>
      </w:pPr>
      <w:r>
        <w:rPr>
          <w:rFonts w:ascii="Arial" w:cs="Arial" w:eastAsia="Arial" w:hAnsi="Arial"/>
          <w:b/>
          <w:bCs/>
          <w:color w:val="7404E4"/>
          <w:sz w:val="28"/>
          <w:szCs w:val="28"/>
        </w:rPr>
        <w:t xml:space="preserve">The Pain</w:t>
      </w:r>
    </w:p>
    <w:p>
      <w:pPr>
        <w:pBdr>
          <w:left w:val="single" w:color="7404E4" w:sz="6" w:space="8"/>
        </w:pBdr>
        <w:spacing w:before="160" w:after="160"/>
        <w:ind w:left="720"/>
      </w:pPr>
      <w:r>
        <w:rPr>
          <w:rFonts w:ascii="Arial" w:cs="Arial" w:eastAsia="Arial" w:hAnsi="Arial"/>
          <w:i/>
          <w:iCs/>
          <w:color w:val="595959"/>
          <w:sz w:val="22"/>
          <w:szCs w:val="22"/>
        </w:rPr>
        <w:t xml:space="preserve">AI agents produce code with no awareness of team-level standards. The agent generates output that compiles and may pass basic tests, but routinely violates architectural rules, naming conventions, module boundaries, and security policies the team has established over months of engineering discipline.</w:t>
      </w:r>
    </w:p>
    <w:p>
      <w:pPr>
        <w:spacing w:after="160" w:line="276"/>
      </w:pPr>
      <w:r>
        <w:rPr>
          <w:rFonts w:ascii="Arial" w:cs="Arial" w:eastAsia="Arial" w:hAnsi="Arial"/>
          <w:color w:val="333333"/>
          <w:sz w:val="22"/>
          <w:szCs w:val="22"/>
        </w:rPr>
        <w:t xml:space="preserve">Today, the only mechanism to catch these violations is manual code review — after the code is already written. Reviewers must hold the full set of team constraints in their heads and compare them against every AI-generated change. This does not scale. As AI-generated code volume increases, the gap between what agents produce and what the team actually accepts widens.</w:t>
      </w:r>
    </w:p>
    <w:p>
      <w:pPr>
        <w:spacing w:after="160" w:line="276"/>
      </w:pPr>
      <w:r>
        <w:rPr>
          <w:rFonts w:ascii="Arial" w:cs="Arial" w:eastAsia="Arial" w:hAnsi="Arial"/>
          <w:color w:val="333333"/>
          <w:sz w:val="22"/>
          <w:szCs w:val="22"/>
        </w:rPr>
        <w:t xml:space="preserve">The absence of automated guardrails is not just an efficiency problem — it is a governance problem. Without deterministic constraints enforced before commit and in CI, teams have no reliable way to maintain code quality standards as AI-assisted development scales.</w:t>
      </w:r>
    </w:p>
    <w:p>
      <w:pPr>
        <w:pStyle w:val="Heading2"/>
        <w:spacing w:before="360" w:after="160"/>
      </w:pPr>
      <w:r>
        <w:rPr>
          <w:rFonts w:ascii="Arial" w:cs="Arial" w:eastAsia="Arial" w:hAnsi="Arial"/>
          <w:b/>
          <w:bCs/>
          <w:color w:val="7404E4"/>
          <w:sz w:val="28"/>
          <w:szCs w:val="28"/>
        </w:rPr>
        <w:t xml:space="preserve">How Bitloops Fixes It</w:t>
      </w:r>
    </w:p>
    <w:p>
      <w:pPr>
        <w:spacing w:after="160" w:line="276"/>
      </w:pPr>
      <w:r>
        <w:rPr>
          <w:rFonts w:ascii="Arial" w:cs="Arial" w:eastAsia="Arial" w:hAnsi="Arial"/>
          <w:b/>
          <w:bCs/>
          <w:color w:val="333333"/>
          <w:sz w:val="22"/>
          <w:szCs w:val="22"/>
        </w:rPr>
        <w:t xml:space="preserve">Primary pillar: Validation (Constraints and Guardrails)</w:t>
      </w:r>
    </w:p>
    <w:p>
      <w:pPr>
        <w:spacing w:after="160" w:line="276"/>
      </w:pPr>
      <w:r>
        <w:rPr>
          <w:rFonts w:ascii="Arial" w:cs="Arial" w:eastAsia="Arial" w:hAnsi="Arial"/>
          <w:color w:val="333333"/>
          <w:sz w:val="22"/>
          <w:szCs w:val="22"/>
        </w:rPr>
        <w:t xml:space="preserve">Bitloops includes a system of constraints and validators that enforce hard requirements on AI-generated code: architectural rules, naming conventions, dependency constraints, domain invariants, and security policies. Enforcement happens at two points — pre-commit (immediate feedback, blocking non-compliant changes before they enter the repository) and CI integration (ensuring nothing reaching the main branch violates constraints regardless of where it was generated). When a constraint is violated, the feedback is fed back to the AI agent so it can correct the output before review. Every violation caught and corrected is recorded in the Knowledge Store, so the next agent arrives already aware of the rule and why it exists.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Bitloops — Pain Points &amp;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line="240"/>
      <w:outlineLvl w:val="0"/>
    </w:pPr>
    <w:rPr>
      <w:rFonts w:ascii="Arial" w:cs="Arial" w:eastAsia="Arial" w:hAnsi="Arial"/>
      <w:b/>
      <w:bCs/>
      <w:color w:val="7404E4"/>
      <w:sz w:val="36"/>
      <w:szCs w:val="36"/>
    </w:rPr>
  </w:style>
  <w:style w:type="paragraph" w:styleId="Heading2">
    <w:name w:val="Heading 2"/>
    <w:basedOn w:val="Normal"/>
    <w:next w:val="Normal"/>
    <w:qFormat/>
    <w:pPr>
      <w:spacing w:before="360" w:after="160" w:line="240"/>
      <w:outlineLvl w:val="1"/>
    </w:pPr>
    <w:rPr>
      <w:rFonts w:ascii="Arial" w:cs="Arial" w:eastAsia="Arial" w:hAnsi="Arial"/>
      <w:b/>
      <w:bCs/>
      <w:color w:val="7404E4"/>
      <w:sz w:val="28"/>
      <w:szCs w:val="28"/>
    </w:rPr>
  </w:style>
  <w:style w:type="paragraph" w:styleId="Heading3">
    <w:name w:val="Heading 3"/>
    <w:basedOn w:val="Normal"/>
    <w:next w:val="Normal"/>
    <w:qFormat/>
    <w:pPr>
      <w:spacing w:before="280" w:after="120" w:line="240"/>
      <w:outlineLvl w:val="2"/>
    </w:pPr>
    <w:rPr>
      <w:rFonts w:ascii="Arial" w:cs="Arial" w:eastAsia="Arial" w:hAnsi="Arial"/>
      <w:b/>
      <w:bCs/>
      <w:color w:val="2D2D2D"/>
      <w:sz w:val="24"/>
      <w:szCs w:val="24"/>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2026-03-10T13:35:08.473Z</dcterms:created>
  <dcterms:modified xsi:type="dcterms:W3CDTF">2026-03-10T13:35:08.474Z</dcterms:modified>
</cp:coreProperties>
</file>

<file path=docProps/custom.xml><?xml version="1.0" encoding="utf-8"?>
<Properties xmlns="http://schemas.openxmlformats.org/officeDocument/2006/custom-properties" xmlns:vt="http://schemas.openxmlformats.org/officeDocument/2006/docPropsVTypes"/>
</file>