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99C92D" w14:textId="31CEEAE1" w:rsidR="009E0ABF" w:rsidRPr="009E0ABF" w:rsidRDefault="009E0ABF" w:rsidP="009E0AB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9E0AB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Algorithm: </w:t>
      </w:r>
    </w:p>
    <w:p w14:paraId="727B6C28" w14:textId="02D53DE2" w:rsidR="009E0ABF" w:rsidRPr="009E0ABF" w:rsidRDefault="009E0ABF" w:rsidP="009E0ABF">
      <w:pPr>
        <w:pStyle w:val="ListParagraph"/>
        <w:widowControl w:val="0"/>
        <w:numPr>
          <w:ilvl w:val="0"/>
          <w:numId w:val="2"/>
        </w:numPr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E0ABF">
        <w:rPr>
          <w:rFonts w:ascii="Times New Roman" w:eastAsia="Times New Roman" w:hAnsi="Times New Roman" w:cs="Times New Roman"/>
          <w:sz w:val="25"/>
          <w:szCs w:val="25"/>
        </w:rPr>
        <w:t>Start</w:t>
      </w:r>
    </w:p>
    <w:p w14:paraId="58E58A5A" w14:textId="5B7BB503" w:rsidR="009E0ABF" w:rsidRPr="009E0ABF" w:rsidRDefault="009E0ABF" w:rsidP="009E0ABF">
      <w:pPr>
        <w:pStyle w:val="ListParagraph"/>
        <w:widowControl w:val="0"/>
        <w:numPr>
          <w:ilvl w:val="0"/>
          <w:numId w:val="2"/>
        </w:numPr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E0ABF">
        <w:rPr>
          <w:rFonts w:ascii="Times New Roman" w:eastAsia="Times New Roman" w:hAnsi="Times New Roman" w:cs="Times New Roman"/>
          <w:sz w:val="25"/>
          <w:szCs w:val="25"/>
        </w:rPr>
        <w:t xml:space="preserve">Accept a number </w:t>
      </w:r>
      <w:r w:rsidRPr="009E0ABF">
        <w:rPr>
          <w:rFonts w:ascii="Cambria Math" w:eastAsia="Times New Roman" w:hAnsi="Cambria Math" w:cs="Cambria Math"/>
          <w:sz w:val="25"/>
          <w:szCs w:val="25"/>
        </w:rPr>
        <w:t>𝑛</w:t>
      </w:r>
    </w:p>
    <w:p w14:paraId="7CECCBCC" w14:textId="2DC643BA" w:rsidR="009E0ABF" w:rsidRPr="009E0ABF" w:rsidRDefault="009E0ABF" w:rsidP="009E0ABF">
      <w:pPr>
        <w:pStyle w:val="ListParagraph"/>
        <w:widowControl w:val="0"/>
        <w:numPr>
          <w:ilvl w:val="0"/>
          <w:numId w:val="2"/>
        </w:numPr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E0ABF">
        <w:rPr>
          <w:rFonts w:ascii="Times New Roman" w:eastAsia="Times New Roman" w:hAnsi="Times New Roman" w:cs="Times New Roman"/>
          <w:sz w:val="25"/>
          <w:szCs w:val="25"/>
        </w:rPr>
        <w:t xml:space="preserve">Calculate </w:t>
      </w:r>
      <w:r w:rsidRPr="009E0ABF">
        <w:rPr>
          <w:rFonts w:ascii="Cambria Math" w:eastAsia="Times New Roman" w:hAnsi="Cambria Math" w:cs="Cambria Math"/>
          <w:sz w:val="25"/>
          <w:szCs w:val="25"/>
        </w:rPr>
        <w:t>𝑛</w:t>
      </w:r>
      <w:r w:rsidRPr="009E0ABF">
        <w:rPr>
          <w:rFonts w:ascii="Times New Roman" w:eastAsia="Times New Roman" w:hAnsi="Times New Roman" w:cs="Times New Roman"/>
          <w:sz w:val="25"/>
          <w:szCs w:val="25"/>
        </w:rPr>
        <w:t>! using recursion</w:t>
      </w:r>
    </w:p>
    <w:p w14:paraId="26E8E86D" w14:textId="7889397D" w:rsidR="009E0ABF" w:rsidRPr="009E0ABF" w:rsidRDefault="009E0ABF" w:rsidP="009E0ABF">
      <w:pPr>
        <w:pStyle w:val="ListParagraph"/>
        <w:widowControl w:val="0"/>
        <w:numPr>
          <w:ilvl w:val="0"/>
          <w:numId w:val="2"/>
        </w:numPr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E0ABF">
        <w:rPr>
          <w:rFonts w:ascii="Times New Roman" w:eastAsia="Times New Roman" w:hAnsi="Times New Roman" w:cs="Times New Roman"/>
          <w:sz w:val="25"/>
          <w:szCs w:val="25"/>
        </w:rPr>
        <w:t xml:space="preserve">Calculate </w:t>
      </w:r>
      <w:r w:rsidRPr="009E0ABF">
        <w:rPr>
          <w:rFonts w:ascii="Cambria Math" w:eastAsia="Times New Roman" w:hAnsi="Cambria Math" w:cs="Cambria Math"/>
          <w:sz w:val="25"/>
          <w:szCs w:val="25"/>
        </w:rPr>
        <w:t>𝑛</w:t>
      </w:r>
      <w:r w:rsidRPr="009E0ABF">
        <w:rPr>
          <w:rFonts w:ascii="Times New Roman" w:eastAsia="Times New Roman" w:hAnsi="Times New Roman" w:cs="Times New Roman"/>
          <w:sz w:val="25"/>
          <w:szCs w:val="25"/>
        </w:rPr>
        <w:t>! using iteratio</w:t>
      </w:r>
      <w:r>
        <w:rPr>
          <w:rFonts w:ascii="Times New Roman" w:eastAsia="Times New Roman" w:hAnsi="Times New Roman" w:cs="Times New Roman"/>
          <w:sz w:val="25"/>
          <w:szCs w:val="25"/>
        </w:rPr>
        <w:t>n</w:t>
      </w:r>
    </w:p>
    <w:p w14:paraId="5029592A" w14:textId="77777777" w:rsidR="009E0ABF" w:rsidRPr="009E0ABF" w:rsidRDefault="009E0ABF" w:rsidP="009E0ABF">
      <w:pPr>
        <w:pStyle w:val="ListParagraph"/>
        <w:widowControl w:val="0"/>
        <w:numPr>
          <w:ilvl w:val="0"/>
          <w:numId w:val="2"/>
        </w:numPr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9E0ABF">
        <w:rPr>
          <w:rFonts w:ascii="Times New Roman" w:eastAsia="Times New Roman" w:hAnsi="Times New Roman" w:cs="Times New Roman"/>
          <w:sz w:val="25"/>
          <w:szCs w:val="25"/>
        </w:rPr>
        <w:t>Return both results</w:t>
      </w:r>
    </w:p>
    <w:p w14:paraId="54E31371" w14:textId="56B1A687" w:rsidR="009E0ABF" w:rsidRDefault="009E0ABF" w:rsidP="009E0ABF">
      <w:pPr>
        <w:pStyle w:val="ListParagraph"/>
        <w:widowControl w:val="0"/>
        <w:numPr>
          <w:ilvl w:val="0"/>
          <w:numId w:val="2"/>
        </w:numPr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Stop</w:t>
      </w:r>
    </w:p>
    <w:p w14:paraId="77102986" w14:textId="77777777" w:rsidR="003239BD" w:rsidRDefault="003239BD" w:rsidP="003239B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2567501" w14:textId="32217A90" w:rsidR="003239BD" w:rsidRPr="003239BD" w:rsidRDefault="003239BD" w:rsidP="003239BD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3239BD"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2AAE1C14" w14:textId="3621F398" w:rsidR="003239BD" w:rsidRPr="003239BD" w:rsidRDefault="003239BD" w:rsidP="003239BD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3239BD">
        <w:rPr>
          <w:rFonts w:ascii="Times New Roman" w:eastAsia="Times New Roman" w:hAnsi="Times New Roman" w:cs="Times New Roman"/>
          <w:sz w:val="25"/>
          <w:szCs w:val="25"/>
        </w:rPr>
        <w:lastRenderedPageBreak/>
        <w:drawing>
          <wp:inline distT="0" distB="0" distL="0" distR="0" wp14:anchorId="4F8ADA1F" wp14:editId="7245325E">
            <wp:extent cx="5943600" cy="3639185"/>
            <wp:effectExtent l="0" t="0" r="0" b="0"/>
            <wp:docPr id="47145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55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744D" w14:textId="77777777" w:rsidR="009E0ABF" w:rsidRPr="009E0ABF" w:rsidRDefault="009E0ABF" w:rsidP="009E0ABF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02B5739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9E0ABF">
        <w:rPr>
          <w:rFonts w:ascii="Times New Roman" w:eastAsia="Times New Roman" w:hAnsi="Times New Roman" w:cs="Times New Roman"/>
          <w:b/>
          <w:bCs/>
          <w:sz w:val="25"/>
          <w:szCs w:val="25"/>
        </w:rPr>
        <w:t>5!</w:t>
      </w:r>
    </w:p>
    <w:p w14:paraId="5814CCD1" w14:textId="7F4F92B3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OUTPUT:</w:t>
      </w:r>
      <w:r w:rsidR="009E0ABF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120 120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14:paraId="11549DD5" w14:textId="4E65BAF1" w:rsidR="003239BD" w:rsidRDefault="003239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3239BD">
        <w:rPr>
          <w:rFonts w:ascii="Times New Roman" w:eastAsia="Times New Roman" w:hAnsi="Times New Roman" w:cs="Times New Roman"/>
          <w:b/>
          <w:bCs/>
          <w:sz w:val="25"/>
          <w:szCs w:val="25"/>
        </w:rPr>
        <w:drawing>
          <wp:inline distT="0" distB="0" distL="0" distR="0" wp14:anchorId="2FC194DB" wp14:editId="3F839345">
            <wp:extent cx="5943600" cy="705485"/>
            <wp:effectExtent l="0" t="0" r="0" b="0"/>
            <wp:docPr id="192860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01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63AA24DA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801565E-873C-4DC3-B11D-08C740DD14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8445CA-B428-43B8-BE8D-22AD533468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0965A3-56EE-46D0-A6CE-270733D4E8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60A89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1"/>
  </w:num>
  <w:num w:numId="2" w16cid:durableId="1360080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239BD"/>
    <w:rsid w:val="00343C8D"/>
    <w:rsid w:val="00371588"/>
    <w:rsid w:val="009E0ABF"/>
    <w:rsid w:val="00C910B4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E0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Neel Tendulkar</cp:lastModifiedBy>
  <cp:revision>2</cp:revision>
  <dcterms:created xsi:type="dcterms:W3CDTF">2026-04-14T13:41:00Z</dcterms:created>
  <dcterms:modified xsi:type="dcterms:W3CDTF">2026-04-14T13:41:00Z</dcterms:modified>
</cp:coreProperties>
</file>