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H Initial Template - AT - 15 points</w:t>
      </w:r>
    </w:p>
    <w:p w:rsidR="00000000" w:rsidDel="00000000" w:rsidP="00000000" w:rsidRDefault="00000000" w:rsidRPr="00000000" w14:paraId="00000003">
      <w:pPr>
        <w:pStyle w:val="Heading1"/>
        <w:rPr>
          <w:color w:val="6aa84f"/>
        </w:rPr>
      </w:pPr>
      <w:bookmarkStart w:colFirst="0" w:colLast="0" w:name="_gjdgxs" w:id="0"/>
      <w:bookmarkEnd w:id="0"/>
      <w:r w:rsidDel="00000000" w:rsidR="00000000" w:rsidRPr="00000000">
        <w:rPr>
          <w:color w:val="6aa84f"/>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Guidance before filling out the table on the next page:</w:t>
      </w:r>
    </w:p>
    <w:p w:rsidR="00000000" w:rsidDel="00000000" w:rsidP="00000000" w:rsidRDefault="00000000" w:rsidRPr="00000000" w14:paraId="00000005">
      <w:pPr>
        <w:numPr>
          <w:ilvl w:val="0"/>
          <w:numId w:val="2"/>
        </w:numPr>
        <w:spacing w:after="0" w:lineRule="auto"/>
        <w:ind w:left="720" w:hanging="360"/>
        <w:rPr>
          <w:b w:val="1"/>
          <w:color w:val="6aa84f"/>
        </w:rPr>
      </w:pPr>
      <w:r w:rsidDel="00000000" w:rsidR="00000000" w:rsidRPr="00000000">
        <w:rPr>
          <w:b w:val="1"/>
          <w:color w:val="6aa84f"/>
          <w:rtl w:val="0"/>
        </w:rPr>
        <w:t xml:space="preserve">Enter </w:t>
      </w:r>
      <w:r w:rsidDel="00000000" w:rsidR="00000000" w:rsidRPr="00000000">
        <w:rPr>
          <w:b w:val="1"/>
          <w:i w:val="1"/>
          <w:color w:val="6aa84f"/>
          <w:rtl w:val="0"/>
        </w:rPr>
        <w:t xml:space="preserve">all </w:t>
      </w:r>
      <w:r w:rsidDel="00000000" w:rsidR="00000000" w:rsidRPr="00000000">
        <w:rPr>
          <w:b w:val="1"/>
          <w:color w:val="6aa84f"/>
          <w:rtl w:val="0"/>
        </w:rPr>
        <w:t xml:space="preserve">of the requirements you listed in Element C into the table below.</w:t>
      </w:r>
      <w:r w:rsidDel="00000000" w:rsidR="00000000" w:rsidRPr="00000000">
        <w:rPr>
          <w:rtl w:val="0"/>
        </w:rPr>
      </w:r>
    </w:p>
    <w:p w:rsidR="00000000" w:rsidDel="00000000" w:rsidP="00000000" w:rsidRDefault="00000000" w:rsidRPr="00000000" w14:paraId="00000006">
      <w:pPr>
        <w:numPr>
          <w:ilvl w:val="0"/>
          <w:numId w:val="2"/>
        </w:numPr>
        <w:spacing w:after="0" w:lineRule="auto"/>
        <w:ind w:left="720" w:hanging="360"/>
        <w:rPr>
          <w:color w:val="6aa84f"/>
        </w:rPr>
      </w:pPr>
      <w:r w:rsidDel="00000000" w:rsidR="00000000" w:rsidRPr="00000000">
        <w:rPr>
          <w:color w:val="6aa84f"/>
          <w:rtl w:val="0"/>
        </w:rPr>
        <w:t xml:space="preserve">Determine an appropriate testing method for each requirement. For example, the test may involve measurement, inspection, physical actions, or mathematical modeling.</w:t>
      </w:r>
      <w:r w:rsidDel="00000000" w:rsidR="00000000" w:rsidRPr="00000000">
        <w:rPr>
          <w:rtl w:val="0"/>
        </w:rPr>
      </w:r>
    </w:p>
    <w:p w:rsidR="00000000" w:rsidDel="00000000" w:rsidP="00000000" w:rsidRDefault="00000000" w:rsidRPr="00000000" w14:paraId="00000007">
      <w:pPr>
        <w:numPr>
          <w:ilvl w:val="0"/>
          <w:numId w:val="2"/>
        </w:numPr>
        <w:spacing w:after="0" w:lineRule="auto"/>
        <w:ind w:left="720" w:hanging="360"/>
        <w:rPr>
          <w:color w:val="6aa84f"/>
        </w:rPr>
      </w:pPr>
      <w:r w:rsidDel="00000000" w:rsidR="00000000" w:rsidRPr="00000000">
        <w:rPr>
          <w:color w:val="6aa84f"/>
          <w:rtl w:val="0"/>
        </w:rPr>
        <w:t xml:space="preserve">As you plan, use your scientific method best practices, e.g. creating experimental controls, defining independent and dependent variables, only changing one variable at a time and changing it in increments to find a trend, state your prediction, etc.).</w:t>
      </w:r>
      <w:r w:rsidDel="00000000" w:rsidR="00000000" w:rsidRPr="00000000">
        <w:rPr>
          <w:rtl w:val="0"/>
        </w:rPr>
      </w:r>
    </w:p>
    <w:p w:rsidR="00000000" w:rsidDel="00000000" w:rsidP="00000000" w:rsidRDefault="00000000" w:rsidRPr="00000000" w14:paraId="00000008">
      <w:pPr>
        <w:numPr>
          <w:ilvl w:val="0"/>
          <w:numId w:val="2"/>
        </w:numPr>
        <w:spacing w:after="0" w:lineRule="auto"/>
        <w:ind w:left="720" w:hanging="360"/>
        <w:rPr>
          <w:color w:val="6aa84f"/>
        </w:rPr>
      </w:pPr>
      <w:r w:rsidDel="00000000" w:rsidR="00000000" w:rsidRPr="00000000">
        <w:rPr>
          <w:color w:val="6aa84f"/>
          <w:rtl w:val="0"/>
        </w:rPr>
        <w:t xml:space="preserve">Your testing plan for a given requirement must include enough detail so that a person who is not on the design team could fully replicate the test. Include photos and/or diagrams to add clarity. Each test should include the following details:</w:t>
      </w:r>
    </w:p>
    <w:p w:rsidR="00000000" w:rsidDel="00000000" w:rsidP="00000000" w:rsidRDefault="00000000" w:rsidRPr="00000000" w14:paraId="00000009">
      <w:pPr>
        <w:numPr>
          <w:ilvl w:val="1"/>
          <w:numId w:val="2"/>
        </w:numPr>
        <w:spacing w:after="0" w:lineRule="auto"/>
        <w:ind w:left="1440" w:hanging="360"/>
        <w:rPr>
          <w:color w:val="6aa84f"/>
        </w:rPr>
      </w:pPr>
      <w:r w:rsidDel="00000000" w:rsidR="00000000" w:rsidRPr="00000000">
        <w:rPr>
          <w:color w:val="6aa84f"/>
          <w:rtl w:val="0"/>
        </w:rPr>
        <w:t xml:space="preserve">how the test will be set up</w:t>
      </w:r>
    </w:p>
    <w:p w:rsidR="00000000" w:rsidDel="00000000" w:rsidP="00000000" w:rsidRDefault="00000000" w:rsidRPr="00000000" w14:paraId="0000000A">
      <w:pPr>
        <w:numPr>
          <w:ilvl w:val="1"/>
          <w:numId w:val="2"/>
        </w:numPr>
        <w:spacing w:after="0" w:lineRule="auto"/>
        <w:ind w:left="1440" w:hanging="360"/>
        <w:rPr>
          <w:color w:val="6aa84f"/>
        </w:rPr>
      </w:pPr>
      <w:r w:rsidDel="00000000" w:rsidR="00000000" w:rsidRPr="00000000">
        <w:rPr>
          <w:color w:val="6aa84f"/>
          <w:rtl w:val="0"/>
        </w:rPr>
        <w:t xml:space="preserve">what needs to happen during the test</w:t>
      </w:r>
    </w:p>
    <w:p w:rsidR="00000000" w:rsidDel="00000000" w:rsidP="00000000" w:rsidRDefault="00000000" w:rsidRPr="00000000" w14:paraId="0000000B">
      <w:pPr>
        <w:numPr>
          <w:ilvl w:val="1"/>
          <w:numId w:val="2"/>
        </w:numPr>
        <w:spacing w:after="0" w:lineRule="auto"/>
        <w:ind w:left="1440" w:hanging="360"/>
        <w:rPr>
          <w:color w:val="6aa84f"/>
        </w:rPr>
      </w:pPr>
      <w:r w:rsidDel="00000000" w:rsidR="00000000" w:rsidRPr="00000000">
        <w:rPr>
          <w:color w:val="6aa84f"/>
          <w:rtl w:val="0"/>
        </w:rPr>
        <w:t xml:space="preserve">test cases (if applicable)</w:t>
      </w:r>
      <w:r w:rsidDel="00000000" w:rsidR="00000000" w:rsidRPr="00000000">
        <w:rPr>
          <w:rtl w:val="0"/>
        </w:rPr>
      </w:r>
    </w:p>
    <w:p w:rsidR="00000000" w:rsidDel="00000000" w:rsidP="00000000" w:rsidRDefault="00000000" w:rsidRPr="00000000" w14:paraId="0000000C">
      <w:pPr>
        <w:numPr>
          <w:ilvl w:val="1"/>
          <w:numId w:val="2"/>
        </w:numPr>
        <w:spacing w:after="0" w:lineRule="auto"/>
        <w:ind w:left="1440" w:hanging="360"/>
        <w:rPr>
          <w:color w:val="6aa84f"/>
        </w:rPr>
      </w:pPr>
      <w:r w:rsidDel="00000000" w:rsidR="00000000" w:rsidRPr="00000000">
        <w:rPr>
          <w:color w:val="6aa84f"/>
          <w:rtl w:val="0"/>
        </w:rPr>
        <w:t xml:space="preserve">number of trials of the test expected (aim for 3-7 or more trials)</w:t>
      </w:r>
      <w:r w:rsidDel="00000000" w:rsidR="00000000" w:rsidRPr="00000000">
        <w:rPr>
          <w:rtl w:val="0"/>
        </w:rPr>
      </w:r>
    </w:p>
    <w:p w:rsidR="00000000" w:rsidDel="00000000" w:rsidP="00000000" w:rsidRDefault="00000000" w:rsidRPr="00000000" w14:paraId="0000000D">
      <w:pPr>
        <w:numPr>
          <w:ilvl w:val="1"/>
          <w:numId w:val="2"/>
        </w:numPr>
        <w:spacing w:after="0" w:lineRule="auto"/>
        <w:ind w:left="1440" w:hanging="360"/>
        <w:rPr>
          <w:color w:val="6aa84f"/>
        </w:rPr>
      </w:pPr>
      <w:r w:rsidDel="00000000" w:rsidR="00000000" w:rsidRPr="00000000">
        <w:rPr>
          <w:color w:val="6aa84f"/>
          <w:rtl w:val="0"/>
        </w:rPr>
        <w:t xml:space="preserve">the expected range of results that could be recorded, including units</w:t>
      </w:r>
    </w:p>
    <w:p w:rsidR="00000000" w:rsidDel="00000000" w:rsidP="00000000" w:rsidRDefault="00000000" w:rsidRPr="00000000" w14:paraId="0000000E">
      <w:pPr>
        <w:numPr>
          <w:ilvl w:val="1"/>
          <w:numId w:val="2"/>
        </w:numPr>
        <w:spacing w:after="0" w:lineRule="auto"/>
        <w:ind w:left="1440" w:hanging="360"/>
        <w:rPr>
          <w:color w:val="6aa84f"/>
        </w:rPr>
      </w:pPr>
      <w:r w:rsidDel="00000000" w:rsidR="00000000" w:rsidRPr="00000000">
        <w:rPr>
          <w:color w:val="6aa84f"/>
          <w:rtl w:val="0"/>
        </w:rPr>
        <w:t xml:space="preserve">the criteria for passing or failing the associated design requirement, including any permissible range for error and/or minimal thresholds</w:t>
      </w:r>
    </w:p>
    <w:p w:rsidR="00000000" w:rsidDel="00000000" w:rsidP="00000000" w:rsidRDefault="00000000" w:rsidRPr="00000000" w14:paraId="0000000F">
      <w:pPr>
        <w:numPr>
          <w:ilvl w:val="1"/>
          <w:numId w:val="2"/>
        </w:numPr>
        <w:ind w:left="1440" w:hanging="360"/>
        <w:rPr>
          <w:color w:val="6aa84f"/>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pPr>
      <w:r w:rsidDel="00000000" w:rsidR="00000000" w:rsidRPr="00000000">
        <w:rPr>
          <w:color w:val="6aa84f"/>
          <w:rtl w:val="0"/>
        </w:rPr>
        <w:t xml:space="preserve">any goals your team has set beyond the passing result</w:t>
      </w:r>
    </w:p>
    <w:p w:rsidR="00000000" w:rsidDel="00000000" w:rsidP="00000000" w:rsidRDefault="00000000" w:rsidRPr="00000000" w14:paraId="00000010">
      <w:pPr>
        <w:pStyle w:val="Heading1"/>
        <w:rPr/>
      </w:pPr>
      <w:bookmarkStart w:colFirst="0" w:colLast="0" w:name="_30j0zll" w:id="1"/>
      <w:bookmarkEnd w:id="1"/>
      <w:r w:rsidDel="00000000" w:rsidR="00000000" w:rsidRPr="00000000">
        <w:rPr>
          <w:rtl w:val="0"/>
        </w:rPr>
        <w:t xml:space="preserve">Element H:  Prototype Testing and Data Collection Plan</w:t>
      </w:r>
    </w:p>
    <w:p w:rsidR="00000000" w:rsidDel="00000000" w:rsidP="00000000" w:rsidRDefault="00000000" w:rsidRPr="00000000" w14:paraId="00000011">
      <w:pPr>
        <w:pStyle w:val="Heading2"/>
        <w:rPr>
          <w:sz w:val="26"/>
          <w:szCs w:val="26"/>
        </w:rPr>
      </w:pPr>
      <w:bookmarkStart w:colFirst="0" w:colLast="0" w:name="_1fob9te" w:id="2"/>
      <w:bookmarkEnd w:id="2"/>
      <w:r w:rsidDel="00000000" w:rsidR="00000000" w:rsidRPr="00000000">
        <w:rPr>
          <w:rtl w:val="0"/>
        </w:rPr>
        <w:t xml:space="preserve">Testing Details</w:t>
      </w:r>
      <w:r w:rsidDel="00000000" w:rsidR="00000000" w:rsidRPr="00000000">
        <w:rPr>
          <w:b w:val="0"/>
          <w:i w:val="1"/>
          <w:rtl w:val="0"/>
        </w:rPr>
        <w:t xml:space="preserve"> (H1, H2, H3, H4)</w:t>
      </w:r>
      <w:r w:rsidDel="00000000" w:rsidR="00000000" w:rsidRPr="00000000">
        <w:rPr>
          <w:rtl w:val="0"/>
        </w:rPr>
      </w:r>
    </w:p>
    <w:tbl>
      <w:tblPr>
        <w:tblStyle w:val="Table1"/>
        <w:tblpPr w:leftFromText="180" w:rightFromText="180" w:topFromText="180" w:bottomFromText="180" w:vertAnchor="text" w:horzAnchor="text" w:tblpX="3513.8671875" w:tblpY="0"/>
        <w:tblW w:w="10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515"/>
        <w:gridCol w:w="3045"/>
        <w:gridCol w:w="1920"/>
        <w:gridCol w:w="1935"/>
        <w:gridCol w:w="1755"/>
        <w:tblGridChange w:id="0">
          <w:tblGrid>
            <w:gridCol w:w="525"/>
            <w:gridCol w:w="1515"/>
            <w:gridCol w:w="3045"/>
            <w:gridCol w:w="1920"/>
            <w:gridCol w:w="1935"/>
            <w:gridCol w:w="1755"/>
          </w:tblGrid>
        </w:tblGridChange>
      </w:tblGrid>
      <w:tr>
        <w:trPr>
          <w:cantSplit w:val="1"/>
          <w:tblHeader w:val="1"/>
        </w:trPr>
        <w:tc>
          <w:tcPr>
            <w:shd w:fill="282e6c" w:val="clear"/>
            <w:tcMar>
              <w:top w:w="28.799999999999997" w:type="dxa"/>
              <w:left w:w="28.799999999999997" w:type="dxa"/>
              <w:bottom w:w="28.799999999999997" w:type="dxa"/>
              <w:right w:w="28.799999999999997" w:type="dxa"/>
            </w:tcMar>
          </w:tcPr>
          <w:p w:rsidR="00000000" w:rsidDel="00000000" w:rsidP="00000000" w:rsidRDefault="00000000" w:rsidRPr="00000000" w14:paraId="00000012">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tcPr>
          <w:p w:rsidR="00000000" w:rsidDel="00000000" w:rsidP="00000000" w:rsidRDefault="00000000" w:rsidRPr="00000000" w14:paraId="00000013">
            <w:pPr>
              <w:widowControl w:val="0"/>
              <w:spacing w:after="0" w:lineRule="auto"/>
              <w:rPr>
                <w:color w:val="ffffff"/>
              </w:rPr>
            </w:pPr>
            <w:r w:rsidDel="00000000" w:rsidR="00000000" w:rsidRPr="00000000">
              <w:rPr>
                <w:color w:val="ffffff"/>
                <w:rtl w:val="0"/>
              </w:rPr>
              <w:t xml:space="preserve">Element C High Priority requirement</w:t>
            </w:r>
          </w:p>
        </w:tc>
        <w:tc>
          <w:tcPr>
            <w:shd w:fill="282e6c" w:val="clear"/>
            <w:tcMar>
              <w:top w:w="28.799999999999997" w:type="dxa"/>
              <w:left w:w="28.799999999999997" w:type="dxa"/>
              <w:bottom w:w="28.799999999999997" w:type="dxa"/>
              <w:right w:w="28.799999999999997" w:type="dxa"/>
            </w:tcMar>
          </w:tcPr>
          <w:p w:rsidR="00000000" w:rsidDel="00000000" w:rsidP="00000000" w:rsidRDefault="00000000" w:rsidRPr="00000000" w14:paraId="00000014">
            <w:pPr>
              <w:widowControl w:val="0"/>
              <w:spacing w:after="0" w:lineRule="auto"/>
              <w:rPr>
                <w:color w:val="ffffff"/>
              </w:rPr>
            </w:pPr>
            <w:r w:rsidDel="00000000" w:rsidR="00000000" w:rsidRPr="00000000">
              <w:rPr>
                <w:color w:val="ffffff"/>
                <w:rtl w:val="0"/>
              </w:rPr>
              <w:t xml:space="preserve">testing setup and procedure</w:t>
            </w:r>
          </w:p>
        </w:tc>
        <w:tc>
          <w:tcPr>
            <w:shd w:fill="282e6c" w:val="clear"/>
            <w:tcMar>
              <w:top w:w="28.799999999999997" w:type="dxa"/>
              <w:left w:w="28.799999999999997" w:type="dxa"/>
              <w:bottom w:w="28.799999999999997" w:type="dxa"/>
              <w:right w:w="28.799999999999997" w:type="dxa"/>
            </w:tcMar>
          </w:tcPr>
          <w:p w:rsidR="00000000" w:rsidDel="00000000" w:rsidP="00000000" w:rsidRDefault="00000000" w:rsidRPr="00000000" w14:paraId="00000015">
            <w:pPr>
              <w:widowControl w:val="0"/>
              <w:spacing w:after="0" w:lineRule="auto"/>
              <w:rPr>
                <w:color w:val="ffffff"/>
              </w:rPr>
            </w:pPr>
            <w:r w:rsidDel="00000000" w:rsidR="00000000" w:rsidRPr="00000000">
              <w:rPr>
                <w:color w:val="ffffff"/>
                <w:rtl w:val="0"/>
              </w:rPr>
              <w:t xml:space="preserve">test cases and number of trials</w:t>
            </w:r>
          </w:p>
        </w:tc>
        <w:tc>
          <w:tcPr>
            <w:shd w:fill="282e6c" w:val="clear"/>
            <w:tcMar>
              <w:top w:w="28.799999999999997" w:type="dxa"/>
              <w:left w:w="28.799999999999997" w:type="dxa"/>
              <w:bottom w:w="28.799999999999997" w:type="dxa"/>
              <w:right w:w="28.799999999999997" w:type="dxa"/>
            </w:tcMar>
          </w:tcPr>
          <w:p w:rsidR="00000000" w:rsidDel="00000000" w:rsidP="00000000" w:rsidRDefault="00000000" w:rsidRPr="00000000" w14:paraId="00000016">
            <w:pPr>
              <w:widowControl w:val="0"/>
              <w:spacing w:after="0" w:lineRule="auto"/>
              <w:rPr>
                <w:color w:val="ffffff"/>
              </w:rPr>
            </w:pPr>
            <w:r w:rsidDel="00000000" w:rsidR="00000000" w:rsidRPr="00000000">
              <w:rPr>
                <w:color w:val="ffffff"/>
                <w:rtl w:val="0"/>
              </w:rPr>
              <w:t xml:space="preserve">expected range of results</w:t>
            </w:r>
          </w:p>
        </w:tc>
        <w:tc>
          <w:tcPr>
            <w:shd w:fill="282e6c" w:val="clear"/>
            <w:tcMar>
              <w:top w:w="28.799999999999997" w:type="dxa"/>
              <w:left w:w="28.799999999999997" w:type="dxa"/>
              <w:bottom w:w="28.799999999999997" w:type="dxa"/>
              <w:right w:w="28.799999999999997" w:type="dxa"/>
            </w:tcMar>
          </w:tcPr>
          <w:p w:rsidR="00000000" w:rsidDel="00000000" w:rsidP="00000000" w:rsidRDefault="00000000" w:rsidRPr="00000000" w14:paraId="00000017">
            <w:pPr>
              <w:widowControl w:val="0"/>
              <w:spacing w:after="0" w:lineRule="auto"/>
              <w:rPr>
                <w:color w:val="ffffff"/>
              </w:rPr>
            </w:pPr>
            <w:r w:rsidDel="00000000" w:rsidR="00000000" w:rsidRPr="00000000">
              <w:rPr>
                <w:color w:val="ffffff"/>
                <w:rtl w:val="0"/>
              </w:rPr>
              <w:t xml:space="preserve">pass/fail criteria, goal</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18">
            <w:pPr>
              <w:widowControl w:val="0"/>
              <w:spacing w:after="0" w:lineRule="auto"/>
              <w:rPr>
                <w:color w:val="6aa84f"/>
              </w:rPr>
            </w:pPr>
            <w:r w:rsidDel="00000000" w:rsidR="00000000" w:rsidRPr="00000000">
              <w:rPr>
                <w:color w:val="6aa84f"/>
                <w:rtl w:val="0"/>
              </w:rPr>
              <w:t xml:space="preserve">ex</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19">
            <w:pPr>
              <w:widowControl w:val="0"/>
              <w:spacing w:after="0" w:lineRule="auto"/>
              <w:rPr>
                <w:color w:val="6aa84f"/>
              </w:rPr>
            </w:pPr>
            <w:r w:rsidDel="00000000" w:rsidR="00000000" w:rsidRPr="00000000">
              <w:rPr>
                <w:color w:val="6aa84f"/>
                <w:rtl w:val="0"/>
              </w:rPr>
              <w:t xml:space="preserve">The prototype must remain intact when held upside down.</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1A">
            <w:pPr>
              <w:widowControl w:val="0"/>
              <w:spacing w:after="0" w:lineRule="auto"/>
              <w:rPr>
                <w:color w:val="6aa84f"/>
              </w:rPr>
            </w:pPr>
            <w:r w:rsidDel="00000000" w:rsidR="00000000" w:rsidRPr="00000000">
              <w:rPr>
                <w:color w:val="6aa84f"/>
                <w:rtl w:val="0"/>
              </w:rPr>
              <w:t xml:space="preserve">1) Hold the prototype in a hand using the grip in this photo.</w:t>
            </w:r>
          </w:p>
          <w:p w:rsidR="00000000" w:rsidDel="00000000" w:rsidP="00000000" w:rsidRDefault="00000000" w:rsidRPr="00000000" w14:paraId="0000001B">
            <w:pPr>
              <w:widowControl w:val="0"/>
              <w:spacing w:after="0" w:lineRule="auto"/>
              <w:rPr>
                <w:color w:val="6aa84f"/>
              </w:rPr>
            </w:pPr>
            <w:r w:rsidDel="00000000" w:rsidR="00000000" w:rsidRPr="00000000">
              <w:rPr>
                <w:color w:val="6aa84f"/>
                <w:rtl w:val="0"/>
              </w:rPr>
              <w:t xml:space="preserve">&lt;insert grip photo&gt;</w:t>
            </w:r>
          </w:p>
          <w:p w:rsidR="00000000" w:rsidDel="00000000" w:rsidP="00000000" w:rsidRDefault="00000000" w:rsidRPr="00000000" w14:paraId="0000001C">
            <w:pPr>
              <w:widowControl w:val="0"/>
              <w:spacing w:after="0" w:lineRule="auto"/>
              <w:rPr>
                <w:color w:val="6aa84f"/>
              </w:rPr>
            </w:pPr>
            <w:r w:rsidDel="00000000" w:rsidR="00000000" w:rsidRPr="00000000">
              <w:rPr>
                <w:color w:val="6aa84f"/>
                <w:rtl w:val="0"/>
              </w:rPr>
              <w:t xml:space="preserve">2) Take 3 seconds to slowly rotate the prototype around the indicated axis into an upside down position with a smooth motion.</w:t>
            </w:r>
          </w:p>
          <w:p w:rsidR="00000000" w:rsidDel="00000000" w:rsidP="00000000" w:rsidRDefault="00000000" w:rsidRPr="00000000" w14:paraId="0000001D">
            <w:pPr>
              <w:widowControl w:val="0"/>
              <w:spacing w:after="0" w:lineRule="auto"/>
              <w:rPr>
                <w:color w:val="6aa84f"/>
              </w:rPr>
            </w:pPr>
            <w:r w:rsidDel="00000000" w:rsidR="00000000" w:rsidRPr="00000000">
              <w:rPr>
                <w:color w:val="6aa84f"/>
                <w:rtl w:val="0"/>
              </w:rPr>
              <w:t xml:space="preserve">&lt;insert photo with annotation of axes of rotation&gt;</w:t>
            </w:r>
          </w:p>
          <w:p w:rsidR="00000000" w:rsidDel="00000000" w:rsidP="00000000" w:rsidRDefault="00000000" w:rsidRPr="00000000" w14:paraId="0000001E">
            <w:pPr>
              <w:widowControl w:val="0"/>
              <w:spacing w:after="0" w:lineRule="auto"/>
              <w:rPr>
                <w:color w:val="6aa84f"/>
              </w:rPr>
            </w:pPr>
            <w:r w:rsidDel="00000000" w:rsidR="00000000" w:rsidRPr="00000000">
              <w:rPr>
                <w:color w:val="6aa84f"/>
                <w:rtl w:val="0"/>
              </w:rPr>
              <w:t xml:space="preserve">3) Note any observations about prototype integrity.</w:t>
            </w:r>
          </w:p>
          <w:p w:rsidR="00000000" w:rsidDel="00000000" w:rsidP="00000000" w:rsidRDefault="00000000" w:rsidRPr="00000000" w14:paraId="0000001F">
            <w:pPr>
              <w:widowControl w:val="0"/>
              <w:spacing w:after="0" w:lineRule="auto"/>
              <w:rPr>
                <w:color w:val="6aa84f"/>
              </w:rPr>
            </w:pPr>
            <w:r w:rsidDel="00000000" w:rsidR="00000000" w:rsidRPr="00000000">
              <w:rPr>
                <w:color w:val="6aa84f"/>
                <w:rtl w:val="0"/>
              </w:rPr>
              <w:t xml:space="preserve">4) Take 3 seconds to rotate the prototype in reverse, back to its original position, using a smooth motion</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20">
            <w:pPr>
              <w:widowControl w:val="0"/>
              <w:spacing w:after="0" w:lineRule="auto"/>
              <w:rPr>
                <w:color w:val="6aa84f"/>
              </w:rPr>
            </w:pPr>
            <w:r w:rsidDel="00000000" w:rsidR="00000000" w:rsidRPr="00000000">
              <w:rPr>
                <w:color w:val="6aa84f"/>
                <w:rtl w:val="0"/>
              </w:rPr>
              <w:t xml:space="preserve">a. Rotate around x-axis (10 trials)</w:t>
            </w:r>
          </w:p>
          <w:p w:rsidR="00000000" w:rsidDel="00000000" w:rsidP="00000000" w:rsidRDefault="00000000" w:rsidRPr="00000000" w14:paraId="00000021">
            <w:pPr>
              <w:widowControl w:val="0"/>
              <w:spacing w:after="0" w:lineRule="auto"/>
              <w:rPr>
                <w:color w:val="6aa84f"/>
              </w:rPr>
            </w:pPr>
            <w:r w:rsidDel="00000000" w:rsidR="00000000" w:rsidRPr="00000000">
              <w:rPr>
                <w:color w:val="6aa84f"/>
                <w:rtl w:val="0"/>
              </w:rPr>
              <w:t xml:space="preserve">b. Rotate around y-axis (10 trials)</w:t>
            </w:r>
          </w:p>
          <w:p w:rsidR="00000000" w:rsidDel="00000000" w:rsidP="00000000" w:rsidRDefault="00000000" w:rsidRPr="00000000" w14:paraId="00000022">
            <w:pPr>
              <w:widowControl w:val="0"/>
              <w:spacing w:after="0" w:lineRule="auto"/>
              <w:rPr>
                <w:color w:val="6aa84f"/>
              </w:rPr>
            </w:pPr>
            <w:r w:rsidDel="00000000" w:rsidR="00000000" w:rsidRPr="00000000">
              <w:rPr>
                <w:color w:val="6aa84f"/>
                <w:rtl w:val="0"/>
              </w:rPr>
              <w:t xml:space="preserve">c. Rotate around z-axis (10 trials)</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23">
            <w:pPr>
              <w:widowControl w:val="0"/>
              <w:spacing w:after="0" w:lineRule="auto"/>
              <w:rPr>
                <w:color w:val="6aa84f"/>
              </w:rPr>
            </w:pPr>
            <w:r w:rsidDel="00000000" w:rsidR="00000000" w:rsidRPr="00000000">
              <w:rPr>
                <w:color w:val="6aa84f"/>
                <w:rtl w:val="0"/>
              </w:rPr>
              <w:t xml:space="preserve">Parts of the prototype may:</w:t>
            </w:r>
          </w:p>
          <w:p w:rsidR="00000000" w:rsidDel="00000000" w:rsidP="00000000" w:rsidRDefault="00000000" w:rsidRPr="00000000" w14:paraId="00000024">
            <w:pPr>
              <w:widowControl w:val="0"/>
              <w:spacing w:after="0" w:lineRule="auto"/>
              <w:rPr>
                <w:color w:val="6aa84f"/>
              </w:rPr>
            </w:pPr>
            <w:r w:rsidDel="00000000" w:rsidR="00000000" w:rsidRPr="00000000">
              <w:rPr>
                <w:color w:val="6aa84f"/>
                <w:rtl w:val="0"/>
              </w:rPr>
              <w:t xml:space="preserve">– remain unchanged</w:t>
            </w:r>
          </w:p>
          <w:p w:rsidR="00000000" w:rsidDel="00000000" w:rsidP="00000000" w:rsidRDefault="00000000" w:rsidRPr="00000000" w14:paraId="00000025">
            <w:pPr>
              <w:widowControl w:val="0"/>
              <w:spacing w:after="0" w:lineRule="auto"/>
              <w:rPr>
                <w:color w:val="6aa84f"/>
              </w:rPr>
            </w:pPr>
            <w:r w:rsidDel="00000000" w:rsidR="00000000" w:rsidRPr="00000000">
              <w:rPr>
                <w:color w:val="6aa84f"/>
                <w:rtl w:val="0"/>
              </w:rPr>
              <w:t xml:space="preserve">– deform</w:t>
            </w:r>
          </w:p>
          <w:p w:rsidR="00000000" w:rsidDel="00000000" w:rsidP="00000000" w:rsidRDefault="00000000" w:rsidRPr="00000000" w14:paraId="00000026">
            <w:pPr>
              <w:widowControl w:val="0"/>
              <w:spacing w:after="0" w:lineRule="auto"/>
              <w:rPr>
                <w:color w:val="6aa84f"/>
              </w:rPr>
            </w:pPr>
            <w:r w:rsidDel="00000000" w:rsidR="00000000" w:rsidRPr="00000000">
              <w:rPr>
                <w:color w:val="6aa84f"/>
                <w:rtl w:val="0"/>
              </w:rPr>
              <w:t xml:space="preserve">– shift position</w:t>
            </w:r>
          </w:p>
          <w:p w:rsidR="00000000" w:rsidDel="00000000" w:rsidP="00000000" w:rsidRDefault="00000000" w:rsidRPr="00000000" w14:paraId="00000027">
            <w:pPr>
              <w:widowControl w:val="0"/>
              <w:spacing w:after="0" w:lineRule="auto"/>
              <w:rPr>
                <w:color w:val="6aa84f"/>
              </w:rPr>
            </w:pPr>
            <w:r w:rsidDel="00000000" w:rsidR="00000000" w:rsidRPr="00000000">
              <w:rPr>
                <w:color w:val="6aa84f"/>
                <w:rtl w:val="0"/>
              </w:rPr>
              <w:t xml:space="preserve">– tear</w:t>
            </w:r>
          </w:p>
          <w:p w:rsidR="00000000" w:rsidDel="00000000" w:rsidP="00000000" w:rsidRDefault="00000000" w:rsidRPr="00000000" w14:paraId="00000028">
            <w:pPr>
              <w:widowControl w:val="0"/>
              <w:spacing w:after="0" w:lineRule="auto"/>
              <w:rPr>
                <w:color w:val="6aa84f"/>
              </w:rPr>
            </w:pPr>
            <w:r w:rsidDel="00000000" w:rsidR="00000000" w:rsidRPr="00000000">
              <w:rPr>
                <w:color w:val="6aa84f"/>
                <w:rtl w:val="0"/>
              </w:rPr>
              <w:t xml:space="preserve">– detach</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29">
            <w:pPr>
              <w:widowControl w:val="0"/>
              <w:spacing w:after="0" w:lineRule="auto"/>
              <w:rPr>
                <w:color w:val="6aa84f"/>
              </w:rPr>
            </w:pPr>
            <w:r w:rsidDel="00000000" w:rsidR="00000000" w:rsidRPr="00000000">
              <w:rPr>
                <w:b w:val="1"/>
                <w:color w:val="6aa84f"/>
                <w:rtl w:val="0"/>
              </w:rPr>
              <w:t xml:space="preserve">Fail</w:t>
            </w:r>
            <w:r w:rsidDel="00000000" w:rsidR="00000000" w:rsidRPr="00000000">
              <w:rPr>
                <w:color w:val="6aa84f"/>
                <w:rtl w:val="0"/>
              </w:rPr>
              <w:t xml:space="preserve">: one or more parts of the prototype tears or detaches</w:t>
            </w:r>
          </w:p>
          <w:p w:rsidR="00000000" w:rsidDel="00000000" w:rsidP="00000000" w:rsidRDefault="00000000" w:rsidRPr="00000000" w14:paraId="0000002A">
            <w:pPr>
              <w:widowControl w:val="0"/>
              <w:spacing w:after="0" w:lineRule="auto"/>
              <w:rPr>
                <w:color w:val="6aa84f"/>
              </w:rPr>
            </w:pPr>
            <w:r w:rsidDel="00000000" w:rsidR="00000000" w:rsidRPr="00000000">
              <w:rPr>
                <w:rtl w:val="0"/>
              </w:rPr>
            </w:r>
          </w:p>
          <w:p w:rsidR="00000000" w:rsidDel="00000000" w:rsidP="00000000" w:rsidRDefault="00000000" w:rsidRPr="00000000" w14:paraId="0000002B">
            <w:pPr>
              <w:widowControl w:val="0"/>
              <w:spacing w:after="0" w:lineRule="auto"/>
              <w:rPr>
                <w:color w:val="6aa84f"/>
              </w:rPr>
            </w:pPr>
            <w:r w:rsidDel="00000000" w:rsidR="00000000" w:rsidRPr="00000000">
              <w:rPr>
                <w:b w:val="1"/>
                <w:color w:val="6aa84f"/>
                <w:rtl w:val="0"/>
              </w:rPr>
              <w:t xml:space="preserve">Pass</w:t>
            </w:r>
            <w:r w:rsidDel="00000000" w:rsidR="00000000" w:rsidRPr="00000000">
              <w:rPr>
                <w:color w:val="6aa84f"/>
                <w:rtl w:val="0"/>
              </w:rPr>
              <w:t xml:space="preserve">: zero parts of the prototype tear or detach</w:t>
            </w:r>
          </w:p>
          <w:p w:rsidR="00000000" w:rsidDel="00000000" w:rsidP="00000000" w:rsidRDefault="00000000" w:rsidRPr="00000000" w14:paraId="0000002C">
            <w:pPr>
              <w:widowControl w:val="0"/>
              <w:spacing w:after="0" w:lineRule="auto"/>
              <w:rPr>
                <w:color w:val="6aa84f"/>
              </w:rPr>
            </w:pPr>
            <w:r w:rsidDel="00000000" w:rsidR="00000000" w:rsidRPr="00000000">
              <w:rPr>
                <w:rtl w:val="0"/>
              </w:rPr>
            </w:r>
          </w:p>
          <w:p w:rsidR="00000000" w:rsidDel="00000000" w:rsidP="00000000" w:rsidRDefault="00000000" w:rsidRPr="00000000" w14:paraId="0000002D">
            <w:pPr>
              <w:widowControl w:val="0"/>
              <w:spacing w:after="0" w:lineRule="auto"/>
              <w:rPr>
                <w:color w:val="6aa84f"/>
              </w:rPr>
            </w:pPr>
            <w:r w:rsidDel="00000000" w:rsidR="00000000" w:rsidRPr="00000000">
              <w:rPr>
                <w:b w:val="1"/>
                <w:color w:val="6aa84f"/>
                <w:rtl w:val="0"/>
              </w:rPr>
              <w:t xml:space="preserve">Goal</w:t>
            </w:r>
            <w:r w:rsidDel="00000000" w:rsidR="00000000" w:rsidRPr="00000000">
              <w:rPr>
                <w:color w:val="6aa84f"/>
                <w:rtl w:val="0"/>
              </w:rPr>
              <w:t xml:space="preserve">: all parts of the prototype remain unchanged when the prototype is returned to its original position</w:t>
            </w:r>
          </w:p>
        </w:tc>
      </w:tr>
      <w:tr>
        <w:trPr>
          <w:cantSplit w:val="0"/>
          <w:tblHeader w:val="0"/>
        </w:trPr>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2E">
            <w:pPr>
              <w:widowControl w:val="0"/>
              <w:spacing w:after="0" w:lineRule="auto"/>
              <w:rPr>
                <w:color w:val="6aa84f"/>
              </w:rPr>
            </w:pPr>
            <w:r w:rsidDel="00000000" w:rsidR="00000000" w:rsidRPr="00000000">
              <w:rPr>
                <w:color w:val="6aa84f"/>
                <w:rtl w:val="0"/>
              </w:rPr>
              <w:t xml:space="preserve">ex</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2F">
            <w:pPr>
              <w:widowControl w:val="0"/>
              <w:spacing w:after="0" w:lineRule="auto"/>
              <w:rPr>
                <w:color w:val="6aa84f"/>
              </w:rPr>
            </w:pPr>
            <w:r w:rsidDel="00000000" w:rsidR="00000000" w:rsidRPr="00000000">
              <w:rPr>
                <w:color w:val="6aa84f"/>
                <w:rtl w:val="0"/>
              </w:rPr>
              <w:t xml:space="preserve">mass of prototype &lt; 3kg</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30">
            <w:pPr>
              <w:widowControl w:val="0"/>
              <w:spacing w:after="0" w:lineRule="auto"/>
              <w:rPr>
                <w:color w:val="6aa84f"/>
              </w:rPr>
            </w:pPr>
            <w:r w:rsidDel="00000000" w:rsidR="00000000" w:rsidRPr="00000000">
              <w:rPr>
                <w:color w:val="6aa84f"/>
                <w:rtl w:val="0"/>
              </w:rPr>
              <w:t xml:space="preserve">1) Tare a digital scale.</w:t>
            </w:r>
          </w:p>
          <w:p w:rsidR="00000000" w:rsidDel="00000000" w:rsidP="00000000" w:rsidRDefault="00000000" w:rsidRPr="00000000" w14:paraId="00000031">
            <w:pPr>
              <w:widowControl w:val="0"/>
              <w:spacing w:after="0" w:lineRule="auto"/>
              <w:rPr>
                <w:color w:val="6aa84f"/>
              </w:rPr>
            </w:pPr>
            <w:r w:rsidDel="00000000" w:rsidR="00000000" w:rsidRPr="00000000">
              <w:rPr>
                <w:color w:val="6aa84f"/>
                <w:rtl w:val="0"/>
              </w:rPr>
              <w:t xml:space="preserve">2) Place the prototype securely on the scale.</w:t>
            </w:r>
          </w:p>
          <w:p w:rsidR="00000000" w:rsidDel="00000000" w:rsidP="00000000" w:rsidRDefault="00000000" w:rsidRPr="00000000" w14:paraId="00000032">
            <w:pPr>
              <w:widowControl w:val="0"/>
              <w:spacing w:after="0" w:lineRule="auto"/>
              <w:rPr>
                <w:color w:val="6aa84f"/>
              </w:rPr>
            </w:pPr>
            <w:r w:rsidDel="00000000" w:rsidR="00000000" w:rsidRPr="00000000">
              <w:rPr>
                <w:color w:val="6aa84f"/>
                <w:rtl w:val="0"/>
              </w:rPr>
              <w:t xml:space="preserve">3) Wait for the reading on the scale to stabilize before recording the value.</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33">
            <w:pPr>
              <w:widowControl w:val="0"/>
              <w:spacing w:after="0" w:lineRule="auto"/>
              <w:rPr>
                <w:color w:val="6aa84f"/>
              </w:rPr>
            </w:pPr>
            <w:r w:rsidDel="00000000" w:rsidR="00000000" w:rsidRPr="00000000">
              <w:rPr>
                <w:color w:val="6aa84f"/>
                <w:rtl w:val="0"/>
              </w:rPr>
              <w:t xml:space="preserve">test cases: N/A</w:t>
            </w:r>
          </w:p>
          <w:p w:rsidR="00000000" w:rsidDel="00000000" w:rsidP="00000000" w:rsidRDefault="00000000" w:rsidRPr="00000000" w14:paraId="00000034">
            <w:pPr>
              <w:widowControl w:val="0"/>
              <w:spacing w:after="0" w:lineRule="auto"/>
              <w:rPr>
                <w:color w:val="6aa84f"/>
              </w:rPr>
            </w:pPr>
            <w:r w:rsidDel="00000000" w:rsidR="00000000" w:rsidRPr="00000000">
              <w:rPr>
                <w:color w:val="6aa84f"/>
                <w:rtl w:val="0"/>
              </w:rPr>
              <w:t xml:space="preserve"># trials: 10</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35">
            <w:pPr>
              <w:widowControl w:val="0"/>
              <w:spacing w:after="0" w:lineRule="auto"/>
              <w:rPr>
                <w:color w:val="6aa84f"/>
              </w:rPr>
            </w:pPr>
            <w:r w:rsidDel="00000000" w:rsidR="00000000" w:rsidRPr="00000000">
              <w:rPr>
                <w:color w:val="6aa84f"/>
                <w:rtl w:val="0"/>
              </w:rPr>
              <w:t xml:space="preserve">0kg&lt;reading&lt;10kg</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36">
            <w:pPr>
              <w:widowControl w:val="0"/>
              <w:spacing w:after="0" w:lineRule="auto"/>
              <w:rPr>
                <w:color w:val="6aa84f"/>
              </w:rPr>
            </w:pPr>
            <w:r w:rsidDel="00000000" w:rsidR="00000000" w:rsidRPr="00000000">
              <w:rPr>
                <w:b w:val="1"/>
                <w:color w:val="6aa84f"/>
                <w:rtl w:val="0"/>
              </w:rPr>
              <w:t xml:space="preserve">Fail</w:t>
            </w:r>
            <w:r w:rsidDel="00000000" w:rsidR="00000000" w:rsidRPr="00000000">
              <w:rPr>
                <w:rFonts w:ascii="Arial Unicode MS" w:cs="Arial Unicode MS" w:eastAsia="Arial Unicode MS" w:hAnsi="Arial Unicode MS"/>
                <w:color w:val="6aa84f"/>
                <w:rtl w:val="0"/>
              </w:rPr>
              <w:t xml:space="preserve">: mean of the trials ≥ 3kg</w:t>
            </w:r>
            <w:r w:rsidDel="00000000" w:rsidR="00000000" w:rsidRPr="00000000">
              <w:rPr>
                <w:rtl w:val="0"/>
              </w:rPr>
            </w:r>
          </w:p>
          <w:p w:rsidR="00000000" w:rsidDel="00000000" w:rsidP="00000000" w:rsidRDefault="00000000" w:rsidRPr="00000000" w14:paraId="00000037">
            <w:pPr>
              <w:widowControl w:val="0"/>
              <w:spacing w:after="0" w:lineRule="auto"/>
              <w:rPr>
                <w:color w:val="6aa84f"/>
              </w:rPr>
            </w:pPr>
            <w:r w:rsidDel="00000000" w:rsidR="00000000" w:rsidRPr="00000000">
              <w:rPr>
                <w:b w:val="1"/>
                <w:color w:val="6aa84f"/>
                <w:rtl w:val="0"/>
              </w:rPr>
              <w:t xml:space="preserve">Pass</w:t>
            </w:r>
            <w:r w:rsidDel="00000000" w:rsidR="00000000" w:rsidRPr="00000000">
              <w:rPr>
                <w:color w:val="6aa84f"/>
                <w:rtl w:val="0"/>
              </w:rPr>
              <w:t xml:space="preserve">: mean of the trials &lt; 3kg</w:t>
            </w:r>
          </w:p>
          <w:p w:rsidR="00000000" w:rsidDel="00000000" w:rsidP="00000000" w:rsidRDefault="00000000" w:rsidRPr="00000000" w14:paraId="00000038">
            <w:pPr>
              <w:widowControl w:val="0"/>
              <w:spacing w:after="0" w:lineRule="auto"/>
              <w:rPr>
                <w:color w:val="6aa84f"/>
              </w:rPr>
            </w:pPr>
            <w:r w:rsidDel="00000000" w:rsidR="00000000" w:rsidRPr="00000000">
              <w:rPr>
                <w:b w:val="1"/>
                <w:color w:val="6aa84f"/>
                <w:rtl w:val="0"/>
              </w:rPr>
              <w:t xml:space="preserve">Goal</w:t>
            </w:r>
            <w:r w:rsidDel="00000000" w:rsidR="00000000" w:rsidRPr="00000000">
              <w:rPr>
                <w:color w:val="6aa84f"/>
                <w:rtl w:val="0"/>
              </w:rPr>
              <w:t xml:space="preserve">: mean of the trials &lt; 2kg</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39">
            <w:pPr>
              <w:widowControl w:val="0"/>
              <w:spacing w:after="0" w:lineRule="auto"/>
              <w:rPr/>
            </w:pPr>
            <w:r w:rsidDel="00000000" w:rsidR="00000000" w:rsidRPr="00000000">
              <w:rPr>
                <w:rtl w:val="0"/>
              </w:rPr>
              <w:t xml:space="preserve">1</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3A">
            <w:pPr>
              <w:widowControl w:val="0"/>
              <w:spacing w:after="0" w:lineRule="auto"/>
              <w:rPr/>
            </w:pPr>
            <w:r w:rsidDel="00000000" w:rsidR="00000000" w:rsidRPr="00000000">
              <w:rPr>
                <w:rtl w:val="0"/>
              </w:rPr>
              <w:t xml:space="preserve">easy accessible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3B">
            <w:pPr>
              <w:widowControl w:val="0"/>
              <w:spacing w:after="0" w:lineRule="auto"/>
              <w:rPr/>
            </w:pPr>
            <w:r w:rsidDel="00000000" w:rsidR="00000000" w:rsidRPr="00000000">
              <w:rPr>
                <w:rtl w:val="0"/>
              </w:rPr>
              <w:t xml:space="preserve">test game on Chromebook, laptops and iphone</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3C">
            <w:pPr>
              <w:widowControl w:val="0"/>
              <w:spacing w:after="0" w:lineRule="auto"/>
              <w:rPr/>
            </w:pPr>
            <w:r w:rsidDel="00000000" w:rsidR="00000000" w:rsidRPr="00000000">
              <w:rPr>
                <w:rtl w:val="0"/>
              </w:rPr>
              <w:t xml:space="preserve">3 devices and 3 trails</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3D">
            <w:pPr>
              <w:widowControl w:val="0"/>
              <w:spacing w:after="0" w:lineRule="auto"/>
              <w:rPr/>
            </w:pPr>
            <w:r w:rsidDel="00000000" w:rsidR="00000000" w:rsidRPr="00000000">
              <w:rPr>
                <w:rtl w:val="0"/>
              </w:rPr>
              <w:t xml:space="preserve">Game launches and works smoothly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3E">
            <w:pPr>
              <w:widowControl w:val="0"/>
              <w:spacing w:after="0" w:lineRule="auto"/>
              <w:rPr/>
            </w:pPr>
            <w:r w:rsidDel="00000000" w:rsidR="00000000" w:rsidRPr="00000000">
              <w:rPr>
                <w:rtl w:val="0"/>
              </w:rPr>
              <w:t xml:space="preserve">pass if game loads and play on device</w:t>
            </w:r>
          </w:p>
        </w:tc>
      </w:tr>
      <w:tr>
        <w:trPr>
          <w:cantSplit w:val="0"/>
          <w:tblHeader w:val="0"/>
        </w:trPr>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3F">
            <w:pPr>
              <w:widowControl w:val="0"/>
              <w:spacing w:after="0" w:lineRule="auto"/>
              <w:rPr/>
            </w:pPr>
            <w:r w:rsidDel="00000000" w:rsidR="00000000" w:rsidRPr="00000000">
              <w:rPr>
                <w:rtl w:val="0"/>
              </w:rPr>
              <w:t xml:space="preserve">2</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40">
            <w:pPr>
              <w:widowControl w:val="0"/>
              <w:spacing w:after="0" w:lineRule="auto"/>
              <w:rPr/>
            </w:pPr>
            <w:r w:rsidDel="00000000" w:rsidR="00000000" w:rsidRPr="00000000">
              <w:rPr>
                <w:rtl w:val="0"/>
              </w:rPr>
              <w:t xml:space="preserve">Game has 10 countries</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41">
            <w:pPr>
              <w:widowControl w:val="0"/>
              <w:spacing w:after="0" w:lineRule="auto"/>
              <w:rPr/>
            </w:pPr>
            <w:r w:rsidDel="00000000" w:rsidR="00000000" w:rsidRPr="00000000">
              <w:rPr>
                <w:rtl w:val="0"/>
              </w:rPr>
              <w:t xml:space="preserve">Verify game includes questions or maps from 10 countries</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42">
            <w:pPr>
              <w:widowControl w:val="0"/>
              <w:spacing w:after="0" w:lineRule="auto"/>
              <w:rPr/>
            </w:pPr>
            <w:r w:rsidDel="00000000" w:rsidR="00000000" w:rsidRPr="00000000">
              <w:rPr>
                <w:rtl w:val="0"/>
              </w:rPr>
              <w:t xml:space="preserve">10 question and 1 trails </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43">
            <w:pPr>
              <w:widowControl w:val="0"/>
              <w:spacing w:after="0" w:lineRule="auto"/>
              <w:rPr/>
            </w:pPr>
            <w:r w:rsidDel="00000000" w:rsidR="00000000" w:rsidRPr="00000000">
              <w:rPr>
                <w:rtl w:val="0"/>
              </w:rPr>
              <w:t xml:space="preserve">Each question represents a different countries </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44">
            <w:pPr>
              <w:widowControl w:val="0"/>
              <w:spacing w:after="0" w:lineRule="auto"/>
              <w:rPr/>
            </w:pPr>
            <w:r w:rsidDel="00000000" w:rsidR="00000000" w:rsidRPr="00000000">
              <w:rPr>
                <w:rtl w:val="0"/>
              </w:rPr>
              <w:t xml:space="preserve">pass if all 10 are distinct</w:t>
            </w:r>
          </w:p>
        </w:tc>
      </w:tr>
      <w:tr>
        <w:trPr>
          <w:cantSplit w:val="0"/>
          <w:tblHeader w:val="0"/>
        </w:trPr>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45">
            <w:pPr>
              <w:widowControl w:val="0"/>
              <w:spacing w:after="0" w:lineRule="auto"/>
              <w:rPr/>
            </w:pPr>
            <w:r w:rsidDel="00000000" w:rsidR="00000000" w:rsidRPr="00000000">
              <w:rPr>
                <w:rtl w:val="0"/>
              </w:rPr>
              <w:t xml:space="preserve">3</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46">
            <w:pPr>
              <w:widowControl w:val="0"/>
              <w:spacing w:after="0" w:lineRule="auto"/>
              <w:rPr/>
            </w:pPr>
            <w:r w:rsidDel="00000000" w:rsidR="00000000" w:rsidRPr="00000000">
              <w:rPr>
                <w:rtl w:val="0"/>
              </w:rPr>
              <w:t xml:space="preserve">Rewards in the game </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47">
            <w:pPr>
              <w:widowControl w:val="0"/>
              <w:spacing w:after="0" w:lineRule="auto"/>
              <w:rPr/>
            </w:pPr>
            <w:r w:rsidDel="00000000" w:rsidR="00000000" w:rsidRPr="00000000">
              <w:rPr>
                <w:rtl w:val="0"/>
              </w:rPr>
              <w:t xml:space="preserve">Play game and count how many distinct rewards can be earned </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48">
            <w:pPr>
              <w:widowControl w:val="0"/>
              <w:spacing w:after="0" w:lineRule="auto"/>
              <w:rPr/>
            </w:pPr>
            <w:r w:rsidDel="00000000" w:rsidR="00000000" w:rsidRPr="00000000">
              <w:rPr>
                <w:rtl w:val="0"/>
              </w:rPr>
              <w:t xml:space="preserve">1 full game and 5 trails </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49">
            <w:pPr>
              <w:widowControl w:val="0"/>
              <w:spacing w:after="0" w:lineRule="auto"/>
              <w:rPr/>
            </w:pPr>
            <w:r w:rsidDel="00000000" w:rsidR="00000000" w:rsidRPr="00000000">
              <w:rPr>
                <w:rtl w:val="0"/>
              </w:rPr>
              <w:t xml:space="preserve">5 reward visible </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4A">
            <w:pPr>
              <w:widowControl w:val="0"/>
              <w:spacing w:after="0" w:lineRule="auto"/>
              <w:rPr/>
            </w:pPr>
            <w:r w:rsidDel="00000000" w:rsidR="00000000" w:rsidRPr="00000000">
              <w:rPr>
                <w:rtl w:val="0"/>
              </w:rPr>
              <w:t xml:space="preserve">pass if all 5 reward are triggered</w:t>
            </w:r>
          </w:p>
        </w:tc>
      </w:tr>
    </w:tbl>
    <w:p w:rsidR="00000000" w:rsidDel="00000000" w:rsidP="00000000" w:rsidRDefault="00000000" w:rsidRPr="00000000" w14:paraId="0000004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C">
      <w:pPr>
        <w:pStyle w:val="Heading2"/>
        <w:rPr/>
        <w:sectPr>
          <w:headerReference r:id="rId10" w:type="default"/>
          <w:footerReference r:id="rId11" w:type="default"/>
          <w:type w:val="nextPage"/>
          <w:pgSz w:h="12240" w:w="15840" w:orient="landscape"/>
          <w:pgMar w:bottom="1440" w:top="1440" w:left="1440" w:right="1440" w:header="720" w:footer="720"/>
        </w:sectPr>
      </w:pPr>
      <w:bookmarkStart w:colFirst="0" w:colLast="0" w:name="_5i2hkrvt5kfz" w:id="3"/>
      <w:bookmarkEnd w:id="3"/>
      <w:r w:rsidDel="00000000" w:rsidR="00000000" w:rsidRPr="00000000">
        <w:rPr>
          <w:rtl w:val="0"/>
        </w:rPr>
      </w:r>
    </w:p>
    <w:p w:rsidR="00000000" w:rsidDel="00000000" w:rsidP="00000000" w:rsidRDefault="00000000" w:rsidRPr="00000000" w14:paraId="0000004D">
      <w:pPr>
        <w:pStyle w:val="Heading2"/>
        <w:rPr>
          <w:b w:val="0"/>
          <w:i w:val="1"/>
        </w:rPr>
      </w:pPr>
      <w:bookmarkStart w:colFirst="0" w:colLast="0" w:name="_3znysh7" w:id="4"/>
      <w:bookmarkEnd w:id="4"/>
      <w:r w:rsidDel="00000000" w:rsidR="00000000" w:rsidRPr="00000000">
        <w:rPr>
          <w:rtl w:val="0"/>
        </w:rPr>
        <w:t xml:space="preserve">Feedback From Field Experts</w:t>
      </w:r>
      <w:r w:rsidDel="00000000" w:rsidR="00000000" w:rsidRPr="00000000">
        <w:rPr>
          <w:b w:val="0"/>
          <w:i w:val="1"/>
          <w:rtl w:val="0"/>
        </w:rPr>
        <w:t xml:space="preserve"> (H5)</w:t>
      </w:r>
    </w:p>
    <w:p w:rsidR="00000000" w:rsidDel="00000000" w:rsidP="00000000" w:rsidRDefault="00000000" w:rsidRPr="00000000" w14:paraId="0000004E">
      <w:pPr>
        <w:rPr>
          <w:color w:val="6aa84f"/>
        </w:rPr>
      </w:pPr>
      <w:r w:rsidDel="00000000" w:rsidR="00000000" w:rsidRPr="00000000">
        <w:rPr>
          <w:color w:val="6aa84f"/>
          <w:rtl w:val="0"/>
        </w:rPr>
        <w:t xml:space="preserve">Guidance to students about this section of Element H.</w:t>
      </w:r>
    </w:p>
    <w:p w:rsidR="00000000" w:rsidDel="00000000" w:rsidP="00000000" w:rsidRDefault="00000000" w:rsidRPr="00000000" w14:paraId="0000004F">
      <w:pPr>
        <w:numPr>
          <w:ilvl w:val="0"/>
          <w:numId w:val="1"/>
        </w:numPr>
        <w:spacing w:after="0" w:lineRule="auto"/>
        <w:ind w:left="720" w:hanging="360"/>
        <w:rPr>
          <w:color w:val="6aa84f"/>
        </w:rPr>
      </w:pPr>
      <w:r w:rsidDel="00000000" w:rsidR="00000000" w:rsidRPr="00000000">
        <w:rPr>
          <w:color w:val="6aa84f"/>
          <w:rtl w:val="0"/>
        </w:rPr>
        <w:t xml:space="preserve">"Field experts" are professionals who spend at least a portion of their time working in a field directly related to your project. These field experts are not permitted to double count as stakeholders.</w:t>
      </w:r>
      <w:r w:rsidDel="00000000" w:rsidR="00000000" w:rsidRPr="00000000">
        <w:rPr>
          <w:rtl w:val="0"/>
        </w:rPr>
      </w:r>
    </w:p>
    <w:p w:rsidR="00000000" w:rsidDel="00000000" w:rsidP="00000000" w:rsidRDefault="00000000" w:rsidRPr="00000000" w14:paraId="00000050">
      <w:pPr>
        <w:numPr>
          <w:ilvl w:val="0"/>
          <w:numId w:val="1"/>
        </w:numPr>
        <w:spacing w:after="0" w:lineRule="auto"/>
        <w:ind w:left="720" w:hanging="360"/>
        <w:rPr>
          <w:color w:val="6aa84f"/>
        </w:rPr>
      </w:pPr>
      <w:r w:rsidDel="00000000" w:rsidR="00000000" w:rsidRPr="00000000">
        <w:rPr>
          <w:color w:val="6aa84f"/>
          <w:rtl w:val="0"/>
        </w:rPr>
        <w:t xml:space="preserve">You must provide evidence in this section that your testing plan has been reviewed by 2-3 field experts.</w:t>
      </w:r>
      <w:r w:rsidDel="00000000" w:rsidR="00000000" w:rsidRPr="00000000">
        <w:rPr>
          <w:rtl w:val="0"/>
        </w:rPr>
      </w:r>
    </w:p>
    <w:p w:rsidR="00000000" w:rsidDel="00000000" w:rsidP="00000000" w:rsidRDefault="00000000" w:rsidRPr="00000000" w14:paraId="00000051">
      <w:pPr>
        <w:numPr>
          <w:ilvl w:val="0"/>
          <w:numId w:val="1"/>
        </w:numPr>
        <w:ind w:left="720" w:hanging="360"/>
        <w:rPr>
          <w:color w:val="6aa84f"/>
        </w:rPr>
      </w:pPr>
      <w:r w:rsidDel="00000000" w:rsidR="00000000" w:rsidRPr="00000000">
        <w:rPr>
          <w:color w:val="6aa84f"/>
          <w:rtl w:val="0"/>
        </w:rPr>
        <w:t xml:space="preserve">Do not incorporate their feedback in the table above. Rather, make a copy of the table in the section above, paste it into the section below, and make all revisions only in the table below. This provides evidence that you incorporated the feedback and shows your testing plan’s progression.</w:t>
      </w:r>
    </w:p>
    <w:p w:rsidR="00000000" w:rsidDel="00000000" w:rsidP="00000000" w:rsidRDefault="00000000" w:rsidRPr="00000000" w14:paraId="00000052">
      <w:pPr>
        <w:ind w:left="0" w:firstLine="0"/>
        <w:rPr/>
      </w:pPr>
      <w:r w:rsidDel="00000000" w:rsidR="00000000" w:rsidRPr="00000000">
        <w:rPr>
          <w:rtl w:val="0"/>
        </w:rPr>
        <w:t xml:space="preserve">Name of your field expert: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Eason</w:t>
            </w:r>
          </w:p>
        </w:tc>
      </w:tr>
    </w:tbl>
    <w:p w:rsidR="00000000" w:rsidDel="00000000" w:rsidP="00000000" w:rsidRDefault="00000000" w:rsidRPr="00000000" w14:paraId="00000054">
      <w:pPr>
        <w:ind w:left="0" w:firstLine="0"/>
        <w:rPr/>
      </w:pPr>
      <w:r w:rsidDel="00000000" w:rsidR="00000000" w:rsidRPr="00000000">
        <w:rPr>
          <w:rtl w:val="0"/>
        </w:rPr>
        <w:t xml:space="preserve">Why are they a field expert?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Rule="auto"/>
              <w:rPr/>
            </w:pPr>
            <w:r w:rsidDel="00000000" w:rsidR="00000000" w:rsidRPr="00000000">
              <w:rPr>
                <w:rtl w:val="0"/>
              </w:rPr>
              <w:t xml:space="preserve">He played similar programs</w:t>
            </w:r>
          </w:p>
        </w:tc>
      </w:tr>
    </w:tbl>
    <w:p w:rsidR="00000000" w:rsidDel="00000000" w:rsidP="00000000" w:rsidRDefault="00000000" w:rsidRPr="00000000" w14:paraId="00000056">
      <w:pPr>
        <w:ind w:left="0" w:firstLine="0"/>
        <w:rPr/>
      </w:pPr>
      <w:r w:rsidDel="00000000" w:rsidR="00000000" w:rsidRPr="00000000">
        <w:rPr>
          <w:rtl w:val="0"/>
        </w:rPr>
        <w:t xml:space="preserve">What did they say to you about the tests you are proposing?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Rule="auto"/>
              <w:rPr/>
            </w:pPr>
            <w:r w:rsidDel="00000000" w:rsidR="00000000" w:rsidRPr="00000000">
              <w:rPr>
                <w:rtl w:val="0"/>
              </w:rPr>
              <w:t xml:space="preserve">Pretty nice and its fun</w:t>
            </w:r>
          </w:p>
        </w:tc>
      </w:tr>
    </w:tbl>
    <w:p w:rsidR="00000000" w:rsidDel="00000000" w:rsidP="00000000" w:rsidRDefault="00000000" w:rsidRPr="00000000" w14:paraId="00000058">
      <w:pPr>
        <w:pStyle w:val="Heading2"/>
        <w:rPr>
          <w:b w:val="0"/>
          <w:i w:val="1"/>
        </w:rPr>
      </w:pPr>
      <w:bookmarkStart w:colFirst="0" w:colLast="0" w:name="_2et92p0" w:id="5"/>
      <w:bookmarkEnd w:id="5"/>
      <w:r w:rsidDel="00000000" w:rsidR="00000000" w:rsidRPr="00000000">
        <w:rPr>
          <w:rtl w:val="0"/>
        </w:rPr>
        <w:t xml:space="preserve">Revised Testing Details That Incorporate Field Expert Feedback</w:t>
      </w:r>
      <w:r w:rsidDel="00000000" w:rsidR="00000000" w:rsidRPr="00000000">
        <w:rPr>
          <w:b w:val="0"/>
          <w:i w:val="1"/>
          <w:rtl w:val="0"/>
        </w:rPr>
        <w:t xml:space="preserve"> (H5)</w:t>
      </w:r>
    </w:p>
    <w:p w:rsidR="00000000" w:rsidDel="00000000" w:rsidP="00000000" w:rsidRDefault="00000000" w:rsidRPr="00000000" w14:paraId="00000059">
      <w:pPr>
        <w:rPr/>
      </w:pPr>
      <w:r w:rsidDel="00000000" w:rsidR="00000000" w:rsidRPr="00000000">
        <w:rPr>
          <w:color w:val="6aa84f"/>
          <w:rtl w:val="0"/>
        </w:rPr>
        <w:t xml:space="preserve">Add any revisions to the tests above that your field expert suggested. You can state none if the field expert approves of your tests.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Rule="auto"/>
              <w:rPr/>
            </w:pPr>
            <w:r w:rsidDel="00000000" w:rsidR="00000000" w:rsidRPr="00000000">
              <w:rPr>
                <w:rtl w:val="0"/>
              </w:rPr>
              <w:t xml:space="preserve">Some bugs made the program lag</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0977443609024"/>
        <w:gridCol w:w="1147.1278195488721"/>
        <w:gridCol w:w="1140.0902255639098"/>
        <w:gridCol w:w="1266.766917293233"/>
        <w:gridCol w:w="1407.5187969924812"/>
        <w:gridCol w:w="1182.3157894736842"/>
        <w:gridCol w:w="1513.0827067669175"/>
        <w:tblGridChange w:id="0">
          <w:tblGrid>
            <w:gridCol w:w="1703.0977443609024"/>
            <w:gridCol w:w="1147.1278195488721"/>
            <w:gridCol w:w="1140.0902255639098"/>
            <w:gridCol w:w="1266.766917293233"/>
            <w:gridCol w:w="1407.5187969924812"/>
            <w:gridCol w:w="1182.3157894736842"/>
            <w:gridCol w:w="1513.0827067669175"/>
          </w:tblGrid>
        </w:tblGridChange>
      </w:tblGrid>
      <w:tr>
        <w:trPr>
          <w:cantSplit w:val="0"/>
          <w:trHeight w:val="405" w:hRule="atLeast"/>
          <w:tblHeader w:val="0"/>
        </w:trPr>
        <w:tc>
          <w:tcPr>
            <w:tcBorders>
              <w:top w:color="cccccc" w:space="0" w:sz="4" w:val="single"/>
              <w:left w:color="cccccc" w:space="0" w:sz="4" w:val="single"/>
              <w:bottom w:color="000000" w:space="0" w:sz="12"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64">
            <w:pPr>
              <w:widowControl w:val="0"/>
              <w:spacing w:after="0" w:line="276"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Element H: Prototype Testing and Data Collection Plan</w:t>
            </w:r>
          </w:p>
        </w:tc>
        <w:tc>
          <w:tcPr>
            <w:tcBorders>
              <w:top w:color="cccccc" w:space="0" w:sz="4" w:val="single"/>
              <w:left w:color="cccccc" w:space="0" w:sz="4" w:val="single"/>
              <w:bottom w:color="000000" w:space="0" w:sz="12"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65">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66">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67">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68">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69">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6A">
            <w:pPr>
              <w:widowControl w:val="0"/>
              <w:spacing w:after="0" w:line="276" w:lineRule="auto"/>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0"/>
          <w:trHeight w:val="109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1. Addressing Requirements.</w:t>
            </w:r>
            <w:r w:rsidDel="00000000" w:rsidR="00000000" w:rsidRPr="00000000">
              <w:rPr>
                <w:rFonts w:ascii="Calibri" w:cs="Calibri" w:eastAsia="Calibri" w:hAnsi="Calibri"/>
                <w:sz w:val="20"/>
                <w:szCs w:val="20"/>
                <w:rtl w:val="0"/>
              </w:rPr>
              <w:t xml:space="preserve"> The final prototype Testing Plan addresses _____________ of the </w:t>
            </w:r>
            <w:r w:rsidDel="00000000" w:rsidR="00000000" w:rsidRPr="00000000">
              <w:rPr>
                <w:rFonts w:ascii="Calibri" w:cs="Calibri" w:eastAsia="Calibri" w:hAnsi="Calibri"/>
                <w:i w:val="1"/>
                <w:sz w:val="20"/>
                <w:szCs w:val="20"/>
                <w:rtl w:val="0"/>
              </w:rPr>
              <w:t xml:space="preserve">high priority</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all or nearly all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many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some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few</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one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8">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none</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sz w:val="20"/>
                <w:szCs w:val="20"/>
                <w:rtl w:val="0"/>
              </w:rPr>
              <w:t xml:space="preserve">or is missing altogether</w:t>
            </w:r>
            <w:r w:rsidDel="00000000" w:rsidR="00000000" w:rsidRPr="00000000">
              <w:rPr>
                <w:rtl w:val="0"/>
              </w:rPr>
            </w:r>
          </w:p>
        </w:tc>
      </w:tr>
      <w:tr>
        <w:trPr>
          <w:cantSplit w:val="0"/>
          <w:trHeight w:val="123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2. Conduct of Tests.</w:t>
            </w:r>
            <w:r w:rsidDel="00000000" w:rsidR="00000000" w:rsidRPr="00000000">
              <w:rPr>
                <w:rFonts w:ascii="Calibri" w:cs="Calibri" w:eastAsia="Calibri" w:hAnsi="Calibri"/>
                <w:sz w:val="20"/>
                <w:szCs w:val="20"/>
                <w:rtl w:val="0"/>
              </w:rPr>
              <w:t xml:space="preserve"> The Testing Plan _____________ in describing the conduct of tests (through physical and/or mathematical modeling).</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effective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generally effective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only adequate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partially effective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at least minimally effective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void</w:t>
            </w:r>
            <w:r w:rsidDel="00000000" w:rsidR="00000000" w:rsidRPr="00000000">
              <w:rPr>
                <w:rtl w:val="0"/>
              </w:rPr>
            </w:r>
          </w:p>
        </w:tc>
      </w:tr>
      <w:tr>
        <w:trPr>
          <w:cantSplit w:val="0"/>
          <w:trHeight w:val="118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3. Quantity of Tests Planned.</w:t>
            </w:r>
            <w:r w:rsidDel="00000000" w:rsidR="00000000" w:rsidRPr="00000000">
              <w:rPr>
                <w:rFonts w:ascii="Calibri" w:cs="Calibri" w:eastAsia="Calibri" w:hAnsi="Calibri"/>
                <w:sz w:val="20"/>
                <w:szCs w:val="20"/>
                <w:rtl w:val="0"/>
              </w:rPr>
              <w:t xml:space="preserve"> The Testing Plan defines _____________________ of </w:t>
            </w:r>
            <w:r w:rsidDel="00000000" w:rsidR="00000000" w:rsidRPr="00000000">
              <w:rPr>
                <w:rFonts w:ascii="Calibri" w:cs="Calibri" w:eastAsia="Calibri" w:hAnsi="Calibri"/>
                <w:i w:val="1"/>
                <w:sz w:val="20"/>
                <w:szCs w:val="20"/>
                <w:rtl w:val="0"/>
              </w:rPr>
              <w:t xml:space="preserve">all</w:t>
            </w:r>
            <w:r w:rsidDel="00000000" w:rsidR="00000000" w:rsidRPr="00000000">
              <w:rPr>
                <w:rFonts w:ascii="Calibri" w:cs="Calibri" w:eastAsia="Calibri" w:hAnsi="Calibri"/>
                <w:sz w:val="20"/>
                <w:szCs w:val="20"/>
                <w:rtl w:val="0"/>
              </w:rPr>
              <w:t xml:space="preserve"> design requirements based on the instructional context.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sufficient quantity to feasibly test </w:t>
            </w:r>
            <w:r w:rsidDel="00000000" w:rsidR="00000000" w:rsidRPr="00000000">
              <w:rPr>
                <w:rFonts w:ascii="Calibri" w:cs="Calibri" w:eastAsia="Calibri" w:hAnsi="Calibri"/>
                <w:i w:val="1"/>
                <w:sz w:val="20"/>
                <w:szCs w:val="20"/>
                <w:rtl w:val="0"/>
              </w:rPr>
              <w:t xml:space="preserve">100%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sufficient quantity to feasibly test</w:t>
            </w:r>
            <w:r w:rsidDel="00000000" w:rsidR="00000000" w:rsidRPr="00000000">
              <w:rPr>
                <w:rFonts w:ascii="Calibri" w:cs="Calibri" w:eastAsia="Calibri" w:hAnsi="Calibri"/>
                <w:i w:val="1"/>
                <w:sz w:val="20"/>
                <w:szCs w:val="20"/>
                <w:rtl w:val="0"/>
              </w:rPr>
              <w:t xml:space="preserve"> 80%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sufficient quantity to feasibly test </w:t>
            </w:r>
            <w:r w:rsidDel="00000000" w:rsidR="00000000" w:rsidRPr="00000000">
              <w:rPr>
                <w:rFonts w:ascii="Calibri" w:cs="Calibri" w:eastAsia="Calibri" w:hAnsi="Calibri"/>
                <w:i w:val="1"/>
                <w:sz w:val="20"/>
                <w:szCs w:val="20"/>
                <w:rtl w:val="0"/>
              </w:rPr>
              <w:t xml:space="preserve">60%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sufficient quantity to feasibly test </w:t>
            </w:r>
            <w:r w:rsidDel="00000000" w:rsidR="00000000" w:rsidRPr="00000000">
              <w:rPr>
                <w:rFonts w:ascii="Calibri" w:cs="Calibri" w:eastAsia="Calibri" w:hAnsi="Calibri"/>
                <w:i w:val="1"/>
                <w:sz w:val="20"/>
                <w:szCs w:val="20"/>
                <w:rtl w:val="0"/>
              </w:rPr>
              <w:t xml:space="preserve">40%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sufficient quantity to feasibly test 20%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 feasible test</w:t>
            </w:r>
            <w:r w:rsidDel="00000000" w:rsidR="00000000" w:rsidRPr="00000000">
              <w:rPr>
                <w:rtl w:val="0"/>
              </w:rPr>
            </w:r>
          </w:p>
        </w:tc>
      </w:tr>
      <w:tr>
        <w:trPr>
          <w:cantSplit w:val="0"/>
          <w:trHeight w:val="123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4. Logic of the Plan.</w:t>
            </w:r>
            <w:r w:rsidDel="00000000" w:rsidR="00000000" w:rsidRPr="00000000">
              <w:rPr>
                <w:rFonts w:ascii="Calibri" w:cs="Calibri" w:eastAsia="Calibri" w:hAnsi="Calibri"/>
                <w:sz w:val="20"/>
                <w:szCs w:val="20"/>
                <w:rtl w:val="0"/>
              </w:rPr>
              <w:t xml:space="preserve"> The Testing Plan provides _____________________.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 logical and</w:t>
            </w:r>
            <w:r w:rsidDel="00000000" w:rsidR="00000000" w:rsidRPr="00000000">
              <w:rPr>
                <w:rFonts w:ascii="Calibri" w:cs="Calibri" w:eastAsia="Calibri" w:hAnsi="Calibri"/>
                <w:i w:val="1"/>
                <w:sz w:val="20"/>
                <w:szCs w:val="20"/>
                <w:rtl w:val="0"/>
              </w:rPr>
              <w:t xml:space="preserve"> well -developed </w:t>
            </w:r>
            <w:r w:rsidDel="00000000" w:rsidR="00000000" w:rsidRPr="00000000">
              <w:rPr>
                <w:rFonts w:ascii="Calibri" w:cs="Calibri" w:eastAsia="Calibri" w:hAnsi="Calibri"/>
                <w:sz w:val="20"/>
                <w:szCs w:val="20"/>
                <w:rtl w:val="0"/>
              </w:rPr>
              <w:t xml:space="preserve">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logical and generally developed </w:t>
            </w:r>
            <w:r w:rsidDel="00000000" w:rsidR="00000000" w:rsidRPr="00000000">
              <w:rPr>
                <w:rFonts w:ascii="Calibri" w:cs="Calibri" w:eastAsia="Calibri" w:hAnsi="Calibri"/>
                <w:sz w:val="20"/>
                <w:szCs w:val="20"/>
                <w:rtl w:val="0"/>
              </w:rPr>
              <w:t xml:space="preserve">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generally logical and adequately developed</w:t>
            </w:r>
            <w:r w:rsidDel="00000000" w:rsidR="00000000" w:rsidRPr="00000000">
              <w:rPr>
                <w:rFonts w:ascii="Calibri" w:cs="Calibri" w:eastAsia="Calibri" w:hAnsi="Calibri"/>
                <w:sz w:val="20"/>
                <w:szCs w:val="20"/>
                <w:rtl w:val="0"/>
              </w:rPr>
              <w:t xml:space="preserve"> 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somewhat logical and partially-developed </w:t>
            </w:r>
            <w:r w:rsidDel="00000000" w:rsidR="00000000" w:rsidRPr="00000000">
              <w:rPr>
                <w:rFonts w:ascii="Calibri" w:cs="Calibri" w:eastAsia="Calibri" w:hAnsi="Calibri"/>
                <w:sz w:val="20"/>
                <w:szCs w:val="20"/>
                <w:rtl w:val="0"/>
              </w:rPr>
              <w:t xml:space="preserve">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at least a generally logical and/or partially -developed 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 explanation</w:t>
            </w:r>
            <w:r w:rsidDel="00000000" w:rsidR="00000000" w:rsidRPr="00000000">
              <w:rPr>
                <w:rtl w:val="0"/>
              </w:rPr>
            </w:r>
          </w:p>
        </w:tc>
      </w:tr>
      <w:tr>
        <w:trPr>
          <w:cantSplit w:val="0"/>
          <w:trHeight w:val="108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5. Use of Field Experts.</w:t>
            </w:r>
            <w:r w:rsidDel="00000000" w:rsidR="00000000" w:rsidRPr="00000000">
              <w:rPr>
                <w:rFonts w:ascii="Calibri" w:cs="Calibri" w:eastAsia="Calibri" w:hAnsi="Calibri"/>
                <w:sz w:val="20"/>
                <w:szCs w:val="20"/>
                <w:rtl w:val="0"/>
              </w:rPr>
              <w:t xml:space="preserve"> The Testing Plan is confirmed by ____________ .</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more than two </w:t>
            </w:r>
            <w:r w:rsidDel="00000000" w:rsidR="00000000" w:rsidRPr="00000000">
              <w:rPr>
                <w:rFonts w:ascii="Calibri" w:cs="Calibri" w:eastAsia="Calibri" w:hAnsi="Calibri"/>
                <w:sz w:val="20"/>
                <w:szCs w:val="20"/>
                <w:rtl w:val="0"/>
              </w:rPr>
              <w:t xml:space="preserve">field experts with feedback provided</w:t>
            </w:r>
            <w:r w:rsidDel="00000000" w:rsidR="00000000" w:rsidRPr="00000000">
              <w:rPr>
                <w:rFonts w:ascii="Calibri" w:cs="Calibri" w:eastAsia="Calibri" w:hAnsi="Calibri"/>
                <w:i w:val="1"/>
                <w:sz w:val="20"/>
                <w:szCs w:val="20"/>
                <w:rtl w:val="0"/>
              </w:rPr>
              <w:t xml:space="preserve"> </w:t>
            </w:r>
            <w:r w:rsidDel="00000000" w:rsidR="00000000" w:rsidRPr="00000000">
              <w:rPr>
                <w:rFonts w:ascii="Calibri" w:cs="Calibri" w:eastAsia="Calibri" w:hAnsi="Calibri"/>
                <w:sz w:val="20"/>
                <w:szCs w:val="20"/>
                <w:rtl w:val="0"/>
              </w:rPr>
              <w:t xml:space="preserve">and incorporated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two </w:t>
            </w:r>
            <w:r w:rsidDel="00000000" w:rsidR="00000000" w:rsidRPr="00000000">
              <w:rPr>
                <w:rFonts w:ascii="Calibri" w:cs="Calibri" w:eastAsia="Calibri" w:hAnsi="Calibri"/>
                <w:sz w:val="20"/>
                <w:szCs w:val="20"/>
                <w:rtl w:val="0"/>
              </w:rPr>
              <w:t xml:space="preserve">field experts with feedback provided</w:t>
            </w:r>
            <w:r w:rsidDel="00000000" w:rsidR="00000000" w:rsidRPr="00000000">
              <w:rPr>
                <w:rFonts w:ascii="Calibri" w:cs="Calibri" w:eastAsia="Calibri" w:hAnsi="Calibri"/>
                <w:i w:val="1"/>
                <w:sz w:val="20"/>
                <w:szCs w:val="20"/>
                <w:rtl w:val="0"/>
              </w:rPr>
              <w:t xml:space="preserve"> </w:t>
            </w:r>
            <w:r w:rsidDel="00000000" w:rsidR="00000000" w:rsidRPr="00000000">
              <w:rPr>
                <w:rFonts w:ascii="Calibri" w:cs="Calibri" w:eastAsia="Calibri" w:hAnsi="Calibri"/>
                <w:sz w:val="20"/>
                <w:szCs w:val="20"/>
                <w:rtl w:val="0"/>
              </w:rPr>
              <w:t xml:space="preserve">and incorporated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one field expert</w:t>
            </w:r>
            <w:r w:rsidDel="00000000" w:rsidR="00000000" w:rsidRPr="00000000">
              <w:rPr>
                <w:rFonts w:ascii="Calibri" w:cs="Calibri" w:eastAsia="Calibri" w:hAnsi="Calibri"/>
                <w:i w:val="1"/>
                <w:sz w:val="20"/>
                <w:szCs w:val="20"/>
                <w:rtl w:val="0"/>
              </w:rPr>
              <w:t xml:space="preserve"> </w:t>
            </w:r>
            <w:r w:rsidDel="00000000" w:rsidR="00000000" w:rsidRPr="00000000">
              <w:rPr>
                <w:rFonts w:ascii="Calibri" w:cs="Calibri" w:eastAsia="Calibri" w:hAnsi="Calibri"/>
                <w:sz w:val="20"/>
                <w:szCs w:val="20"/>
                <w:rtl w:val="0"/>
              </w:rPr>
              <w:t xml:space="preserve">with feedback provide</w:t>
            </w:r>
            <w:r w:rsidDel="00000000" w:rsidR="00000000" w:rsidRPr="00000000">
              <w:rPr>
                <w:rFonts w:ascii="Calibri" w:cs="Calibri" w:eastAsia="Calibri" w:hAnsi="Calibri"/>
                <w:i w:val="1"/>
                <w:sz w:val="20"/>
                <w:szCs w:val="20"/>
                <w:rtl w:val="0"/>
              </w:rPr>
              <w:t xml:space="preserve">d and incorporated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one field expert</w:t>
            </w:r>
            <w:r w:rsidDel="00000000" w:rsidR="00000000" w:rsidRPr="00000000">
              <w:rPr>
                <w:rFonts w:ascii="Calibri" w:cs="Calibri" w:eastAsia="Calibri" w:hAnsi="Calibri"/>
                <w:i w:val="1"/>
                <w:sz w:val="20"/>
                <w:szCs w:val="20"/>
                <w:rtl w:val="0"/>
              </w:rPr>
              <w:t xml:space="preserve"> with feedback provided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one field expert but no response was documented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Field expertise is not mentioned or addressed and field experts are not consulted.</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Calibri"/>
  <w:font w:name="Caveat">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A0">
    <w:pPr>
      <w:spacing w:after="0" w:line="276" w:lineRule="auto"/>
      <w:rPr>
        <w:sz w:val="20"/>
        <w:szCs w:val="20"/>
      </w:rPr>
    </w:pPr>
    <w:r w:rsidDel="00000000" w:rsidR="00000000" w:rsidRPr="00000000">
      <w:rPr>
        <w:sz w:val="20"/>
        <w:szCs w:val="20"/>
        <w:rtl w:val="0"/>
      </w:rPr>
      <w:t xml:space="preserve">MyDesign Portfolio - Element H Initial Template</w:t>
    </w:r>
  </w:p>
  <w:p w:rsidR="00000000" w:rsidDel="00000000" w:rsidP="00000000" w:rsidRDefault="00000000" w:rsidRPr="00000000" w14:paraId="000000A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spacing w:after="0" w:line="276" w:lineRule="auto"/>
      <w:rPr/>
    </w:pPr>
    <w:r w:rsidDel="00000000" w:rsidR="00000000" w:rsidRPr="00000000">
      <w:rPr>
        <w:rFonts w:ascii="Arial Unicode MS" w:cs="Arial Unicode MS" w:eastAsia="Arial Unicode MS" w:hAnsi="Arial Unicode MS"/>
        <w:sz w:val="20"/>
        <w:szCs w:val="20"/>
        <w:rtl w:val="0"/>
      </w:rPr>
      <w:t xml:space="preserve">MyDesign Portfolio - Element H Initial Template</w:t>
      <w:tab/>
      <w:tab/>
      <w:tab/>
      <w:tab/>
      <w:tab/>
      <w:tab/>
      <w:t xml:space="preserve">         Element H continues on the next page →</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spacing w:after="0" w:line="276" w:lineRule="auto"/>
      <w:rPr/>
    </w:pPr>
    <w:r w:rsidDel="00000000" w:rsidR="00000000" w:rsidRPr="00000000">
      <w:rPr>
        <w:sz w:val="20"/>
        <w:szCs w:val="20"/>
        <w:rtl w:val="0"/>
      </w:rPr>
      <w:t xml:space="preserve">MyDesign Portfolio - Element H Initial Template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97">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98">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9A">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9B">
    <w:pPr>
      <w:spacing w:after="200" w:before="20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