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A: Presentation and Justification of the Problem</w:t>
      </w:r>
    </w:p>
    <w:p w:rsidR="00000000" w:rsidDel="00000000" w:rsidP="00000000" w:rsidRDefault="00000000" w:rsidRPr="00000000" w14:paraId="00000004">
      <w:pPr>
        <w:pStyle w:val="Heading2"/>
        <w:rPr>
          <w:b w:val="0"/>
          <w:i w:val="1"/>
        </w:rPr>
      </w:pPr>
      <w:bookmarkStart w:colFirst="0" w:colLast="0" w:name="_1fob9te" w:id="1"/>
      <w:bookmarkEnd w:id="1"/>
      <w:r w:rsidDel="00000000" w:rsidR="00000000" w:rsidRPr="00000000">
        <w:rPr>
          <w:rtl w:val="0"/>
        </w:rPr>
        <w:t xml:space="preserve">Problem Statement and Details</w:t>
      </w:r>
      <w:r w:rsidDel="00000000" w:rsidR="00000000" w:rsidRPr="00000000">
        <w:rPr>
          <w:b w:val="0"/>
          <w:i w:val="1"/>
          <w:rtl w:val="0"/>
        </w:rPr>
        <w:t xml:space="preserve"> (A1, A2, A5)</w:t>
      </w:r>
    </w:p>
    <w:p w:rsidR="00000000" w:rsidDel="00000000" w:rsidP="00000000" w:rsidRDefault="00000000" w:rsidRPr="00000000" w14:paraId="00000005">
      <w:pPr>
        <w:ind w:left="0" w:firstLine="0"/>
        <w:rPr>
          <w:color w:val="38761d"/>
        </w:rPr>
      </w:pPr>
      <w:r w:rsidDel="00000000" w:rsidR="00000000" w:rsidRPr="00000000">
        <w:rPr>
          <w:rtl w:val="0"/>
        </w:rPr>
      </w:r>
    </w:p>
    <w:p w:rsidR="00000000" w:rsidDel="00000000" w:rsidP="00000000" w:rsidRDefault="00000000" w:rsidRPr="00000000" w14:paraId="00000006">
      <w:pPr>
        <w:ind w:left="0" w:firstLine="0"/>
        <w:rPr>
          <w:color w:val="38761d"/>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Fonts w:ascii="Arial" w:cs="Arial" w:eastAsia="Arial" w:hAnsi="Arial"/>
                <w:rtl w:val="0"/>
              </w:rPr>
              <w:t xml:space="preserve">Our project allows a fun way for students to learn about geography. Since the traditional ways of learning are boring, we can provide a new, innovative way for students to want to learn. </w:t>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Fonts w:ascii="Arial" w:cs="Arial" w:eastAsia="Arial" w:hAnsi="Arial"/>
                <w:rtl w:val="0"/>
              </w:rPr>
              <w:t xml:space="preserve">Studies have shown that interactive learning increases the number of things students can remember. </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Fonts w:ascii="Arial" w:cs="Arial" w:eastAsia="Arial" w:hAnsi="Arial"/>
                <w:rtl w:val="0"/>
              </w:rPr>
              <w:t xml:space="preserve">Geography is overlooked in the education system, and this game could help target this underdeveloped area.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Fonts w:ascii="Arial" w:cs="Arial" w:eastAsia="Arial" w:hAnsi="Arial"/>
                <w:rtl w:val="0"/>
              </w:rPr>
              <w:t xml:space="preserve">“Gamification in Education: Engagement &amp; Impact”  EdTech Review, 2023</w:t>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Fonts w:ascii="Arial" w:cs="Arial" w:eastAsia="Arial" w:hAnsi="Arial"/>
                <w:rtl w:val="0"/>
              </w:rPr>
              <w:t xml:space="preserve">Shows that students retain up to 40% more info using games in education.</w:t>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rPr>
            </w:pPr>
            <w:r w:rsidDel="00000000" w:rsidR="00000000" w:rsidRPr="00000000">
              <w:rPr>
                <w:rFonts w:ascii="Arial" w:cs="Arial" w:eastAsia="Arial" w:hAnsi="Arial"/>
                <w:rtl w:val="0"/>
              </w:rPr>
              <w:t xml:space="preserve">. “Geography Education Crisis in K-12”  National Geographic, 2021</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Fonts w:ascii="Arial" w:cs="Arial" w:eastAsia="Arial" w:hAnsi="Arial"/>
                <w:rtl w:val="0"/>
              </w:rPr>
              <w:t xml:space="preserve"> States only 24% of 8th graders were proficient in geography.</w:t>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tl w:val="0"/>
              </w:rPr>
              <w:t xml:space="preserve">3 “How Kids Learn Best: Active Learning” Education Week, 2022</w:t>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Fonts w:ascii="Arial" w:cs="Arial" w:eastAsia="Arial" w:hAnsi="Arial"/>
                <w:rtl w:val="0"/>
              </w:rPr>
              <w:t xml:space="preserve">Suggests kids learn more effectively through games and interactive tools.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rtl w:val="0"/>
              </w:rPr>
            </w:r>
          </w:p>
        </w:tc>
      </w:tr>
    </w:tbl>
    <w:p w:rsidR="00000000" w:rsidDel="00000000" w:rsidP="00000000" w:rsidRDefault="00000000" w:rsidRPr="00000000" w14:paraId="00000017">
      <w:pPr>
        <w:ind w:left="0" w:firstLine="0"/>
        <w:rPr>
          <w:color w:val="38761d"/>
        </w:rPr>
      </w:pPr>
      <w:r w:rsidDel="00000000" w:rsidR="00000000" w:rsidRPr="00000000">
        <w:rPr>
          <w:rtl w:val="0"/>
        </w:rPr>
      </w:r>
    </w:p>
    <w:p w:rsidR="00000000" w:rsidDel="00000000" w:rsidP="00000000" w:rsidRDefault="00000000" w:rsidRPr="00000000" w14:paraId="00000018">
      <w:pPr>
        <w:rPr>
          <w:color w:val="38761d"/>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Rule="auto"/>
              <w:rPr/>
            </w:pPr>
            <w:r w:rsidDel="00000000" w:rsidR="00000000" w:rsidRPr="00000000">
              <w:rPr>
                <w:rtl w:val="0"/>
              </w:rPr>
              <w:t xml:space="preserve">It will increase the intelligence of children. It provides students with a better learning environment and encourages lots of learning. It is fun, healthy entertainment for children.</w:t>
            </w:r>
          </w:p>
          <w:p w:rsidR="00000000" w:rsidDel="00000000" w:rsidP="00000000" w:rsidRDefault="00000000" w:rsidRPr="00000000" w14:paraId="0000001A">
            <w:pPr>
              <w:widowControl w:val="0"/>
              <w:spacing w:after="0" w:lineRule="auto"/>
              <w:rPr>
                <w:color w:val="38761d"/>
              </w:rPr>
            </w:pPr>
            <w:r w:rsidDel="00000000" w:rsidR="00000000" w:rsidRPr="00000000">
              <w:rPr>
                <w:rtl w:val="0"/>
              </w:rPr>
            </w:r>
          </w:p>
        </w:tc>
      </w:tr>
    </w:tbl>
    <w:p w:rsidR="00000000" w:rsidDel="00000000" w:rsidP="00000000" w:rsidRDefault="00000000" w:rsidRPr="00000000" w14:paraId="0000001B">
      <w:pPr>
        <w:rPr>
          <w:color w:val="38761d"/>
        </w:rPr>
      </w:pPr>
      <w:r w:rsidDel="00000000" w:rsidR="00000000" w:rsidRPr="00000000">
        <w:rPr>
          <w:rtl w:val="0"/>
        </w:rPr>
      </w:r>
    </w:p>
    <w:p w:rsidR="00000000" w:rsidDel="00000000" w:rsidP="00000000" w:rsidRDefault="00000000" w:rsidRPr="00000000" w14:paraId="0000001C">
      <w:pPr>
        <w:pStyle w:val="Heading2"/>
        <w:rPr>
          <w:b w:val="0"/>
          <w:i w:val="1"/>
        </w:rPr>
      </w:pPr>
      <w:bookmarkStart w:colFirst="0" w:colLast="0" w:name="_3znysh7" w:id="2"/>
      <w:bookmarkEnd w:id="2"/>
      <w:r w:rsidDel="00000000" w:rsidR="00000000" w:rsidRPr="00000000">
        <w:rPr>
          <w:rtl w:val="0"/>
        </w:rPr>
        <w:t xml:space="preserve">Stakeholder Concerns and Connections</w:t>
      </w:r>
      <w:r w:rsidDel="00000000" w:rsidR="00000000" w:rsidRPr="00000000">
        <w:rPr>
          <w:b w:val="0"/>
          <w:i w:val="1"/>
          <w:rtl w:val="0"/>
        </w:rPr>
        <w:t xml:space="preserve"> (A3, A4)</w:t>
      </w:r>
    </w:p>
    <w:p w:rsidR="00000000" w:rsidDel="00000000" w:rsidP="00000000" w:rsidRDefault="00000000" w:rsidRPr="00000000" w14:paraId="0000001D">
      <w:pPr>
        <w:rPr>
          <w:color w:val="38761d"/>
        </w:rPr>
      </w:pPr>
      <w:r w:rsidDel="00000000" w:rsidR="00000000" w:rsidRPr="00000000">
        <w:rPr>
          <w:rtl w:val="0"/>
        </w:rPr>
      </w:r>
    </w:p>
    <w:p w:rsidR="00000000" w:rsidDel="00000000" w:rsidP="00000000" w:rsidRDefault="00000000" w:rsidRPr="00000000" w14:paraId="0000001E">
      <w:pPr>
        <w:rPr>
          <w:color w:val="38761d"/>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K-8th grade students </w:t>
            </w:r>
          </w:p>
          <w:p w:rsidR="00000000" w:rsidDel="00000000" w:rsidP="00000000" w:rsidRDefault="00000000" w:rsidRPr="00000000" w14:paraId="00000020">
            <w:pPr>
              <w:numPr>
                <w:ilvl w:val="1"/>
                <w:numId w:val="1"/>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These are the people that are product is targeting </w:t>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rtl w:val="0"/>
              </w:rPr>
              <w:t xml:space="preserve">2. teachers </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Fonts w:ascii="Arial" w:cs="Arial" w:eastAsia="Arial" w:hAnsi="Arial"/>
                <w:rtl w:val="0"/>
              </w:rPr>
              <w:t xml:space="preserve">Teachers want to find the best way to teach kids </w:t>
            </w:r>
          </w:p>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Fonts w:ascii="Arial" w:cs="Arial" w:eastAsia="Arial" w:hAnsi="Arial"/>
                <w:rtl w:val="0"/>
              </w:rPr>
              <w:t xml:space="preserve">3. Parents </w:t>
            </w:r>
          </w:p>
          <w:p w:rsidR="00000000" w:rsidDel="00000000" w:rsidP="00000000" w:rsidRDefault="00000000" w:rsidRPr="00000000" w14:paraId="00000025">
            <w:pPr>
              <w:spacing w:after="0" w:line="276" w:lineRule="auto"/>
              <w:rPr>
                <w:rFonts w:ascii="Arial" w:cs="Arial" w:eastAsia="Arial" w:hAnsi="Arial"/>
              </w:rPr>
            </w:pPr>
            <w:r w:rsidDel="00000000" w:rsidR="00000000" w:rsidRPr="00000000">
              <w:rPr>
                <w:rFonts w:ascii="Arial" w:cs="Arial" w:eastAsia="Arial" w:hAnsi="Arial"/>
                <w:rtl w:val="0"/>
              </w:rPr>
              <w:t xml:space="preserve">These are their kids we are targeting.</w:t>
            </w:r>
          </w:p>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Fonts w:ascii="Arial" w:cs="Arial" w:eastAsia="Arial" w:hAnsi="Arial"/>
                <w:rtl w:val="0"/>
              </w:rPr>
              <w:t xml:space="preserve">Who is secondarily affected by the problem? </w:t>
            </w:r>
          </w:p>
          <w:p w:rsidR="00000000" w:rsidDel="00000000" w:rsidP="00000000" w:rsidRDefault="00000000" w:rsidRPr="00000000" w14:paraId="00000029">
            <w:pPr>
              <w:spacing w:after="0" w:line="276" w:lineRule="auto"/>
              <w:rPr>
                <w:rFonts w:ascii="Arial" w:cs="Arial" w:eastAsia="Arial" w:hAnsi="Arial"/>
              </w:rPr>
            </w:pPr>
            <w:r w:rsidDel="00000000" w:rsidR="00000000" w:rsidRPr="00000000">
              <w:rPr>
                <w:rFonts w:ascii="Arial" w:cs="Arial" w:eastAsia="Arial" w:hAnsi="Arial"/>
                <w:rtl w:val="0"/>
              </w:rPr>
              <w:t xml:space="preserve">1. Administrators</w:t>
            </w:r>
          </w:p>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Fonts w:ascii="Arial" w:cs="Arial" w:eastAsia="Arial" w:hAnsi="Arial"/>
                <w:rtl w:val="0"/>
              </w:rPr>
              <w:t xml:space="preserve">They need to know what resources are being used at their schools.</w:t>
            </w:r>
          </w:p>
          <w:p w:rsidR="00000000" w:rsidDel="00000000" w:rsidP="00000000" w:rsidRDefault="00000000" w:rsidRPr="00000000" w14:paraId="0000002B">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Other tech creators </w:t>
            </w:r>
          </w:p>
          <w:p w:rsidR="00000000" w:rsidDel="00000000" w:rsidP="00000000" w:rsidRDefault="00000000" w:rsidRPr="00000000" w14:paraId="0000002D">
            <w:pPr>
              <w:numPr>
                <w:ilvl w:val="1"/>
                <w:numId w:val="1"/>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It may influence their products </w:t>
            </w:r>
          </w:p>
          <w:p w:rsidR="00000000" w:rsidDel="00000000" w:rsidP="00000000" w:rsidRDefault="00000000" w:rsidRPr="00000000" w14:paraId="0000002E">
            <w:pPr>
              <w:widowControl w:val="0"/>
              <w:spacing w:after="0" w:lineRule="auto"/>
              <w:ind w:left="0" w:firstLine="0"/>
              <w:rPr>
                <w:color w:val="38761d"/>
              </w:rPr>
            </w:pPr>
            <w:r w:rsidDel="00000000" w:rsidR="00000000" w:rsidRPr="00000000">
              <w:rPr>
                <w:rtl w:val="0"/>
              </w:rPr>
            </w:r>
          </w:p>
          <w:p w:rsidR="00000000" w:rsidDel="00000000" w:rsidP="00000000" w:rsidRDefault="00000000" w:rsidRPr="00000000" w14:paraId="0000002F">
            <w:pPr>
              <w:widowControl w:val="0"/>
              <w:spacing w:after="0" w:lineRule="auto"/>
              <w:rPr>
                <w:color w:val="38761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76"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31">
      <w:pPr>
        <w:rPr>
          <w:color w:val="38761d"/>
        </w:rPr>
      </w:pPr>
      <w:r w:rsidDel="00000000" w:rsidR="00000000" w:rsidRPr="00000000">
        <w:rPr>
          <w:rtl w:val="0"/>
        </w:rPr>
      </w:r>
    </w:p>
    <w:p w:rsidR="00000000" w:rsidDel="00000000" w:rsidP="00000000" w:rsidRDefault="00000000" w:rsidRPr="00000000" w14:paraId="00000032">
      <w:pPr>
        <w:rPr>
          <w:color w:val="38761d"/>
        </w:rPr>
      </w:pPr>
      <w:r w:rsidDel="00000000" w:rsidR="00000000" w:rsidRPr="00000000">
        <w:rPr>
          <w:rtl w:val="0"/>
        </w:rPr>
      </w:r>
    </w:p>
    <w:p w:rsidR="00000000" w:rsidDel="00000000" w:rsidP="00000000" w:rsidRDefault="00000000" w:rsidRPr="00000000" w14:paraId="00000033">
      <w:pPr>
        <w:pStyle w:val="Heading2"/>
        <w:rPr>
          <w:b w:val="0"/>
          <w:i w:val="1"/>
        </w:rPr>
      </w:pPr>
      <w:bookmarkStart w:colFirst="0" w:colLast="0" w:name="_2et92p0" w:id="3"/>
      <w:bookmarkEnd w:id="3"/>
      <w:r w:rsidDel="00000000" w:rsidR="00000000" w:rsidRPr="00000000">
        <w:rPr>
          <w:rtl w:val="0"/>
        </w:rPr>
        <w:t xml:space="preserve">Problem Importance</w:t>
      </w:r>
      <w:r w:rsidDel="00000000" w:rsidR="00000000" w:rsidRPr="00000000">
        <w:rPr>
          <w:b w:val="0"/>
          <w:i w:val="1"/>
          <w:rtl w:val="0"/>
        </w:rPr>
        <w:t xml:space="preserve"> (A6)</w:t>
      </w:r>
    </w:p>
    <w:p w:rsidR="00000000" w:rsidDel="00000000" w:rsidP="00000000" w:rsidRDefault="00000000" w:rsidRPr="00000000" w14:paraId="00000034">
      <w:pPr>
        <w:rPr>
          <w:color w:val="38761d"/>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Rule="auto"/>
              <w:rPr>
                <w:color w:val="38761d"/>
              </w:rPr>
            </w:pPr>
            <w:r w:rsidDel="00000000" w:rsidR="00000000" w:rsidRPr="00000000">
              <w:rPr>
                <w:rtl w:val="0"/>
              </w:rPr>
            </w:r>
          </w:p>
          <w:p w:rsidR="00000000" w:rsidDel="00000000" w:rsidP="00000000" w:rsidRDefault="00000000" w:rsidRPr="00000000" w14:paraId="00000036">
            <w:pPr>
              <w:widowControl w:val="0"/>
              <w:spacing w:after="0" w:lineRule="auto"/>
              <w:rPr>
                <w:color w:val="38761d"/>
              </w:rPr>
            </w:pPr>
            <w:r w:rsidDel="00000000" w:rsidR="00000000" w:rsidRPr="00000000">
              <w:rPr>
                <w:rtl w:val="0"/>
              </w:rPr>
            </w:r>
          </w:p>
          <w:p w:rsidR="00000000" w:rsidDel="00000000" w:rsidP="00000000" w:rsidRDefault="00000000" w:rsidRPr="00000000" w14:paraId="00000037">
            <w:pPr>
              <w:widowControl w:val="0"/>
              <w:spacing w:after="0" w:lineRule="auto"/>
              <w:rPr>
                <w:color w:val="38761d"/>
              </w:rPr>
            </w:pPr>
            <w:r w:rsidDel="00000000" w:rsidR="00000000" w:rsidRPr="00000000">
              <w:rPr>
                <w:rtl w:val="0"/>
              </w:rPr>
            </w:r>
          </w:p>
          <w:p w:rsidR="00000000" w:rsidDel="00000000" w:rsidP="00000000" w:rsidRDefault="00000000" w:rsidRPr="00000000" w14:paraId="00000038">
            <w:pPr>
              <w:widowControl w:val="0"/>
              <w:spacing w:after="0" w:lineRule="auto"/>
              <w:rPr>
                <w:color w:val="38761d"/>
              </w:rPr>
            </w:pPr>
            <w:r w:rsidDel="00000000" w:rsidR="00000000" w:rsidRPr="00000000">
              <w:rPr>
                <w:rtl w:val="0"/>
              </w:rPr>
            </w:r>
          </w:p>
          <w:p w:rsidR="00000000" w:rsidDel="00000000" w:rsidP="00000000" w:rsidRDefault="00000000" w:rsidRPr="00000000" w14:paraId="00000039">
            <w:pPr>
              <w:widowControl w:val="0"/>
              <w:spacing w:after="0" w:lineRule="auto"/>
              <w:rPr>
                <w:color w:val="38761d"/>
              </w:rPr>
            </w:pPr>
            <w:r w:rsidDel="00000000" w:rsidR="00000000" w:rsidRPr="00000000">
              <w:rPr>
                <w:rtl w:val="0"/>
              </w:rPr>
            </w:r>
          </w:p>
          <w:p w:rsidR="00000000" w:rsidDel="00000000" w:rsidP="00000000" w:rsidRDefault="00000000" w:rsidRPr="00000000" w14:paraId="0000003A">
            <w:pPr>
              <w:widowControl w:val="0"/>
              <w:spacing w:after="0" w:lineRule="auto"/>
              <w:rPr>
                <w:color w:val="38761d"/>
              </w:rPr>
            </w:pPr>
            <w:r w:rsidDel="00000000" w:rsidR="00000000" w:rsidRPr="00000000">
              <w:rPr>
                <w:rtl w:val="0"/>
              </w:rPr>
            </w:r>
          </w:p>
          <w:p w:rsidR="00000000" w:rsidDel="00000000" w:rsidP="00000000" w:rsidRDefault="00000000" w:rsidRPr="00000000" w14:paraId="0000003B">
            <w:pPr>
              <w:widowControl w:val="0"/>
              <w:spacing w:after="0" w:lineRule="auto"/>
              <w:rPr>
                <w:color w:val="38761d"/>
              </w:rPr>
            </w:pPr>
            <w:r w:rsidDel="00000000" w:rsidR="00000000" w:rsidRPr="00000000">
              <w:rPr>
                <w:rtl w:val="0"/>
              </w:rPr>
            </w:r>
          </w:p>
          <w:p w:rsidR="00000000" w:rsidDel="00000000" w:rsidP="00000000" w:rsidRDefault="00000000" w:rsidRPr="00000000" w14:paraId="0000003C">
            <w:pPr>
              <w:widowControl w:val="0"/>
              <w:spacing w:after="0" w:lineRule="auto"/>
              <w:rPr/>
            </w:pP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D">
            <w:pPr>
              <w:widowControl w:val="0"/>
              <w:spacing w:after="0" w:lineRule="auto"/>
              <w:rPr/>
            </w:pPr>
            <w:r w:rsidDel="00000000" w:rsidR="00000000" w:rsidRPr="00000000">
              <w:rPr>
                <w:rtl w:val="0"/>
              </w:rPr>
            </w:r>
          </w:p>
          <w:p w:rsidR="00000000" w:rsidDel="00000000" w:rsidP="00000000" w:rsidRDefault="00000000" w:rsidRPr="00000000" w14:paraId="0000003E">
            <w:pPr>
              <w:widowControl w:val="0"/>
              <w:spacing w:after="0" w:lineRule="auto"/>
              <w:rPr/>
            </w:pPr>
            <w:r w:rsidDel="00000000" w:rsidR="00000000" w:rsidRPr="00000000">
              <w:rPr>
                <w:rtl w:val="0"/>
              </w:rPr>
              <w:t xml:space="preserve">Works Cited</w:t>
            </w:r>
          </w:p>
          <w:p w:rsidR="00000000" w:rsidDel="00000000" w:rsidP="00000000" w:rsidRDefault="00000000" w:rsidRPr="00000000" w14:paraId="0000003F">
            <w:pPr>
              <w:widowControl w:val="0"/>
              <w:spacing w:after="0" w:lineRule="auto"/>
              <w:rPr>
                <w:color w:val="38761d"/>
              </w:rPr>
            </w:pPr>
            <w:r w:rsidDel="00000000" w:rsidR="00000000" w:rsidRPr="00000000">
              <w:rPr>
                <w:rtl w:val="0"/>
              </w:rPr>
            </w:r>
          </w:p>
          <w:p w:rsidR="00000000" w:rsidDel="00000000" w:rsidP="00000000" w:rsidRDefault="00000000" w:rsidRPr="00000000" w14:paraId="00000040">
            <w:pPr>
              <w:widowControl w:val="0"/>
              <w:spacing w:after="0" w:lineRule="auto"/>
              <w:rPr>
                <w:color w:val="38761d"/>
              </w:rPr>
            </w:pPr>
            <w:r w:rsidDel="00000000" w:rsidR="00000000" w:rsidRPr="00000000">
              <w:rPr>
                <w:rtl w:val="0"/>
              </w:rPr>
            </w:r>
          </w:p>
          <w:p w:rsidR="00000000" w:rsidDel="00000000" w:rsidP="00000000" w:rsidRDefault="00000000" w:rsidRPr="00000000" w14:paraId="00000041">
            <w:pPr>
              <w:widowControl w:val="0"/>
              <w:spacing w:after="0" w:lineRule="auto"/>
              <w:rPr>
                <w:color w:val="38761d"/>
              </w:rPr>
            </w:pPr>
            <w:r w:rsidDel="00000000" w:rsidR="00000000" w:rsidRPr="00000000">
              <w:rPr>
                <w:rtl w:val="0"/>
              </w:rPr>
            </w:r>
          </w:p>
        </w:tc>
      </w:tr>
    </w:tbl>
    <w:p w:rsidR="00000000" w:rsidDel="00000000" w:rsidP="00000000" w:rsidRDefault="00000000" w:rsidRPr="00000000" w14:paraId="00000042">
      <w:pPr>
        <w:rPr>
          <w:color w:val="38761d"/>
        </w:rPr>
      </w:pPr>
      <w:r w:rsidDel="00000000" w:rsidR="00000000" w:rsidRPr="00000000">
        <w:rPr>
          <w:rtl w:val="0"/>
        </w:rPr>
      </w:r>
    </w:p>
    <w:p w:rsidR="00000000" w:rsidDel="00000000" w:rsidP="00000000" w:rsidRDefault="00000000" w:rsidRPr="00000000" w14:paraId="00000043">
      <w:pPr>
        <w:rPr>
          <w:color w:val="38761d"/>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color w:val="ff0000"/>
        </w:rPr>
      </w:pPr>
      <w:r w:rsidDel="00000000" w:rsidR="00000000" w:rsidRPr="00000000">
        <w:rPr>
          <w:b w:val="1"/>
          <w:color w:val="ff0000"/>
          <w:sz w:val="24"/>
          <w:szCs w:val="24"/>
          <w:rtl w:val="0"/>
        </w:rPr>
        <w:t xml:space="preserve">INCLUDE a </w:t>
      </w:r>
      <w:r w:rsidDel="00000000" w:rsidR="00000000" w:rsidRPr="00000000">
        <w:rPr>
          <w:b w:val="1"/>
          <w:color w:val="ff0000"/>
          <w:sz w:val="24"/>
          <w:szCs w:val="24"/>
          <w:u w:val="single"/>
          <w:rtl w:val="0"/>
        </w:rPr>
        <w:t xml:space="preserve">References List</w:t>
      </w:r>
      <w:r w:rsidDel="00000000" w:rsidR="00000000" w:rsidRPr="00000000">
        <w:rPr>
          <w:b w:val="1"/>
          <w:color w:val="ff0000"/>
          <w:sz w:val="24"/>
          <w:szCs w:val="24"/>
          <w:rtl w:val="0"/>
        </w:rPr>
        <w:t xml:space="preserve"> at the end of this document. Then delete all instructions (Green text) and the rubric. (I will subtract points from each document that has the instructions still in it when you submit the assignment in canvas.</w:t>
      </w:r>
      <w:r w:rsidDel="00000000" w:rsidR="00000000" w:rsidRPr="00000000">
        <w:rPr>
          <w:rtl w:val="0"/>
        </w:rPr>
      </w:r>
    </w:p>
    <w:tbl>
      <w:tblPr>
        <w:tblStyle w:val="Table5"/>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46">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A: Presentation and Justification of the Problem</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A1. Problem identification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very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and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 clear or objective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A2. Problem definition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considerable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more than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adequate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 superficial depth</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A3. Problem elaboration is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well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imprecisely or generally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elaborated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unelaborated and/or is clearly subjective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elaborated (cannot be inferred from information included)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A4. Concern of primary stakeholder groups. </w:t>
            </w:r>
            <w:r w:rsidDel="00000000" w:rsidR="00000000" w:rsidRPr="00000000">
              <w:rPr>
                <w:rFonts w:ascii="Calibri" w:cs="Calibri" w:eastAsia="Calibri" w:hAnsi="Calibri"/>
                <w:sz w:val="20"/>
                <w:szCs w:val="20"/>
                <w:rtl w:val="0"/>
              </w:rPr>
              <w:t xml:space="preserve">Justification of the problem highlights the concerns of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almost all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many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 primary 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at least a few primary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stakeholders/stakeholder groups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primary stakeholders/stakeholder groups</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A5. Problem justification is based on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numerous, 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timely, credible, and various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and timely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essentially only the opinion of the researcher</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A6. Problem justification offers __________-objective detail.</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300"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mostly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generally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somewhat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unclear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bl>
    <w:p w:rsidR="00000000" w:rsidDel="00000000" w:rsidP="00000000" w:rsidRDefault="00000000" w:rsidRPr="00000000" w14:paraId="000000AE">
      <w:pPr>
        <w:rPr>
          <w:b w:val="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B5">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B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B2">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B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