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A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Element A: Presentation and Justification of the Problem</w:t>
      </w:r>
    </w:p>
    <w:p w:rsidR="00000000" w:rsidDel="00000000" w:rsidP="00000000" w:rsidRDefault="00000000" w:rsidRPr="00000000" w14:paraId="00000004">
      <w:pPr>
        <w:pStyle w:val="Heading2"/>
        <w:rPr>
          <w:b w:val="0"/>
          <w:i w:val="1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Problem Statement and Details</w:t>
      </w:r>
      <w:r w:rsidDel="00000000" w:rsidR="00000000" w:rsidRPr="00000000">
        <w:rPr>
          <w:b w:val="0"/>
          <w:i w:val="1"/>
          <w:rtl w:val="0"/>
        </w:rPr>
        <w:t xml:space="preserve"> (A1, A2, A5)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Presentation of the Problem: Fire Protection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problem of fire protection can be presented as a multi-faceted challenge encompassing the following key areas: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Risk to Life and Property: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Uncontrolled fires pose a significant threat to human life, causing injuries, fatalities, and displacement. They also result in substantial property damage, leading to economic losses for individuals, businesses, and communities.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Economic Impact: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Fires disrupt business operations, destroy infrastructure, and require costly repairs and reconstruction. The economic consequences can be far-reaching, affecting employment, productivity, and overall economic stability.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Environmental Damage: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Fires release harmful pollutants into the atmosphere, contributing to air pollution and climate change. They can also devastate ecosystems, destroying habitats and impacting biodiversity.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Social Disruption: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Fires can lead to social unrest, displacement of communities, and psychological trauma for victims. They can also strain emergency services and resources, impacting the overall well-being of society.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Complexity of Fire Dynamics: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 behavior is complex and influenced by numerous factors, including fuel type, ventilation, and environmental conditions. Understanding and predicting fire behavior is crucial for effective fire protection.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Evolving Fire Hazards: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Modern building materials, technologies, and lifestyles introduce new and evolving fire hazards. Fire protection strategies must adapt to address these emerging risks.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Accessibility and Equity: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 protection measures must be accessible and equitable for all members of society, regardless of socioeconomic status, location, or physical ability.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Public Awareness and Education: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lack of public awareness and education about fire safety can contribute to preventable fires and increase the risk of injury or death.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Justification of the Problem: Why Fire Protection Matters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justification for addressing the problem of fire protection is rooted in the following fundamental principles: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Preservation of Life: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Protecting human life is the paramount concern. Effective fire protection measures can significantly reduce the risk of fire-related injuries and fatalities.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Protection of Property: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Safeguarding property from fire damage is essential for economic stability and the well-being of individuals and communities.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Economic Sustainability: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Investing in fire protection measures can prevent costly fire-related losses, contributing to long-term economic sustainability.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Environmental Responsibility: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Reducing the incidence and severity of fires helps to minimize environmental damage and protect natural resources.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Social Well-being: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Effective fire protection contributes to a safer and more secure society, promoting the well-being of all citizens.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Legal and Ethical Obligations: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Building codes, fire safety regulations, and ethical considerations mandate the implementation of fire protection measures to ensure the safety of occupants and the public.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Community Resilience: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Strong fire protection systems enhance community resilience, enabling communities to recover more quickly from fire-related disasters.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b w:val="0"/>
          <w:i w:val="1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Sustainable Development: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Fire protection is an integral part of sustainable development, ensuring that buildings and infrastructure are designed and operated in a way that minimizes fire risks and protects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0"/>
          <w:i w:val="1"/>
        </w:rPr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  <w:t xml:space="preserve">Problem Importance</w:t>
      </w:r>
      <w:r w:rsidDel="00000000" w:rsidR="00000000" w:rsidRPr="00000000">
        <w:rPr>
          <w:b w:val="0"/>
          <w:i w:val="1"/>
          <w:rtl w:val="0"/>
        </w:rPr>
        <w:t xml:space="preserve"> (A6)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problem of fire protection is a complex and multifaceted challenge that demands attention due to its significant impact on life, property, the economy, the environment, and society as a whole. Addressing this problem is justified by the fundamental principles of preserving life, protecting property, promoting economic sustainability, ensuring environmental responsibility, and fostering social well-being. Effective fire protection measures are essential for creating safer, more resilient, and more sustainable communities.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A Initial Template</w:t>
    </w:r>
  </w:p>
  <w:p w:rsidR="00000000" w:rsidDel="00000000" w:rsidP="00000000" w:rsidRDefault="00000000" w:rsidRPr="00000000" w14:paraId="00000026">
    <w:pPr>
      <w:rPr>
        <w:b w:val="1"/>
        <w:color w:val="ff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-219072</wp:posOffset>
          </wp:positionV>
          <wp:extent cx="7800975" cy="897884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200" w:before="2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rtl w:val="0"/>
      </w:rPr>
      <w:t xml:space="preserve">_Tedros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rFonts w:ascii="Open Sans" w:cs="Open Sans" w:eastAsia="Open Sans" w:hAnsi="Open Sans"/>
        <w:rtl w:val="0"/>
      </w:rPr>
      <w:t xml:space="preserve">Redae________________________________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3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veIYQbKTCUweaIWamvzV5DZHQ==">CgMxLjAyCWguMzBqMHpsbDIJaC4xZm9iOXRlMgloLjJldDkycDA4AHIhMV9mS2JHS0JyN2hYcGtQRWNxbWwyQWRlRGNUam9ydHZF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