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A Template</w:t>
      </w:r>
    </w:p>
    <w:p>
      <w:r>
        <w:t>Element A: Presentation and Justification of the Problem</w:t>
      </w:r>
    </w:p>
    <w:p>
      <w:r>
        <w:t>Problem Statement and Details (A1, A2, A5)</w:t>
      </w:r>
    </w:p>
    <w:p>
      <w:r>
        <w:t>Explain your problem in detail, including details that you might consider common knowledge. Use data and statistics (from your research) to justify your problem statement. Do not provide a bulleted list of facts; rather, organize the problem details in paragraph form. Address as many of the 5 Ws +1 H (who, what, where, when, why, how) as is possible, for example:</w:t>
      </w:r>
    </w:p>
    <w:p>
      <w:r>
        <w:t>Mr. Anzaldo plays on the drums during Jazz Choir and has a situation with a traditional drum, called the Conga. The important information that he gave me was that when he plays the conga, he has to stop and think instead of just flowing through the motion. When he gets around to hitting the Conga, it can be uncomfortable because it is on his foot. He has to have it on his foot to allow the drum to produce a full sound. If it is just flat on the floor, the drum’s sound is muffled. Not only is it uncomfortable, but he can also knock it over. He ends up disappointed and irritated when he needs to play the conga because of this situation. He’s already tried moving it so that it is away from him. He has also moved it from the left to the right side, because he is right handed. This problem happens every time he plays.</w:t>
      </w:r>
    </w:p>
    <w:p>
      <w:r>
        <w:t>Stakeholder Concerns and Connections (A3, A4)</w:t>
      </w:r>
    </w:p>
    <w:p>
      <w:r>
        <w:t xml:space="preserve">The primary stakeholders are Mr. Anzaldo and the Jazz Choir. Other stakeholders include people who play on the conga, the school, and the audience of the Jazz Choir. There is a need to address this problem so that everyone who wants to can play the conga fluidly. It might impact the audience because the drum might not sound pleasing to their ears. This situation might also impact Mr. Anzaldo’s other students at the school if he is frustrated all of the time after Jazz Choir. </w:t>
      </w:r>
    </w:p>
    <w:p>
      <w:r>
        <w:t>Problem Importance (A6)</w:t>
      </w:r>
    </w:p>
    <w:p>
      <w:r>
        <w:t>This problem needs to be solved now so that the conga doesn’t break over time from it falling so much. It is also important that the people in the Jazz Choir don’t feel like they are messing up when Mr. Anzaldo is the one who is trying to get back on beat. Finally, Mr. Anzaldo needs to be able to teach his class without also having to deal with the conga issue.</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