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fob9te" w:id="0"/>
      <w:bookmarkEnd w:id="0"/>
      <w:r w:rsidDel="00000000" w:rsidR="00000000" w:rsidRPr="00000000">
        <w:rPr>
          <w:rtl w:val="0"/>
        </w:rPr>
        <w:t xml:space="preserve">Element D:  Design Concept Generation, Analysis, and Selection</w:t>
      </w:r>
    </w:p>
    <w:p w:rsidR="00000000" w:rsidDel="00000000" w:rsidP="00000000" w:rsidRDefault="00000000" w:rsidRPr="00000000" w14:paraId="00000003">
      <w:pPr>
        <w:pStyle w:val="Heading2"/>
        <w:rPr>
          <w:i w:val="1"/>
        </w:rPr>
      </w:pPr>
      <w:bookmarkStart w:colFirst="0" w:colLast="0" w:name="_3znysh7" w:id="1"/>
      <w:bookmarkEnd w:id="1"/>
      <w:r w:rsidDel="00000000" w:rsidR="00000000" w:rsidRPr="00000000">
        <w:rPr>
          <w:rtl w:val="0"/>
        </w:rPr>
        <w:t xml:space="preserve">Design Idea Generation</w:t>
      </w:r>
      <w:r w:rsidDel="00000000" w:rsidR="00000000" w:rsidRPr="00000000">
        <w:rPr>
          <w:b w:val="0"/>
          <w:i w:val="1"/>
          <w:rtl w:val="0"/>
        </w:rPr>
        <w:t xml:space="preserve"> (D1)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Design Idea #1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rtl w:val="0"/>
        </w:rPr>
        <w:t xml:space="preserve">Date: 3/19/2025</w:t>
        <w:br w:type="textWrapping"/>
        <w:t xml:space="preserve">Description: A chain of different parts that are held together by pegs/rods. </w:t>
        <w:br w:type="textWrapping"/>
      </w:r>
      <w:r w:rsidDel="00000000" w:rsidR="00000000" w:rsidRPr="00000000">
        <w:rPr/>
        <w:drawing>
          <wp:inline distB="114300" distT="114300" distL="114300" distR="114300">
            <wp:extent cx="2233613" cy="223361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22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Design Idea #2</w:t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rtl w:val="0"/>
        </w:rPr>
        <w:t xml:space="preserve">Date: 3/25/25</w:t>
        <w:br w:type="textWrapping"/>
        <w:t xml:space="preserve">Description: Two cones with patterns that interlock with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2440484" cy="4338637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40484" cy="4338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Design Idea #3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Date: 3/25/25</w:t>
        <w:br w:type="textWrapping"/>
        <w:t xml:space="preserve">Description: Small cubes that are connected to each other to move around.</w:t>
        <w:br w:type="textWrapping"/>
        <w:t xml:space="preserve">Drawing: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1824767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54940" l="0" r="0" t="16673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1824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Design Idea #4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Date: 3/27/25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Chain of hollow cylinder beads that are able to move and spin around. Each  bead is a unit that consists of a rod that the bead spins on and flared ends to prevent beads from moving up and down the chain.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Drawing:</w:t>
      </w:r>
    </w:p>
    <w:p w:rsidR="00000000" w:rsidDel="00000000" w:rsidP="00000000" w:rsidRDefault="00000000" w:rsidRPr="00000000" w14:paraId="0000001C">
      <w:pPr>
        <w:spacing w:lin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72" w:lineRule="auto"/>
        <w:rPr/>
      </w:pPr>
      <w:r w:rsidDel="00000000" w:rsidR="00000000" w:rsidRPr="00000000">
        <w:rPr/>
        <w:drawing>
          <wp:inline distB="114300" distT="114300" distL="114300" distR="114300">
            <wp:extent cx="1929619" cy="4140131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37828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29619" cy="4140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Design Idea #5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Date: 4/2/25</w:t>
        <w:br w:type="textWrapping"/>
        <w:t xml:space="preserve">Description: Small cubes that are connected to each other with rubber bands to move around and pose.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Drawing:</w:t>
        <w:br w:type="textWrapping"/>
      </w:r>
      <w:r w:rsidDel="00000000" w:rsidR="00000000" w:rsidRPr="00000000">
        <w:rPr/>
        <w:drawing>
          <wp:inline distB="114300" distT="114300" distL="114300" distR="114300">
            <wp:extent cx="1815337" cy="4124325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-1847" l="17287" r="23878" t="184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15337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2et92p0" w:id="2"/>
      <w:bookmarkEnd w:id="2"/>
      <w:r w:rsidDel="00000000" w:rsidR="00000000" w:rsidRPr="00000000">
        <w:rPr>
          <w:rtl w:val="0"/>
        </w:rPr>
        <w:t xml:space="preserve">Design Idea Comparison and Selection</w:t>
      </w:r>
      <w:r w:rsidDel="00000000" w:rsidR="00000000" w:rsidRPr="00000000">
        <w:rPr>
          <w:b w:val="0"/>
          <w:i w:val="1"/>
          <w:rtl w:val="0"/>
        </w:rPr>
        <w:t xml:space="preserve"> (D1, D2)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Link to Decision Matrix</w:t>
        </w:r>
      </w:hyperlink>
      <w:r w:rsidDel="00000000" w:rsidR="00000000" w:rsidRPr="00000000">
        <w:rPr>
          <w:b w:val="1"/>
          <w:color w:val="808080"/>
          <w:sz w:val="24"/>
          <w:szCs w:val="24"/>
        </w:rPr>
        <w:drawing>
          <wp:inline distB="114300" distT="114300" distL="114300" distR="114300">
            <wp:extent cx="5943600" cy="1663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tyjcwt" w:id="3"/>
      <w:bookmarkEnd w:id="3"/>
      <w:r w:rsidDel="00000000" w:rsidR="00000000" w:rsidRPr="00000000">
        <w:rPr>
          <w:rtl w:val="0"/>
        </w:rPr>
        <w:t xml:space="preserve">Design Blueprint</w:t>
      </w:r>
      <w:r w:rsidDel="00000000" w:rsidR="00000000" w:rsidRPr="00000000">
        <w:rPr>
          <w:b w:val="0"/>
          <w:i w:val="1"/>
          <w:rtl w:val="0"/>
        </w:rPr>
        <w:t xml:space="preserve"> (D4)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Design Blueprint #1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 3/25/25</w:t>
        <w:br w:type="textWrapping"/>
        <w:t xml:space="preserve">Sketch: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233613" cy="22336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22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Manufacturing Methods: 3D-printing</w:t>
        <w:br w:type="textWrapping"/>
        <w:tab/>
        <w:t xml:space="preserve">Step 1: Design the parts in Inventor CAD</w:t>
        <w:br w:type="textWrapping"/>
        <w:tab/>
        <w:t xml:space="preserve">Step 2: Slice the parts on a 3D-printing software</w:t>
        <w:br w:type="textWrapping"/>
        <w:tab/>
        <w:t xml:space="preserve">Step 3: Print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  <w:t xml:space="preserve">Supply List and Costs: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 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 Plastic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3dy6vkm" w:id="4"/>
      <w:bookmarkEnd w:id="4"/>
      <w:r w:rsidDel="00000000" w:rsidR="00000000" w:rsidRPr="00000000">
        <w:rPr>
          <w:rtl w:val="0"/>
        </w:rPr>
        <w:t xml:space="preserve">Plan of Action</w:t>
      </w:r>
      <w:r w:rsidDel="00000000" w:rsidR="00000000" w:rsidRPr="00000000">
        <w:rPr>
          <w:b w:val="0"/>
          <w:i w:val="1"/>
          <w:rtl w:val="0"/>
        </w:rPr>
        <w:t xml:space="preserve"> (D3)</w:t>
      </w: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4" w:val="single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4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1 (3/31)</w:t>
            </w:r>
          </w:p>
        </w:tc>
        <w:tc>
          <w:tcPr>
            <w:tcBorders>
              <w:top w:color="000000" w:space="0" w:sz="14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2 (4/7)</w:t>
            </w:r>
          </w:p>
        </w:tc>
        <w:tc>
          <w:tcPr>
            <w:tcBorders>
              <w:top w:color="000000" w:space="0" w:sz="14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3 (4/21)</w:t>
            </w:r>
          </w:p>
        </w:tc>
        <w:tc>
          <w:tcPr>
            <w:tcBorders>
              <w:top w:color="000000" w:space="0" w:sz="14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4 (4/28)</w:t>
            </w:r>
          </w:p>
        </w:tc>
        <w:tc>
          <w:tcPr>
            <w:tcBorders>
              <w:top w:color="000000" w:space="0" w:sz="14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5 (5/5)</w:t>
            </w:r>
          </w:p>
        </w:tc>
        <w:tc>
          <w:tcPr>
            <w:tcBorders>
              <w:top w:color="000000" w:space="0" w:sz="14" w:val="single"/>
              <w:left w:color="cccccc" w:space="0" w:sz="5" w:val="single"/>
              <w:bottom w:color="000000" w:space="0" w:sz="14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6 (5/12)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14" w:val="single"/>
              <w:bottom w:color="cccccc" w:space="0" w:sz="5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CAD file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4" w:val="single"/>
              <w:bottom w:color="cccccc" w:space="0" w:sz="5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Print design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4" w:val="single"/>
              <w:bottom w:color="cccccc" w:space="0" w:sz="5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Share design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14" w:val="single"/>
              <w:bottom w:color="cccccc" w:space="0" w:sz="5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Revise CAD file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4" w:val="single"/>
              <w:bottom w:color="cccccc" w:space="0" w:sz="5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Print design 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Present design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The chart can be edited anytime as needed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D Initial Template</w:t>
    </w:r>
  </w:p>
  <w:p w:rsidR="00000000" w:rsidDel="00000000" w:rsidP="00000000" w:rsidRDefault="00000000" w:rsidRPr="00000000" w14:paraId="0000007A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31" r="631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77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7QnR_N-zI2TiioLlo-tXxIVV1M3HJYNRRSjdLO_pWf0/edit?usp=sharing" TargetMode="External"/><Relationship Id="rId10" Type="http://schemas.openxmlformats.org/officeDocument/2006/relationships/image" Target="media/image7.jp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