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6668</w:t>
      </w:r>
    </w:p>
    <w:p/>
    <w:p>
      <w:r>
        <w:t>Portfolio ID: a89ac6dba6e6</w:t>
      </w:r>
    </w:p>
    <w:p>
      <w:r>
        <w:t>Document ID: 6668</w:t>
      </w:r>
    </w:p>
    <w:p>
      <w:r>
        <w:t>Project Name: Community Project</w:t>
      </w:r>
    </w:p>
    <w:p>
      <w:r>
        <w:t>Date Submitted: 2024-05-29 13:19 GMT</w:t>
      </w:r>
    </w:p>
    <w:p>
      <w:r>
        <w:t>Scorer: Alison Kay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0</w:t>
      </w:r>
    </w:p>
    <w:p>
      <w:r>
        <w:t>D2: 0</w:t>
      </w:r>
    </w:p>
    <w:p>
      <w:r>
        <w:t>D3: 0</w:t>
      </w:r>
    </w:p>
    <w:p>
      <w:r>
        <w:t>D4: 0</w:t>
      </w:r>
    </w:p>
    <w:p/>
    <w:p>
      <w:r>
        <w:rPr>
          <w:b/>
        </w:rPr>
        <w:t>SCORER COMMENTS:</w:t>
      </w:r>
    </w:p>
    <w:p>
      <w:r>
        <w:t>There is no evidence that there has been an iterative process undertaken to come up with a design solution. A decision matrix has been provided which seems to prioritize design requirements, however this is not explained or elaborated upon.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668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668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