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2 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C Initial Template</w:t>
      </w:r>
    </w:p>
    <w:p w:rsidR="00000000" w:rsidDel="00000000" w:rsidP="00000000" w:rsidRDefault="00000000" w:rsidRPr="00000000" w14:paraId="00000003">
      <w:pPr>
        <w:pStyle w:val="Heading1"/>
        <w:rPr/>
      </w:pPr>
      <w:bookmarkStart w:colFirst="0" w:colLast="0" w:name="_heading=h.ixwubisl8bhg"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left="720" w:firstLine="0"/>
        <w:rPr>
          <w:b w:val="1"/>
          <w:bCs w:val="1"/>
        </w:rPr>
      </w:pPr>
      <w:r w:rsidDel="00000000" w:rsidR="00000000" w:rsidRPr="00000000">
        <w:rPr>
          <w:b w:val="1"/>
          <w:bCs w:val="1"/>
          <w:rtl w:val="0"/>
        </w:rPr>
        <w:t xml:space="preserve">1.Our designs must allow our athletes to walk in the Fine Arts Building while wearing their cleats. The athletes must have at least a .4 COF(Coefficient of friction) when walking on tiled floors. This ties to the research that showed cleats on tile had around a .1-.2 COF. (</w:t>
      </w:r>
      <w:hyperlink r:id="rId7">
        <w:r w:rsidDel="00000000" w:rsidR="00000000" w:rsidRPr="00000000">
          <w:rPr>
            <w:b w:val="1"/>
            <w:bCs w:val="1"/>
            <w:i w:val="1"/>
            <w:iCs w:val="1"/>
            <w:color w:val="1155cc"/>
            <w:u w:val="single"/>
            <w:rtl w:val="0"/>
          </w:rPr>
          <w:t xml:space="preserve">OSHA, ANSI and ADA Regulations for Walkways and Surface</w:t>
        </w:r>
      </w:hyperlink>
      <w:r w:rsidDel="00000000" w:rsidR="00000000" w:rsidRPr="00000000">
        <w:rPr>
          <w:b w:val="1"/>
          <w:bCs w:val="1"/>
          <w:rtl w:val="0"/>
        </w:rPr>
        <w:t xml:space="preserve">). This is a high priority.</w:t>
      </w:r>
    </w:p>
    <w:p w:rsidR="00000000" w:rsidDel="00000000" w:rsidP="00000000" w:rsidRDefault="00000000" w:rsidRPr="00000000" w14:paraId="00000007">
      <w:pPr>
        <w:ind w:left="720" w:firstLine="0"/>
        <w:rPr>
          <w:b w:val="1"/>
          <w:bCs w:val="1"/>
        </w:rPr>
      </w:pPr>
      <w:r w:rsidDel="00000000" w:rsidR="00000000" w:rsidRPr="00000000">
        <w:rPr>
          <w:b w:val="1"/>
          <w:bCs w:val="1"/>
          <w:rtl w:val="0"/>
        </w:rPr>
        <w:t xml:space="preserve">2. Being a cost effective solution is also a requirement because if we decide to choose a solution that involves getting a stock or inventory of something we would need to be able to afford it. The school currently has 0$ to fix this problem. This is a high priority</w:t>
      </w:r>
    </w:p>
    <w:p w:rsidR="00000000" w:rsidDel="00000000" w:rsidP="00000000" w:rsidRDefault="00000000" w:rsidRPr="00000000" w14:paraId="00000008">
      <w:pPr>
        <w:ind w:left="720" w:firstLine="0"/>
        <w:rPr>
          <w:b w:val="1"/>
          <w:bCs w:val="1"/>
        </w:rPr>
      </w:pPr>
      <w:r w:rsidDel="00000000" w:rsidR="00000000" w:rsidRPr="00000000">
        <w:rPr>
          <w:b w:val="1"/>
          <w:bCs w:val="1"/>
          <w:rtl w:val="0"/>
        </w:rPr>
        <w:t xml:space="preserve">3. The solution must not damage or alter the existing floors or building. Measurable data is there is no drilling ,scratching, staining, or removal of anything.</w:t>
      </w:r>
    </w:p>
    <w:p w:rsidR="00000000" w:rsidDel="00000000" w:rsidP="00000000" w:rsidRDefault="00000000" w:rsidRPr="00000000" w14:paraId="00000009">
      <w:pPr>
        <w:ind w:left="720" w:firstLine="0"/>
        <w:rPr>
          <w:b w:val="1"/>
          <w:bCs w:val="1"/>
        </w:rPr>
      </w:pPr>
      <w:r w:rsidDel="00000000" w:rsidR="00000000" w:rsidRPr="00000000">
        <w:rPr>
          <w:b w:val="1"/>
          <w:bCs w:val="1"/>
          <w:rtl w:val="0"/>
        </w:rPr>
        <w:t xml:space="preserve">4. The solution must be quick and easy to use. Athletes must be able to use this solution without taking a lot of time to transition from outside to inside. We want the transition to be quick so it needs to be under 1-2 minutes. When something is quick and efficient they will be more likely to use the solution then if they think it is easier to just take off their shoes. We asked Noah DeJesus if he would rather spend 1-2 minutes putting something on his cleat rather than take it off entirely and he said it would be easier to take the 1-2 minutes to put something over his cleat.</w:t>
      </w:r>
    </w:p>
    <w:p w:rsidR="00000000" w:rsidDel="00000000" w:rsidP="00000000" w:rsidRDefault="00000000" w:rsidRPr="00000000" w14:paraId="0000000A">
      <w:pPr>
        <w:ind w:left="720" w:firstLine="0"/>
        <w:rPr>
          <w:b w:val="1"/>
          <w:bCs w:val="1"/>
        </w:rPr>
      </w:pPr>
      <w:r w:rsidDel="00000000" w:rsidR="00000000" w:rsidRPr="00000000">
        <w:rPr>
          <w:b w:val="1"/>
          <w:bCs w:val="1"/>
          <w:rtl w:val="0"/>
        </w:rPr>
        <w:t xml:space="preserve">5. The design requirement for our project is that the device must be easy to put on in one motion without them having to remove the cleat, while  stopping a player from slipping indoors. The design requirement connects to the prior research we did showing that football and soccer cleats provide poor traction on indoor tile surfaces. With the indoor tile it causes a risk of slipping. The requirements on the device have to be a quick application  and improve grip. </w:t>
      </w:r>
    </w:p>
    <w:p w:rsidR="00000000" w:rsidDel="00000000" w:rsidP="00000000" w:rsidRDefault="00000000" w:rsidRPr="00000000" w14:paraId="0000000B">
      <w:pPr>
        <w:ind w:left="720" w:firstLine="0"/>
        <w:rPr>
          <w:b w:val="1"/>
          <w:bCs w:val="1"/>
        </w:rPr>
      </w:pPr>
      <w:r w:rsidDel="00000000" w:rsidR="00000000" w:rsidRPr="00000000">
        <w:rPr>
          <w:b w:val="1"/>
          <w:bCs w:val="1"/>
          <w:rtl w:val="0"/>
        </w:rPr>
        <w:t xml:space="preserve">6. The solution must last at least a full year so the school doesn't have to worry about replacing it midway through the year. We discussed this with the athletic director who explained that football and soccer equipment that needs to be replaced in the middle of the year creates extra cost. This requirement is needed to make sure that our device is durable, reliable, and is made from good quality materials. </w:t>
      </w:r>
    </w:p>
    <w:p w:rsidR="00000000" w:rsidDel="00000000" w:rsidP="00000000" w:rsidRDefault="00000000" w:rsidRPr="00000000" w14:paraId="0000000C">
      <w:pPr>
        <w:ind w:left="720" w:firstLine="0"/>
        <w:rPr>
          <w:b w:val="1"/>
          <w:bCs w:val="1"/>
        </w:rPr>
      </w:pPr>
      <w:r w:rsidDel="00000000" w:rsidR="00000000" w:rsidRPr="00000000">
        <w:rPr>
          <w:b w:val="1"/>
          <w:bCs w:val="1"/>
          <w:rtl w:val="0"/>
        </w:rPr>
        <w:t xml:space="preserve">7. The design requirements have to be 2 pounds or under and portable so it can be easily stored and moved by players. This is important because if it is too heavy it will slow the athletes down or be uncomfortable.  During our research several possible solutions came to mind, involving large mats, rails, or a cover that goes on the bottom of your cleats. Our research showed that bulky or heavy solutions would be bad because it will not be easy to move, take up too much space, and not be easy to store, which is why our solution needs to be light weight, preferably under 2 pounds.</w:t>
      </w:r>
    </w:p>
    <w:p w:rsidR="00000000" w:rsidDel="00000000" w:rsidP="00000000" w:rsidRDefault="00000000" w:rsidRPr="00000000" w14:paraId="0000000D">
      <w:pPr>
        <w:ind w:left="720" w:firstLine="0"/>
        <w:rPr>
          <w:b w:val="1"/>
          <w:bCs w:val="1"/>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15">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16">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0F">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10">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12">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13">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handiramp.com/blog/osha-ansi-and-ada-regulations-for-walkways-and-surface/"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TBsm7dHCU+eODj9G6DwvlJTc/A==">CgMxLjAyDmguaXh3dWJpc2w4YmhnOAByITFPQWE0aVNMR3MtRFZEcTd3SU9IeUh2dmZicEJWd1NScw==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