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i w:val="1"/>
          <w:iCs w:val="1"/>
          <w:color w:val="282e6c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C Draft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dyrt6oillszd" w:id="0"/>
      <w:bookmarkEnd w:id="0"/>
      <w:r w:rsidDel="00000000" w:rsidR="00000000" w:rsidRPr="00000000">
        <w:rPr>
          <w:rtl w:val="0"/>
        </w:rPr>
        <w:t xml:space="preserve">Presentation and Justification of Solution Design Requirements</w:t>
      </w:r>
    </w:p>
    <w:p w:rsidR="00000000" w:rsidDel="00000000" w:rsidP="00000000" w:rsidRDefault="00000000" w:rsidRPr="00000000" w14:paraId="00000003">
      <w:pPr>
        <w:pStyle w:val="Heading2"/>
        <w:rPr>
          <w:highlight w:val="green"/>
        </w:rPr>
      </w:pPr>
      <w:bookmarkStart w:colFirst="0" w:colLast="0" w:name="_heading=h.4wmtbnb7c266" w:id="1"/>
      <w:bookmarkEnd w:id="1"/>
      <w:r w:rsidDel="00000000" w:rsidR="00000000" w:rsidRPr="00000000">
        <w:rPr>
          <w:highlight w:val="green"/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id w:val="1891465014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To ensure the safety of all spectators, athletes, and coaches,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the lights at Tyoka Jackson field must be bright enough for practices and games.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Athletes and coaches have told us that visibility is their #1 need, and research shows that poor lighting and visibility decrease performance and increase injury risk.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“Make it clear in your requirement that your priority is the safety of the stakeholders”</w:t>
      </w:r>
    </w:p>
    <w:p w:rsidR="00000000" w:rsidDel="00000000" w:rsidP="00000000" w:rsidRDefault="00000000" w:rsidRPr="00000000" w14:paraId="0000000A">
      <w:pPr>
        <w:pStyle w:val="Heading2"/>
        <w:rPr>
          <w:highlight w:val="green"/>
        </w:rPr>
      </w:pPr>
      <w:bookmarkStart w:colFirst="0" w:colLast="0" w:name="_heading=h.rx5vtst0izai" w:id="2"/>
      <w:bookmarkEnd w:id="2"/>
      <w:r w:rsidDel="00000000" w:rsidR="00000000" w:rsidRPr="00000000">
        <w:rPr>
          <w:highlight w:val="green"/>
          <w:rtl w:val="0"/>
        </w:rPr>
        <w:t xml:space="preserve">Design Requirement #2 (HIGH Priority)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lights must be safe and energy efficient to meet school and county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Safety rules and energy efficiency have always been a concern for the school community and neighboring residents, especially regarding glare and power use.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 requirement and approved by a stakeholder.</w:t>
      </w:r>
    </w:p>
    <w:p w:rsidR="00000000" w:rsidDel="00000000" w:rsidP="00000000" w:rsidRDefault="00000000" w:rsidRPr="00000000" w14:paraId="00000010">
      <w:pPr>
        <w:pStyle w:val="Heading2"/>
        <w:rPr>
          <w:highlight w:val="green"/>
        </w:rPr>
      </w:pPr>
      <w:bookmarkStart w:colFirst="0" w:colLast="0" w:name="_heading=h.irfx09lamvcg" w:id="3"/>
      <w:bookmarkEnd w:id="3"/>
      <w:r w:rsidDel="00000000" w:rsidR="00000000" w:rsidRPr="00000000">
        <w:rPr>
          <w:highlight w:val="green"/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lights should have adjustable brightness settings for certain occasions or events.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Adjustable lights help control energy consumption and help reduce how much residents see light at night.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“I especially agree with this requirement because I know what it's like to live near a stadium that runs lights almost the whole night.”</w:t>
      </w:r>
    </w:p>
    <w:p w:rsidR="00000000" w:rsidDel="00000000" w:rsidP="00000000" w:rsidRDefault="00000000" w:rsidRPr="00000000" w14:paraId="00000017">
      <w:pPr>
        <w:pStyle w:val="Heading2"/>
        <w:rPr>
          <w:highlight w:val="green"/>
        </w:rPr>
      </w:pPr>
      <w:bookmarkStart w:colFirst="0" w:colLast="0" w:name="_heading=h.jn9bz56eufbu" w:id="4"/>
      <w:bookmarkEnd w:id="4"/>
      <w:r w:rsidDel="00000000" w:rsidR="00000000" w:rsidRPr="00000000">
        <w:rPr>
          <w:highlight w:val="green"/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lights must fit in the stadium without interfering with bleachers, walkways, or nearby homes.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Space and zoning issues have caused disagreements in the past with neighbors, so placement matters.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 requirement and approved by a stakeholder</w:t>
      </w:r>
    </w:p>
    <w:p w:rsidR="00000000" w:rsidDel="00000000" w:rsidP="00000000" w:rsidRDefault="00000000" w:rsidRPr="00000000" w14:paraId="0000001E">
      <w:pPr>
        <w:pStyle w:val="Heading2"/>
        <w:rPr>
          <w:highlight w:val="green"/>
        </w:rPr>
      </w:pPr>
      <w:bookmarkStart w:colFirst="0" w:colLast="0" w:name="_heading=h.5jbvrggwoew7" w:id="5"/>
      <w:bookmarkEnd w:id="5"/>
      <w:r w:rsidDel="00000000" w:rsidR="00000000" w:rsidRPr="00000000">
        <w:rPr>
          <w:highlight w:val="green"/>
          <w:rtl w:val="0"/>
        </w:rPr>
        <w:t xml:space="preserve">Design Requirement #5 (HIGH Priority)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lights must be installed at angles and heights that provide even field coverage and reduce glare for neighbors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Even lighting helps athletes perform better and keeps residents from being bothered by stray light.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“I feel like this can maybe be prioritized higher on the requirements list but other than that I approve.”</w:t>
      </w:r>
    </w:p>
    <w:p w:rsidR="00000000" w:rsidDel="00000000" w:rsidP="00000000" w:rsidRDefault="00000000" w:rsidRPr="00000000" w14:paraId="00000025">
      <w:pPr>
        <w:pStyle w:val="Heading2"/>
        <w:rPr>
          <w:highlight w:val="green"/>
        </w:rPr>
      </w:pPr>
      <w:bookmarkStart w:colFirst="0" w:colLast="0" w:name="_heading=h.yzg5fr6rthur" w:id="6"/>
      <w:bookmarkEnd w:id="6"/>
      <w:r w:rsidDel="00000000" w:rsidR="00000000" w:rsidRPr="00000000">
        <w:rPr>
          <w:highlight w:val="green"/>
          <w:rtl w:val="0"/>
        </w:rPr>
        <w:t xml:space="preserve">Design Requirement #6 (LOW Priority)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lights should use environmentally friendly technology (like LEDs).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Eco friendly lights reduce long term costs and support community concerns.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“I agree with the placement of this requirement because in the beginning process the only thing that matters is getting a prototype to improve off of.”</w:t>
      </w:r>
    </w:p>
    <w:p w:rsidR="00000000" w:rsidDel="00000000" w:rsidP="00000000" w:rsidRDefault="00000000" w:rsidRPr="00000000" w14:paraId="0000002C">
      <w:pPr>
        <w:pStyle w:val="Heading2"/>
        <w:rPr>
          <w:highlight w:val="green"/>
        </w:rPr>
      </w:pPr>
      <w:bookmarkStart w:colFirst="0" w:colLast="0" w:name="_heading=h.kj6rgy842lbh" w:id="7"/>
      <w:bookmarkEnd w:id="7"/>
      <w:r w:rsidDel="00000000" w:rsidR="00000000" w:rsidRPr="00000000">
        <w:rPr>
          <w:highlight w:val="green"/>
          <w:rtl w:val="0"/>
        </w:rPr>
        <w:t xml:space="preserve">Design Requirement #7 (LOW Priority)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lights must stay within the schools budget or available funding.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Coach Keithline never said that money has been a problem for the school. If it was up to him, the lights would be built right now without the permission of the neighboring residents.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Validated by a stakeholder.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ncent Clavijo" w:id="0" w:date="2026-02-07T00:40:33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edited after receiving feedback.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3B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20"/>
        <w:szCs w:val="20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Vincent Clavijo, caleb smith, Collin Bond, Zoe Scurlock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2/4/26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Engineering P4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8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QX9svAmjZtTdAGXio7JxdXWiA==">CgMxLjAaJwoBMBIiCiAIBCocCgtBQUFCenpYM3BEZxAIGgtBQUFCenpYM3BEZyL/AgoLQUFBQnp6WDNwRGcSzwIKC0FBQUJ6elgzcERnEgtBQUFCenpYM3BEZxo2Cgl0ZXh0L2h0bWwSKVRoaXMgd2FzIGVkaXRlZCBhZnRlciByZWNlaXZpbmcgZmVlZGJhY2suIjcKCnRleHQvcGxhaW4SKVRoaXMgd2FzIGVkaXRlZCBhZnRlciByZWNlaXZpbmcgZmVlZGJhY2suKhsiFTEwNjk3MjI5NjEwODU0OTQ4MDYwNSgAOAAwoa+srMMzOKGvrKzDM0pMCgp0ZXh0L3BsYWluEj5UbyBlbnN1cmUgdGhlIHNhZmV0eSBvZiBhbGwgc3BlY3RhdG9ycywgYXRobGV0ZXMsIGFuZCBjb2FjaGVzLFoMcGd4cnhhcTIxNjdrcgIgAHgAmgEGCAAQABgAqgErEilUaGlzIHdhcyBlZGl0ZWQgYWZ0ZXIgcmVjZWl2aW5nIGZlZWRiYWNrLhihr6yswzMgoa+srMMzQhBraXguYWdpMm9kM2FuODlzMg5oLmR5cnQ2b2lsbHN6ZDIOaC40d210Ym5iN2MyNjYyDmgucng1dnRzdDBpemFpMg5oLmlyZngwOWxhbXZjZzIOaC5qbjliejU2ZXVmYnUyDmguNWpidnJnZ3dvZXc3Mg5oLnl6ZzVmcjZydGh1cjIOaC5rajZyZ3k4NDJsYmg4AHIhMXRCOURxU3RUSEN6ZFdsWTVHMHllcUM2QW5WbkFZaE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