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gkfb7pmatop"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6">
      <w:pPr>
        <w:pStyle w:val="Heading1"/>
        <w:rPr/>
      </w:pPr>
      <w:bookmarkStart w:colFirst="0" w:colLast="0" w:name="_heading=h.o2ohb3b5lpm"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7">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8">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9">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A">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B">
      <w:pPr>
        <w:pStyle w:val="Heading1"/>
        <w:rPr/>
      </w:pPr>
      <w:bookmarkStart w:colFirst="0" w:colLast="0" w:name="_heading=h.m0mtfde9jzk4"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C">
      <w:pPr>
        <w:pStyle w:val="Heading2"/>
        <w:rPr>
          <w:b w:val="0"/>
          <w:bCs w:val="0"/>
          <w:i w:val="1"/>
          <w:iCs w:val="1"/>
        </w:rPr>
      </w:pPr>
      <w:bookmarkStart w:colFirst="0" w:colLast="0" w:name="_heading=h.x85urkh7zawb" w:id="3"/>
      <w:bookmarkEnd w:id="3"/>
      <w:r w:rsidDel="00000000" w:rsidR="00000000" w:rsidRPr="00000000">
        <w:rPr>
          <w:rtl w:val="0"/>
        </w:rPr>
        <w:t xml:space="preserve">Design Idea Generation</w:t>
      </w:r>
      <w:r w:rsidDel="00000000" w:rsidR="00000000" w:rsidRPr="00000000">
        <w:rPr>
          <w:b w:val="0"/>
          <w:bCs w:val="0"/>
          <w:i w:val="1"/>
          <w:iCs w:val="1"/>
          <w:rtl w:val="0"/>
        </w:rPr>
        <w:t xml:space="preserve"> (D1)</w:t>
      </w:r>
    </w:p>
    <w:p w:rsidR="00000000" w:rsidDel="00000000" w:rsidP="00000000" w:rsidRDefault="00000000" w:rsidRPr="00000000" w14:paraId="0000000D">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E">
      <w:pPr>
        <w:rPr>
          <w:i w:val="1"/>
          <w:iCs w:val="1"/>
        </w:rPr>
      </w:pPr>
      <w:r w:rsidDel="00000000" w:rsidR="00000000" w:rsidRPr="00000000">
        <w:rPr>
          <w:i w:val="1"/>
          <w:iCs w:val="1"/>
          <w:rtl w:val="0"/>
        </w:rPr>
        <w:t xml:space="preserve">Design Idea #1</w:t>
      </w:r>
    </w:p>
    <w:p w:rsidR="00000000" w:rsidDel="00000000" w:rsidP="00000000" w:rsidRDefault="00000000" w:rsidRPr="00000000" w14:paraId="0000000F">
      <w:pPr>
        <w:rPr/>
      </w:pPr>
      <w:r w:rsidDel="00000000" w:rsidR="00000000" w:rsidRPr="00000000">
        <w:rPr>
          <w:rtl w:val="0"/>
        </w:rPr>
        <w:t xml:space="preserve">Date: 3/16/25</w:t>
        <w:br w:type="textWrapping"/>
        <w:t xml:space="preserve">Description: </w:t>
      </w:r>
      <w:r w:rsidDel="00000000" w:rsidR="00000000" w:rsidRPr="00000000">
        <w:rPr>
          <w:color w:val="ff0000"/>
          <w:rtl w:val="0"/>
        </w:rPr>
        <w:t xml:space="preserve">A balloon </w:t>
      </w:r>
      <w:r w:rsidDel="00000000" w:rsidR="00000000" w:rsidRPr="00000000">
        <w:rPr>
          <w:color w:val="ff0000"/>
          <w:rtl w:val="0"/>
        </w:rPr>
        <w:t xml:space="preserve">on the the</w:t>
      </w:r>
      <w:r w:rsidDel="00000000" w:rsidR="00000000" w:rsidRPr="00000000">
        <w:rPr>
          <w:color w:val="ff0000"/>
          <w:rtl w:val="0"/>
        </w:rPr>
        <w:t xml:space="preserve"> top of the apartment filled with baking soda so that when the fire reaches a certain height it will pop and suppress the fire with the baking soda.</w:t>
        <w:br w:type="textWrapping"/>
      </w:r>
      <w:r w:rsidDel="00000000" w:rsidR="00000000" w:rsidRPr="00000000">
        <w:rPr/>
        <w:drawing>
          <wp:inline distB="114300" distT="114300" distL="114300" distR="114300">
            <wp:extent cx="3314700" cy="248602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147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Design Idea #2</w:t>
      </w:r>
    </w:p>
    <w:p w:rsidR="00000000" w:rsidDel="00000000" w:rsidP="00000000" w:rsidRDefault="00000000" w:rsidRPr="00000000" w14:paraId="00000011">
      <w:pPr>
        <w:rPr/>
      </w:pPr>
      <w:r w:rsidDel="00000000" w:rsidR="00000000" w:rsidRPr="00000000">
        <w:rPr>
          <w:rtl w:val="0"/>
        </w:rPr>
        <w:t xml:space="preserve">Date: 3/13/2026</w:t>
      </w:r>
    </w:p>
    <w:p w:rsidR="00000000" w:rsidDel="00000000" w:rsidP="00000000" w:rsidRDefault="00000000" w:rsidRPr="00000000" w14:paraId="00000012">
      <w:pPr>
        <w:rPr>
          <w:color w:val="ff0000"/>
        </w:rPr>
      </w:pPr>
      <w:r w:rsidDel="00000000" w:rsidR="00000000" w:rsidRPr="00000000">
        <w:rPr>
          <w:rtl w:val="0"/>
        </w:rPr>
        <w:t xml:space="preserve">Description:</w:t>
        <w:br w:type="textWrapping"/>
      </w:r>
      <w:r w:rsidDel="00000000" w:rsidR="00000000" w:rsidRPr="00000000">
        <w:rPr>
          <w:color w:val="ff0000"/>
          <w:rtl w:val="0"/>
        </w:rPr>
        <w:t xml:space="preserve">An elevated cup hanging on the roof that holds baking soda at the bottom of the cup which is cut out and replaced with tape, so that when the tape is lit on fire it releases the baking soda onto the fire, hopefully suppressing it. Simple yet effective.</w:t>
      </w:r>
    </w:p>
    <w:p w:rsidR="00000000" w:rsidDel="00000000" w:rsidP="00000000" w:rsidRDefault="00000000" w:rsidRPr="00000000" w14:paraId="00000013">
      <w:pPr>
        <w:rPr>
          <w:color w:val="ff0000"/>
        </w:rPr>
      </w:pPr>
      <w:r w:rsidDel="00000000" w:rsidR="00000000" w:rsidRPr="00000000">
        <w:rPr>
          <w:u w:val="single"/>
          <w:rtl w:val="0"/>
        </w:rPr>
        <w:t xml:space="preserve">Materials: </w:t>
      </w:r>
      <w:r w:rsidDel="00000000" w:rsidR="00000000" w:rsidRPr="00000000">
        <w:rPr>
          <w:color w:val="ff0000"/>
          <w:rtl w:val="0"/>
        </w:rPr>
        <w:t xml:space="preserve">Tape, Plastic Cup, Baking Soda </w:t>
      </w:r>
    </w:p>
    <w:p w:rsidR="00000000" w:rsidDel="00000000" w:rsidP="00000000" w:rsidRDefault="00000000" w:rsidRPr="00000000" w14:paraId="00000014">
      <w:pPr>
        <w:rPr>
          <w:u w:val="single"/>
        </w:rPr>
      </w:pPr>
      <w:r w:rsidDel="00000000" w:rsidR="00000000" w:rsidRPr="00000000">
        <w:rPr>
          <w:u w:val="single"/>
          <w:rtl w:val="0"/>
        </w:rPr>
        <w:t xml:space="preserve">Dimensions: </w:t>
      </w:r>
    </w:p>
    <w:p w:rsidR="00000000" w:rsidDel="00000000" w:rsidP="00000000" w:rsidRDefault="00000000" w:rsidRPr="00000000" w14:paraId="00000015">
      <w:pPr>
        <w:numPr>
          <w:ilvl w:val="0"/>
          <w:numId w:val="1"/>
        </w:numPr>
        <w:spacing w:after="0" w:afterAutospacing="0"/>
        <w:ind w:left="720" w:hanging="360"/>
        <w:rPr>
          <w:color w:val="ff0000"/>
        </w:rPr>
      </w:pPr>
      <w:r w:rsidDel="00000000" w:rsidR="00000000" w:rsidRPr="00000000">
        <w:rPr>
          <w:color w:val="ff0000"/>
          <w:rtl w:val="0"/>
        </w:rPr>
        <w:t xml:space="preserve">Cylindrical cup: 3’ diameter (Bigger Circle), 2’ diameter (Smaller Circle), 4 inch height</w:t>
      </w:r>
    </w:p>
    <w:p w:rsidR="00000000" w:rsidDel="00000000" w:rsidP="00000000" w:rsidRDefault="00000000" w:rsidRPr="00000000" w14:paraId="00000016">
      <w:pPr>
        <w:numPr>
          <w:ilvl w:val="0"/>
          <w:numId w:val="1"/>
        </w:numPr>
        <w:ind w:left="720" w:hanging="360"/>
        <w:rPr>
          <w:color w:val="ff0000"/>
        </w:rPr>
      </w:pPr>
      <w:r w:rsidDel="00000000" w:rsidR="00000000" w:rsidRPr="00000000">
        <w:rPr>
          <w:color w:val="ff0000"/>
          <w:rtl w:val="0"/>
        </w:rPr>
        <w:t xml:space="preserve">Baking Soda: Around 1 1/2 cup of baking soda is required to suppress a fire of the size described in the scenario.</w:t>
      </w:r>
    </w:p>
    <w:p w:rsidR="00000000" w:rsidDel="00000000" w:rsidP="00000000" w:rsidRDefault="00000000" w:rsidRPr="00000000" w14:paraId="00000017">
      <w:pPr>
        <w:rPr>
          <w:u w:val="single"/>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i w:val="1"/>
          <w:iCs w:val="1"/>
        </w:rPr>
      </w:pPr>
      <w:r w:rsidDel="00000000" w:rsidR="00000000" w:rsidRPr="00000000">
        <w:rPr>
          <w:i w:val="1"/>
          <w:iCs w:val="1"/>
          <w:rtl w:val="0"/>
        </w:rPr>
        <w:t xml:space="preserve">Design Idea #3</w:t>
      </w:r>
    </w:p>
    <w:p w:rsidR="00000000" w:rsidDel="00000000" w:rsidP="00000000" w:rsidRDefault="00000000" w:rsidRPr="00000000" w14:paraId="0000001A">
      <w:pPr>
        <w:rPr/>
      </w:pPr>
      <w:r w:rsidDel="00000000" w:rsidR="00000000" w:rsidRPr="00000000">
        <w:rPr>
          <w:rtl w:val="0"/>
        </w:rPr>
        <w:t xml:space="preserve">Date:</w:t>
        <w:br w:type="textWrapping"/>
        <w:t xml:space="preserve">Description:</w:t>
      </w:r>
      <w:r w:rsidDel="00000000" w:rsidR="00000000" w:rsidRPr="00000000">
        <w:rPr>
          <w:color w:val="ff0000"/>
          <w:rtl w:val="0"/>
        </w:rPr>
        <w:t xml:space="preserve"> A cup filled with baking soda and surrounded with tin foil with baking soda in the inside. We use</w:t>
      </w:r>
      <w:r w:rsidDel="00000000" w:rsidR="00000000" w:rsidRPr="00000000">
        <w:rPr>
          <w:color w:val="ff0000"/>
        </w:rPr>
        <w:drawing>
          <wp:inline distB="114300" distT="114300" distL="114300" distR="114300">
            <wp:extent cx="3314700" cy="2486025"/>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14700" cy="2486025"/>
                    </a:xfrm>
                    <a:prstGeom prst="rect"/>
                    <a:ln/>
                  </pic:spPr>
                </pic:pic>
              </a:graphicData>
            </a:graphic>
          </wp:inline>
        </w:drawing>
      </w:r>
      <w:r w:rsidDel="00000000" w:rsidR="00000000" w:rsidRPr="00000000">
        <w:rPr>
          <w:color w:val="ff0000"/>
          <w:rtl w:val="0"/>
        </w:rPr>
        <w:t xml:space="preserve"> tin foil because it's not flammable and easy to burn through.</w:t>
      </w: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1B">
      <w:pPr>
        <w:pStyle w:val="Heading2"/>
        <w:rPr/>
      </w:pPr>
      <w:bookmarkStart w:colFirst="0" w:colLast="0" w:name="_heading=h.sk0hfyph32av" w:id="4"/>
      <w:bookmarkEnd w:id="4"/>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Criterion</w:t>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Ceiling Pod</w:t>
            </w:r>
          </w:p>
        </w:tc>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Heat Sensor</w:t>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Sprinkler</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Use</w:t>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0.20</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Cost</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0.30</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Safety Effectiveness</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0.30</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Installation</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0.30</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Durability</w:t>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t xml:space="preserve">0.40</w:t>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score</w:t>
            </w:r>
          </w:p>
          <w:p w:rsidR="00000000" w:rsidDel="00000000" w:rsidP="00000000" w:rsidRDefault="00000000" w:rsidRPr="00000000" w14:paraId="0000004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50">
      <w:pPr>
        <w:tabs>
          <w:tab w:val="right" w:leader="none" w:pos="9360"/>
        </w:tabs>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vrzela1o8f22" w:id="5"/>
      <w:bookmarkEnd w:id="5"/>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53">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54">
      <w:pPr>
        <w:rPr/>
      </w:pPr>
      <w:r w:rsidDel="00000000" w:rsidR="00000000" w:rsidRPr="00000000">
        <w:rPr>
          <w:rtl w:val="0"/>
        </w:rPr>
        <w:t xml:space="preserve">Date: 3/13/2026</w:t>
        <w:br w:type="textWrapping"/>
        <w:t xml:space="preserve">Sketch: </w:t>
      </w:r>
      <w:r w:rsidDel="00000000" w:rsidR="00000000" w:rsidRPr="00000000">
        <w:rPr>
          <w:color w:val="ff0000"/>
          <w:rtl w:val="0"/>
        </w:rPr>
        <w:t xml:space="preserve">The sketch shows a fire suppression sprinkler system mounted on the ceiling of the living room in a house. A water tank and small pump connected to a plastic tube that runs up the wall to a sprinkler nozzle placed on the ceiling above the area being protected. A temperature sensor near the ceiling detects heat from a fire and activates the pump so water sprays out of the sprinkler to stop the fire.</w:t>
      </w:r>
      <w:r w:rsidDel="00000000" w:rsidR="00000000" w:rsidRPr="00000000">
        <w:rPr>
          <w:rtl w:val="0"/>
        </w:rPr>
        <w:br w:type="textWrapping"/>
        <w:t xml:space="preserve">Manufacturing Methods:</w:t>
        <w:br w:type="textWrapping"/>
        <w:tab/>
        <w:t xml:space="preserve">Step 1: Build the base using cardboard or wood. Attach the water tank (plastic bottle) securely to the base.</w:t>
        <w:br w:type="textWrapping"/>
        <w:tab/>
        <w:t xml:space="preserve">Step 2: </w:t>
      </w:r>
      <w:r w:rsidDel="00000000" w:rsidR="00000000" w:rsidRPr="00000000">
        <w:rPr>
          <w:color w:val="ff0000"/>
          <w:rtl w:val="0"/>
        </w:rPr>
        <w:t xml:space="preserve">Connect the water pump to the plastic tubing and attach the tubing to the sprinkler nozzle so water can travel from the tank to the sprinkler.</w:t>
      </w:r>
      <w:r w:rsidDel="00000000" w:rsidR="00000000" w:rsidRPr="00000000">
        <w:rPr>
          <w:rtl w:val="0"/>
        </w:rPr>
        <w:br w:type="textWrapping"/>
        <w:tab/>
        <w:t xml:space="preserve">Step 3: </w:t>
      </w:r>
      <w:r w:rsidDel="00000000" w:rsidR="00000000" w:rsidRPr="00000000">
        <w:rPr>
          <w:color w:val="ff0000"/>
          <w:rtl w:val="0"/>
        </w:rPr>
        <w:t xml:space="preserve">Install the temperature sensor and battery pack, connect them to the pump, and test the system to make sure water sprays when heat is detected.</w:t>
        <w:br w:type="textWrapping"/>
      </w:r>
      <w:r w:rsidDel="00000000" w:rsidR="00000000" w:rsidRPr="00000000">
        <w:rPr>
          <w:rtl w:val="0"/>
        </w:rPr>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widowControl w:val="0"/>
              <w:spacing w:after="240" w:before="240" w:lineRule="auto"/>
              <w:rPr>
                <w:b w:val="1"/>
                <w:bCs w:val="1"/>
              </w:rPr>
            </w:pPr>
            <w:r w:rsidDel="00000000" w:rsidR="00000000" w:rsidRPr="00000000">
              <w:rPr>
                <w:b w:val="1"/>
                <w:bCs w:val="1"/>
                <w:rtl w:val="0"/>
              </w:rPr>
              <w:t xml:space="preserve">Small Water Pump</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after="240" w:before="240" w:lineRule="auto"/>
              <w:rPr>
                <w:color w:val="ff0000"/>
              </w:rPr>
            </w:pPr>
            <w:r w:rsidDel="00000000" w:rsidR="00000000" w:rsidRPr="00000000">
              <w:rPr>
                <w:color w:val="ff000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after="240" w:before="240" w:lineRule="auto"/>
              <w:rPr>
                <w:color w:val="ff0000"/>
              </w:rPr>
            </w:pPr>
            <w:r w:rsidDel="00000000" w:rsidR="00000000" w:rsidRPr="00000000">
              <w:rPr>
                <w:color w:val="ff000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after="240" w:before="240" w:lineRule="auto"/>
              <w:rPr>
                <w:color w:val="ff0000"/>
              </w:rPr>
            </w:pPr>
            <w:r w:rsidDel="00000000" w:rsidR="00000000" w:rsidRPr="00000000">
              <w:rPr>
                <w:color w:val="ff0000"/>
                <w:rtl w:val="0"/>
              </w:rPr>
              <w:t xml:space="preserve">$8</w:t>
            </w:r>
          </w:p>
        </w:tc>
      </w:tr>
      <w:tr>
        <w:trPr>
          <w:cantSplit w:val="0"/>
          <w:trHeight w:val="644.5996093749999"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after="240" w:before="240" w:lineRule="auto"/>
              <w:rPr>
                <w:b w:val="1"/>
                <w:bCs w:val="1"/>
              </w:rPr>
            </w:pPr>
            <w:r w:rsidDel="00000000" w:rsidR="00000000" w:rsidRPr="00000000">
              <w:rPr>
                <w:b w:val="1"/>
                <w:bCs w:val="1"/>
                <w:rtl w:val="0"/>
              </w:rPr>
              <w:t xml:space="preserve">Plastic Tubing</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after="240" w:before="240" w:lineRule="auto"/>
              <w:rPr>
                <w:color w:val="ff0000"/>
              </w:rPr>
            </w:pPr>
            <w:r w:rsidDel="00000000" w:rsidR="00000000" w:rsidRPr="00000000">
              <w:rPr>
                <w:color w:val="ff000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after="240" w:before="240" w:lineRule="auto"/>
              <w:rPr>
                <w:color w:val="ff0000"/>
              </w:rPr>
            </w:pPr>
            <w:r w:rsidDel="00000000" w:rsidR="00000000" w:rsidRPr="00000000">
              <w:rPr>
                <w:color w:val="ff000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Rule="auto"/>
              <w:rPr>
                <w:color w:val="ff0000"/>
              </w:rPr>
            </w:pPr>
            <w:r w:rsidDel="00000000" w:rsidR="00000000" w:rsidRPr="00000000">
              <w:rPr>
                <w:color w:val="ff0000"/>
                <w:rtl w:val="0"/>
              </w:rPr>
              <w:t xml:space="preserve">$3</w:t>
            </w:r>
          </w:p>
        </w:tc>
      </w:tr>
      <w:tr>
        <w:trPr>
          <w:cantSplit w:val="0"/>
          <w:trHeight w:val="469.5996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Rule="auto"/>
              <w:rPr>
                <w:b w:val="1"/>
                <w:bCs w:val="1"/>
              </w:rPr>
            </w:pPr>
            <w:r w:rsidDel="00000000" w:rsidR="00000000" w:rsidRPr="00000000">
              <w:rPr>
                <w:b w:val="1"/>
                <w:bCs w:val="1"/>
                <w:rtl w:val="0"/>
              </w:rPr>
              <w:t xml:space="preserve">Plastic Bottle (Water Tank)</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Rule="auto"/>
              <w:rPr>
                <w:color w:val="ff0000"/>
              </w:rPr>
            </w:pPr>
            <w:r w:rsidDel="00000000" w:rsidR="00000000" w:rsidRPr="00000000">
              <w:rPr>
                <w:color w:val="ff000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Rule="auto"/>
              <w:rPr>
                <w:color w:val="ff0000"/>
              </w:rPr>
            </w:pPr>
            <w:r w:rsidDel="00000000" w:rsidR="00000000" w:rsidRPr="00000000">
              <w:rPr>
                <w:color w:val="ff000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after="240" w:before="240" w:lineRule="auto"/>
              <w:rPr>
                <w:color w:val="ff0000"/>
              </w:rPr>
            </w:pPr>
            <w:r w:rsidDel="00000000" w:rsidR="00000000" w:rsidRPr="00000000">
              <w:rPr>
                <w:color w:val="ff0000"/>
                <w:rtl w:val="0"/>
              </w:rPr>
              <w:t xml:space="preserve">$2</w:t>
            </w:r>
          </w:p>
        </w:tc>
      </w:tr>
      <w:tr>
        <w:trPr>
          <w:cantSplit w:val="0"/>
          <w:trHeight w:val="469.5996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widowControl w:val="0"/>
              <w:spacing w:after="240" w:before="240" w:lineRule="auto"/>
              <w:rPr>
                <w:b w:val="1"/>
                <w:bCs w:val="1"/>
              </w:rPr>
            </w:pPr>
            <w:r w:rsidDel="00000000" w:rsidR="00000000" w:rsidRPr="00000000">
              <w:rPr>
                <w:b w:val="1"/>
                <w:bCs w:val="1"/>
                <w:rtl w:val="0"/>
              </w:rPr>
              <w:t xml:space="preserve">Temperature Sensor</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Rule="auto"/>
              <w:rPr>
                <w:color w:val="ff0000"/>
              </w:rPr>
            </w:pPr>
            <w:r w:rsidDel="00000000" w:rsidR="00000000" w:rsidRPr="00000000">
              <w:rPr>
                <w:color w:val="ff000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Rule="auto"/>
              <w:rPr>
                <w:color w:val="ff0000"/>
              </w:rPr>
            </w:pPr>
            <w:r w:rsidDel="00000000" w:rsidR="00000000" w:rsidRPr="00000000">
              <w:rPr>
                <w:color w:val="ff000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Rule="auto"/>
              <w:rPr>
                <w:color w:val="ff0000"/>
              </w:rPr>
            </w:pPr>
            <w:r w:rsidDel="00000000" w:rsidR="00000000" w:rsidRPr="00000000">
              <w:rPr>
                <w:color w:val="ff0000"/>
                <w:rtl w:val="0"/>
              </w:rPr>
              <w:t xml:space="preserve">$6</w:t>
            </w:r>
          </w:p>
        </w:tc>
      </w:tr>
      <w:tr>
        <w:trPr>
          <w:cantSplit w:val="0"/>
          <w:trHeight w:val="469.5996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Rule="auto"/>
              <w:rPr>
                <w:b w:val="1"/>
                <w:bCs w:val="1"/>
              </w:rPr>
            </w:pPr>
            <w:r w:rsidDel="00000000" w:rsidR="00000000" w:rsidRPr="00000000">
              <w:rPr>
                <w:b w:val="1"/>
                <w:bCs w:val="1"/>
                <w:rtl w:val="0"/>
              </w:rPr>
              <w:t xml:space="preserve">Battery Pack</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Rule="auto"/>
              <w:rPr>
                <w:color w:val="ff0000"/>
              </w:rPr>
            </w:pPr>
            <w:r w:rsidDel="00000000" w:rsidR="00000000" w:rsidRPr="00000000">
              <w:rPr>
                <w:color w:val="ff000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after="240" w:before="240" w:lineRule="auto"/>
              <w:rPr>
                <w:color w:val="ff0000"/>
              </w:rPr>
            </w:pPr>
            <w:r w:rsidDel="00000000" w:rsidR="00000000" w:rsidRPr="00000000">
              <w:rPr>
                <w:color w:val="ff000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Rule="auto"/>
              <w:rPr>
                <w:color w:val="ff0000"/>
              </w:rPr>
            </w:pPr>
            <w:r w:rsidDel="00000000" w:rsidR="00000000" w:rsidRPr="00000000">
              <w:rPr>
                <w:color w:val="ff0000"/>
                <w:rtl w:val="0"/>
              </w:rPr>
              <w:t xml:space="preserve">$5</w:t>
            </w:r>
          </w:p>
        </w:tc>
      </w:tr>
      <w:tr>
        <w:trPr>
          <w:cantSplit w:val="0"/>
          <w:trHeight w:val="469.5996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Rule="auto"/>
              <w:rPr>
                <w:b w:val="1"/>
                <w:bCs w:val="1"/>
              </w:rPr>
            </w:pPr>
            <w:r w:rsidDel="00000000" w:rsidR="00000000" w:rsidRPr="00000000">
              <w:rPr>
                <w:b w:val="1"/>
                <w:bCs w:val="1"/>
                <w:rtl w:val="0"/>
              </w:rPr>
              <w:t xml:space="preserve">Sprinkler Nozzle</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Rule="auto"/>
              <w:rPr>
                <w:color w:val="ff0000"/>
              </w:rPr>
            </w:pPr>
            <w:r w:rsidDel="00000000" w:rsidR="00000000" w:rsidRPr="00000000">
              <w:rPr>
                <w:color w:val="ff000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Rule="auto"/>
              <w:rPr>
                <w:color w:val="ff0000"/>
              </w:rPr>
            </w:pPr>
            <w:r w:rsidDel="00000000" w:rsidR="00000000" w:rsidRPr="00000000">
              <w:rPr>
                <w:color w:val="ff000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after="240" w:before="240" w:lineRule="auto"/>
              <w:rPr>
                <w:color w:val="ff0000"/>
              </w:rPr>
            </w:pPr>
            <w:r w:rsidDel="00000000" w:rsidR="00000000" w:rsidRPr="00000000">
              <w:rPr>
                <w:color w:val="ff0000"/>
                <w:rtl w:val="0"/>
              </w:rPr>
              <w:t xml:space="preserve">$4</w:t>
            </w:r>
          </w:p>
        </w:tc>
      </w:tr>
      <w:tr>
        <w:trPr>
          <w:cantSplit w:val="0"/>
          <w:trHeight w:val="469.5996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widowControl w:val="0"/>
              <w:spacing w:after="240" w:before="240" w:lineRule="auto"/>
              <w:rPr>
                <w:b w:val="1"/>
                <w:bCs w:val="1"/>
              </w:rPr>
            </w:pPr>
            <w:r w:rsidDel="00000000" w:rsidR="00000000" w:rsidRPr="00000000">
              <w:rPr>
                <w:b w:val="1"/>
                <w:bCs w:val="1"/>
                <w:rtl w:val="0"/>
              </w:rPr>
              <w:t xml:space="preserve">Base Material (wood/cardboard)</w:t>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after="240" w:before="240" w:lineRule="auto"/>
              <w:rPr>
                <w:color w:val="ff0000"/>
              </w:rPr>
            </w:pPr>
            <w:r w:rsidDel="00000000" w:rsidR="00000000" w:rsidRPr="00000000">
              <w:rPr>
                <w:color w:val="ff000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after="240" w:before="240" w:lineRule="auto"/>
              <w:rPr>
                <w:color w:val="ff0000"/>
              </w:rPr>
            </w:pPr>
            <w:r w:rsidDel="00000000" w:rsidR="00000000" w:rsidRPr="00000000">
              <w:rPr>
                <w:color w:val="ff000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after="240" w:before="240" w:lineRule="auto"/>
              <w:rPr>
                <w:color w:val="ff0000"/>
              </w:rPr>
            </w:pPr>
            <w:r w:rsidDel="00000000" w:rsidR="00000000" w:rsidRPr="00000000">
              <w:rPr>
                <w:color w:val="ff0000"/>
                <w:rtl w:val="0"/>
              </w:rPr>
              <w:t xml:space="preserve">$3</w:t>
            </w:r>
          </w:p>
        </w:tc>
      </w:tr>
      <w:tr>
        <w:trPr>
          <w:cantSplit w:val="0"/>
          <w:trHeight w:val="469.5996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widowControl w:val="0"/>
              <w:spacing w:after="240" w:before="240" w:lineRule="auto"/>
              <w:rPr>
                <w:b w:val="1"/>
                <w:bCs w:val="1"/>
              </w:rPr>
            </w:pPr>
            <w:r w:rsidDel="00000000" w:rsidR="00000000" w:rsidRPr="00000000">
              <w:rPr>
                <w:b w:val="1"/>
                <w:bCs w:val="1"/>
                <w:rtl w:val="0"/>
              </w:rPr>
              <w:t xml:space="preserve">Tape / Glue / Fasteners</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after="240" w:before="240" w:lineRule="auto"/>
              <w:rPr>
                <w:color w:val="ff0000"/>
              </w:rPr>
            </w:pPr>
            <w:r w:rsidDel="00000000" w:rsidR="00000000" w:rsidRPr="00000000">
              <w:rPr>
                <w:color w:val="ff000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after="240" w:before="240" w:lineRule="auto"/>
              <w:rPr>
                <w:color w:val="ff0000"/>
              </w:rPr>
            </w:pPr>
            <w:r w:rsidDel="00000000" w:rsidR="00000000" w:rsidRPr="00000000">
              <w:rPr>
                <w:color w:val="ff000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after="240" w:before="240" w:lineRule="auto"/>
              <w:rPr>
                <w:color w:val="ff0000"/>
              </w:rPr>
            </w:pPr>
            <w:r w:rsidDel="00000000" w:rsidR="00000000" w:rsidRPr="00000000">
              <w:rPr>
                <w:color w:val="ff0000"/>
                <w:rtl w:val="0"/>
              </w:rPr>
              <w:t xml:space="preserve">$2</w:t>
            </w:r>
          </w:p>
        </w:tc>
      </w:tr>
    </w:tbl>
    <w:p w:rsidR="00000000" w:rsidDel="00000000" w:rsidP="00000000" w:rsidRDefault="00000000" w:rsidRPr="00000000" w14:paraId="00000079">
      <w:pPr>
        <w:pStyle w:val="Heading2"/>
        <w:rPr/>
      </w:pPr>
      <w:bookmarkStart w:colFirst="0" w:colLast="0" w:name="_heading=h.hmk65kkku0ak" w:id="6"/>
      <w:bookmarkEnd w:id="6"/>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keepNext w:val="0"/>
        <w:keepLines w:val="0"/>
        <w:spacing w:after="80" w:before="280" w:lineRule="auto"/>
        <w:rPr>
          <w:sz w:val="26"/>
          <w:szCs w:val="26"/>
          <w:u w:val="single"/>
        </w:rPr>
      </w:pPr>
      <w:bookmarkStart w:colFirst="0" w:colLast="0" w:name="_heading=h.iodpq7lvup7u" w:id="7"/>
      <w:bookmarkEnd w:id="7"/>
      <w:r w:rsidDel="00000000" w:rsidR="00000000" w:rsidRPr="00000000">
        <w:rPr>
          <w:sz w:val="26"/>
          <w:szCs w:val="26"/>
          <w:u w:val="single"/>
          <w:rtl w:val="0"/>
        </w:rPr>
        <w:t xml:space="preserve">Step 1</w:t>
      </w:r>
    </w:p>
    <w:p w:rsidR="00000000" w:rsidDel="00000000" w:rsidP="00000000" w:rsidRDefault="00000000" w:rsidRPr="00000000" w14:paraId="0000007D">
      <w:pPr>
        <w:rPr>
          <w:color w:val="ff0000"/>
        </w:rPr>
      </w:pPr>
      <w:r w:rsidDel="00000000" w:rsidR="00000000" w:rsidRPr="00000000">
        <w:rPr>
          <w:color w:val="ff0000"/>
          <w:rtl w:val="0"/>
        </w:rPr>
        <w:t xml:space="preserve">Brainstorm fire‑suppression concepts(not the final)</w:t>
      </w:r>
    </w:p>
    <w:p w:rsidR="00000000" w:rsidDel="00000000" w:rsidP="00000000" w:rsidRDefault="00000000" w:rsidRPr="00000000" w14:paraId="0000007E">
      <w:pPr>
        <w:rPr>
          <w:color w:val="ff0000"/>
        </w:rPr>
      </w:pPr>
      <w:r w:rsidDel="00000000" w:rsidR="00000000" w:rsidRPr="00000000">
        <w:rPr>
          <w:color w:val="ff0000"/>
          <w:rtl w:val="0"/>
        </w:rPr>
        <w:t xml:space="preserve">Create sketches of potential final concepts</w:t>
      </w:r>
    </w:p>
    <w:p w:rsidR="00000000" w:rsidDel="00000000" w:rsidP="00000000" w:rsidRDefault="00000000" w:rsidRPr="00000000" w14:paraId="0000007F">
      <w:pPr>
        <w:rPr>
          <w:b w:val="1"/>
          <w:bCs w:val="1"/>
          <w:sz w:val="26"/>
          <w:szCs w:val="26"/>
        </w:rPr>
      </w:pPr>
      <w:r w:rsidDel="00000000" w:rsidR="00000000" w:rsidRPr="00000000">
        <w:rPr>
          <w:b w:val="1"/>
          <w:bCs w:val="1"/>
          <w:sz w:val="26"/>
          <w:szCs w:val="26"/>
          <w:u w:val="single"/>
          <w:rtl w:val="0"/>
        </w:rPr>
        <w:t xml:space="preserve">Step 2 </w:t>
      </w:r>
      <w:r w:rsidDel="00000000" w:rsidR="00000000" w:rsidRPr="00000000">
        <w:rPr>
          <w:rtl w:val="0"/>
        </w:rPr>
      </w:r>
    </w:p>
    <w:p w:rsidR="00000000" w:rsidDel="00000000" w:rsidP="00000000" w:rsidRDefault="00000000" w:rsidRPr="00000000" w14:paraId="00000080">
      <w:pPr>
        <w:rPr>
          <w:color w:val="ff0000"/>
        </w:rPr>
      </w:pPr>
      <w:r w:rsidDel="00000000" w:rsidR="00000000" w:rsidRPr="00000000">
        <w:rPr>
          <w:color w:val="ff0000"/>
          <w:rtl w:val="0"/>
        </w:rPr>
        <w:t xml:space="preserve">Learn</w:t>
      </w:r>
      <w:r w:rsidDel="00000000" w:rsidR="00000000" w:rsidRPr="00000000">
        <w:rPr>
          <w:color w:val="ff0000"/>
          <w:rtl w:val="0"/>
        </w:rPr>
        <w:t xml:space="preserve"> what materials you need for the concept</w:t>
      </w:r>
    </w:p>
    <w:p w:rsidR="00000000" w:rsidDel="00000000" w:rsidP="00000000" w:rsidRDefault="00000000" w:rsidRPr="00000000" w14:paraId="00000081">
      <w:pPr>
        <w:rPr>
          <w:color w:val="ff0000"/>
        </w:rPr>
      </w:pPr>
      <w:r w:rsidDel="00000000" w:rsidR="00000000" w:rsidRPr="00000000">
        <w:rPr>
          <w:color w:val="ff0000"/>
          <w:rtl w:val="0"/>
        </w:rPr>
        <w:t xml:space="preserve">Prepare different  designs</w:t>
      </w:r>
    </w:p>
    <w:p w:rsidR="00000000" w:rsidDel="00000000" w:rsidP="00000000" w:rsidRDefault="00000000" w:rsidRPr="00000000" w14:paraId="00000082">
      <w:pPr>
        <w:rPr>
          <w:color w:val="ff0000"/>
        </w:rPr>
      </w:pPr>
      <w:r w:rsidDel="00000000" w:rsidR="00000000" w:rsidRPr="00000000">
        <w:rPr>
          <w:color w:val="ff0000"/>
          <w:rtl w:val="0"/>
        </w:rPr>
        <w:t xml:space="preserve">Start ordering materials </w:t>
      </w:r>
    </w:p>
    <w:p w:rsidR="00000000" w:rsidDel="00000000" w:rsidP="00000000" w:rsidRDefault="00000000" w:rsidRPr="00000000" w14:paraId="00000083">
      <w:pPr>
        <w:rPr>
          <w:b w:val="1"/>
          <w:bCs w:val="1"/>
          <w:sz w:val="26"/>
          <w:szCs w:val="26"/>
          <w:u w:val="single"/>
        </w:rPr>
      </w:pPr>
      <w:r w:rsidDel="00000000" w:rsidR="00000000" w:rsidRPr="00000000">
        <w:rPr>
          <w:b w:val="1"/>
          <w:bCs w:val="1"/>
          <w:sz w:val="26"/>
          <w:szCs w:val="26"/>
          <w:u w:val="single"/>
          <w:rtl w:val="0"/>
        </w:rPr>
        <w:t xml:space="preserve">Step 3</w:t>
      </w:r>
    </w:p>
    <w:p w:rsidR="00000000" w:rsidDel="00000000" w:rsidP="00000000" w:rsidRDefault="00000000" w:rsidRPr="00000000" w14:paraId="00000084">
      <w:pPr>
        <w:rPr>
          <w:color w:val="ff0000"/>
        </w:rPr>
      </w:pPr>
      <w:r w:rsidDel="00000000" w:rsidR="00000000" w:rsidRPr="00000000">
        <w:rPr>
          <w:color w:val="ff0000"/>
          <w:rtl w:val="0"/>
        </w:rPr>
        <w:t xml:space="preserve">Start making different designs </w:t>
      </w:r>
    </w:p>
    <w:p w:rsidR="00000000" w:rsidDel="00000000" w:rsidP="00000000" w:rsidRDefault="00000000" w:rsidRPr="00000000" w14:paraId="00000085">
      <w:pPr>
        <w:rPr>
          <w:color w:val="ff0000"/>
        </w:rPr>
      </w:pPr>
      <w:r w:rsidDel="00000000" w:rsidR="00000000" w:rsidRPr="00000000">
        <w:rPr>
          <w:color w:val="ff0000"/>
          <w:rtl w:val="0"/>
        </w:rPr>
        <w:t xml:space="preserve">Get ideas from peers and teachers</w:t>
      </w:r>
    </w:p>
    <w:p w:rsidR="00000000" w:rsidDel="00000000" w:rsidP="00000000" w:rsidRDefault="00000000" w:rsidRPr="00000000" w14:paraId="00000086">
      <w:pPr>
        <w:rPr>
          <w:color w:val="ff0000"/>
        </w:rPr>
      </w:pPr>
      <w:r w:rsidDel="00000000" w:rsidR="00000000" w:rsidRPr="00000000">
        <w:rPr>
          <w:color w:val="ff0000"/>
          <w:rtl w:val="0"/>
        </w:rPr>
        <w:t xml:space="preserve">Start the building process</w:t>
      </w:r>
    </w:p>
    <w:p w:rsidR="00000000" w:rsidDel="00000000" w:rsidP="00000000" w:rsidRDefault="00000000" w:rsidRPr="00000000" w14:paraId="00000087">
      <w:pPr>
        <w:rPr>
          <w:b w:val="1"/>
          <w:bCs w:val="1"/>
          <w:sz w:val="26"/>
          <w:szCs w:val="26"/>
          <w:u w:val="single"/>
        </w:rPr>
      </w:pPr>
      <w:r w:rsidDel="00000000" w:rsidR="00000000" w:rsidRPr="00000000">
        <w:rPr>
          <w:b w:val="1"/>
          <w:bCs w:val="1"/>
          <w:sz w:val="26"/>
          <w:szCs w:val="26"/>
          <w:u w:val="single"/>
          <w:rtl w:val="0"/>
        </w:rPr>
        <w:t xml:space="preserve">Step 4</w:t>
      </w:r>
    </w:p>
    <w:p w:rsidR="00000000" w:rsidDel="00000000" w:rsidP="00000000" w:rsidRDefault="00000000" w:rsidRPr="00000000" w14:paraId="00000088">
      <w:pPr>
        <w:rPr>
          <w:color w:val="ff0000"/>
        </w:rPr>
      </w:pPr>
      <w:r w:rsidDel="00000000" w:rsidR="00000000" w:rsidRPr="00000000">
        <w:rPr>
          <w:color w:val="ff0000"/>
          <w:rtl w:val="0"/>
        </w:rPr>
        <w:t xml:space="preserve">Be in the process</w:t>
      </w:r>
      <w:r w:rsidDel="00000000" w:rsidR="00000000" w:rsidRPr="00000000">
        <w:rPr>
          <w:color w:val="ff0000"/>
          <w:rtl w:val="0"/>
        </w:rPr>
        <w:t xml:space="preserve"> of making the final design </w:t>
      </w:r>
    </w:p>
    <w:p w:rsidR="00000000" w:rsidDel="00000000" w:rsidP="00000000" w:rsidRDefault="00000000" w:rsidRPr="00000000" w14:paraId="00000089">
      <w:pPr>
        <w:rPr>
          <w:color w:val="ff0000"/>
        </w:rPr>
      </w:pPr>
      <w:r w:rsidDel="00000000" w:rsidR="00000000" w:rsidRPr="00000000">
        <w:rPr>
          <w:color w:val="ff0000"/>
          <w:rtl w:val="0"/>
        </w:rPr>
        <w:t xml:space="preserve">Start testing the design when it’s ready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93">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94">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4.png"/>
          <a:graphic>
            <a:graphicData uri="http://schemas.openxmlformats.org/drawingml/2006/picture">
              <pic:pic>
                <pic:nvPicPr>
                  <pic:cNvPr id="0" name="image4.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8D">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rtl w:val="0"/>
      </w:rPr>
      <w:t xml:space="preserve">Shawn, Che, John, Aaron</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3/13/2026 </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Engineering</w:t>
    </w:r>
    <w:r w:rsidDel="00000000" w:rsidR="00000000" w:rsidRPr="00000000">
      <w:rPr>
        <w:rtl w:val="0"/>
      </w:rPr>
    </w:r>
  </w:p>
  <w:p w:rsidR="00000000" w:rsidDel="00000000" w:rsidP="00000000" w:rsidRDefault="00000000" w:rsidRPr="00000000" w14:paraId="0000008E">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9" name="image4.png"/>
          <a:graphic>
            <a:graphicData uri="http://schemas.openxmlformats.org/drawingml/2006/picture">
              <pic:pic>
                <pic:nvPicPr>
                  <pic:cNvPr id="0" name="image4.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90">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91">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ah1Ve6z20+Izxh0icBYG/TwLg==">CgMxLjAyDWguZ2tmYjdwbWF0b3AyDWgubzJvaGIzYjVscG0yDmgubTBtdGZkZTlqems0Mg5oLng4NXVya2g3emF3YjIOaC5zazBoZnlwaDMyYXYyDmgudnJ6ZWxhMW84ZjIyMg5oLmhtazY1a2trdTBhazIOaC5pb2RwcTdsdnVwN3U4AHIhMVBoa2M5ZUp0WjdDeFZScjdSSGpKcUZURFBnUFJ3dzVX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