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28A1" w:rsidRDefault="008128A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Element F student work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September 25, 2025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Risk: Gate Seal Failure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Mitigation: Use a sliding or drop down glass/acrylic gate with a silicone gasket and a secure latch.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Evidence: Silicone </w:t>
      </w:r>
      <w:r>
        <w:rPr>
          <w:rFonts w:ascii="Calibri" w:hAnsi="Calibri" w:cs="Calibri"/>
          <w:sz w:val="22"/>
          <w:szCs w:val="22"/>
        </w:rPr>
        <w:t>gaskets are a proven, industry standard for creating watertight seals in aquariums.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https://krakenbond.net/blogs/caulk/ultimate-guide-to-aquarium-safe-silicone?srsltid=AfmBOoqeTbvyMnAdI_zUodZDdF_Mt-nSbC-kQ9fqKL8qu4WkJ85VgfNP</w:t>
        </w:r>
      </w:hyperlink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Risk: Inadequate Water Filtration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Mitigation: Install a canister filter rated for a tank volume at least 1.5 times larger than the actual water volume.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Evidence: Over specifying filtration is a credible and common practice in turtle keeping to manage their high waste load, supported by studies of water quality needs.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https://talis-us.com/blogs/news/the-importance-of-proper-filtration-choosing-the-right-turtle-filter?srsltid=AfmBOoqMRAiMKkvaWo4QUotf37AXlumn6oRA6dA8q3YN8f0TzvPh4Mm4</w:t>
        </w:r>
      </w:hyperlink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Risk: Inconsistent Heating &amp; UVB Lighting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Mitigation: Use two submersible water heaters for even heating.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a separate heat lamp and a long UVB tube over the basking area.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Monitor temperatures with digital thermometers.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Evidence: scientific explanations for why separate, specialized sources for heat and UVB are essential for proper reptile health and metabolism.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https://lafeber.com/vet/wp-content/uploads/2024/08/UVB-lighting-for-reptiles-Baines-LV-shorter-version-FINAL.pdf?srsltid=AfmBOoqXl2l6wGjG5PAGFL4zAxkTh9X3eFiuOY4h7qQPCJ2b70L6Kn9v</w:t>
        </w:r>
      </w:hyperlink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Risk: High Cost or Structural Failure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Mitigation: Have the custom tank professionally built with sufficiently thick glass/acrylic.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Evidence: Professional construction mitigates leak risks using proven techniques. The higher initial cost is justified by long term savings in cleaning time and labor compared to maintaining two separate tanks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https://aquariumadvicesa.wordpress.com/2024/10/31/calculating-aquarium-glass-thickness-when-building-your-first-aquarium/</w:t>
        </w:r>
      </w:hyperlink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Note from Mr Martz – Your features make a lot of sense AND are linked to your criteria in element C. Element C is kind of in charge of everything and it all has to link back to there.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My biggest criticism would be that you are doing good risk assessment but not much design viability. I don’t yet know what your solution will even look like. Element D should have described the plan to build a solution, element E would describe the science and how the field expert (Attia) has approved or corrected your plan, and then element F would show how the plan is likely to succeed.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28A1" w:rsidRDefault="008128A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A detailed sketch (with approximate dimensions) in element D would help a great deal. I am getting the impression that you the team members are working independently a great deal and perhaps not communicating as much as they should.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A1"/>
    <w:rsid w:val="008128A1"/>
    <w:rsid w:val="00C1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340B0-6B77-4601-B030-0BE065E4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quariumadvicesa.wordpress.com/2024/10/31/calculating-aquarium-glass-thickness-when-building-your-first-aquariu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feber.com/vet/wp-content/uploads/2024/08/UVB-lighting-for-reptiles-Baines-LV-shorter-version-FINAL.pdf?srsltid=AfmBOoqXl2l6wGjG5PAGFL4zAxkTh9X3eFiuOY4h7qQPCJ2b70L6Kn9v" TargetMode="External"/><Relationship Id="rId5" Type="http://schemas.openxmlformats.org/officeDocument/2006/relationships/hyperlink" Target="https://talis-us.com/blogs/news/the-importance-of-proper-filtration-choosing-the-right-turtle-filter?srsltid=AfmBOoqMRAiMKkvaWo4QUotf37AXlumn6oRA6dA8q3YN8f0TzvPh4Mm4" TargetMode="External"/><Relationship Id="rId4" Type="http://schemas.openxmlformats.org/officeDocument/2006/relationships/hyperlink" Target="https://krakenbond.net/blogs/caulk/ultimate-guide-to-aquarium-safe-silicone?srsltid=AfmBOoqeTbvyMnAdI_zUodZDdF_Mt-nSbC-kQ9fqKL8qu4WkJ85VgfN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Winston</dc:creator>
  <cp:keywords/>
  <dc:description/>
  <cp:lastModifiedBy>Okeke, Winston</cp:lastModifiedBy>
  <cp:revision>2</cp:revision>
  <dcterms:created xsi:type="dcterms:W3CDTF">2025-12-11T07:27:00Z</dcterms:created>
  <dcterms:modified xsi:type="dcterms:W3CDTF">2025-12-11T07:27:00Z</dcterms:modified>
</cp:coreProperties>
</file>