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color w:val="282e6c"/>
          <w:sz w:val="52"/>
          <w:szCs w:val="52"/>
        </w:rPr>
      </w:pPr>
      <w:r w:rsidDel="00000000" w:rsidR="00000000" w:rsidRPr="00000000">
        <w:rPr>
          <w:b w:val="1"/>
          <w:bCs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bCs w:val="1"/>
          <w:i w:val="1"/>
          <w:iCs w:val="1"/>
          <w:color w:val="282e6c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D Initial Template  AT - 15 points</w:t>
      </w:r>
    </w:p>
    <w:p w:rsidR="00000000" w:rsidDel="00000000" w:rsidP="00000000" w:rsidRDefault="00000000" w:rsidRPr="00000000" w14:paraId="00000003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Idea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Magnetic V8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10-16-2025, 9:09:35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v8 engine that powered by magnets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Drawing that includes distinguishing information such as scale, dimensions, and materials: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carbon fiber cam shaft with 4 strong magnets that spin and pull the piston head what is one polarity. An eclectic starter could be used to make the inetitlal spinning ong the cam/crack shaft.</w:t>
            </w:r>
          </w:p>
        </w:tc>
      </w:tr>
    </w:tbl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Idea #2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magnetically powered car that uses magnets in the ground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10/16/25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 magnetic-powered car that runs with magnets underground and is propelled forward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Drawing that includes distinguishing information such as scale, dimensions, and materials: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3771900" cy="1778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77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Plastic wheels with metal inside. 18 blocks long and 5 blocks tall, magnets on front and back with wires to connect 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Idea #3</w:t>
            </w:r>
          </w:p>
          <w:p w:rsidR="00000000" w:rsidDel="00000000" w:rsidP="00000000" w:rsidRDefault="00000000" w:rsidRPr="00000000" w14:paraId="0000002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Magnetic Powered 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10/16/2025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An engine that uses magnets, using force and a rotating pole that rotates back and forth to avoid the magnetic force from being equalized 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Drawing that includes distinguishing information such as scale, dimensions, and materials: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3771900" cy="21717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Idea #4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Electromagnetic powered cars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10/16/25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Uses flipping of 2 parts of a magnet, a repelling magnet and a pulling magnet, an electric rotor flips the small magnets pulling the piston, if this is done at the right time it should generate force.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Drawing that includes distinguishing information such as scale, dimensions, and materials: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mc:AlternateContent>
                <mc:Choice Requires="wpg">
                  <w:drawing>
                    <wp:inline distB="114300" distT="114300" distL="114300" distR="114300">
                      <wp:extent cx="3771900" cy="24511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6950" y="322450"/>
                                <a:ext cx="3771900" cy="2451100"/>
                                <a:chOff x="526950" y="322450"/>
                                <a:chExt cx="5561950" cy="360407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2822275" y="1421375"/>
                                  <a:ext cx="971400" cy="429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Pulling magnet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2822275" y="1850875"/>
                                  <a:ext cx="971400" cy="429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Repelling</w:t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magnet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531725" y="1850875"/>
                                  <a:ext cx="5552400" cy="102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Spinning rod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2924525" y="327225"/>
                                  <a:ext cx="766800" cy="777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FE2F3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Piston </w:t>
                                    </w: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6" name="Shape 6"/>
                              <wps:spPr>
                                <a:xfrm>
                                  <a:off x="787375" y="2863175"/>
                                  <a:ext cx="2239500" cy="807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Dimensions per system part: ~6in tall, 2in, wide 10 in long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7" name="Shape 7"/>
                              <wps:spPr>
                                <a:xfrm>
                                  <a:off x="4468600" y="2321225"/>
                                  <a:ext cx="971400" cy="1605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Ferrous stuff, magnets, non magnetic stuff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lubricant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3771900" cy="2451100"/>
                      <wp:effectExtent b="0" l="0" r="0" t="0"/>
                      <wp:docPr id="1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771900" cy="2451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Design Idea #5 (if needed)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Drawing that includes distinguishing information such as scale, dimensions, and materials: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2et92p0" w:id="0"/>
      <w:bookmarkEnd w:id="0"/>
      <w:r w:rsidDel="00000000" w:rsidR="00000000" w:rsidRPr="00000000">
        <w:rPr>
          <w:rtl w:val="0"/>
        </w:rPr>
        <w:t xml:space="preserve">Design Idea Comparison and Selection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(D1, D2)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56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380"/>
        <w:gridCol w:w="1425"/>
        <w:gridCol w:w="1320"/>
        <w:gridCol w:w="1350"/>
        <w:gridCol w:w="1290"/>
        <w:tblGridChange w:id="0">
          <w:tblGrid>
            <w:gridCol w:w="1800"/>
            <w:gridCol w:w="1380"/>
            <w:gridCol w:w="1425"/>
            <w:gridCol w:w="1320"/>
            <w:gridCol w:w="1350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(List your requirements for Element A below)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Weight (multiplied by each design score)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Design 1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Design 2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Design 3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Design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Requirement A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Non magnetic material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If it can stand still and not fall apart, and also if it can run 3</w:t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Requirement B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If the item can run by itself without any carbon fuel 6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Requirement C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If it can symbolize the experience of how the magnetically powered car can beat the other cars 2</w:t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Requirement D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If the magnet can withstand the pressure on top 1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Requirement E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Total score</w:t>
            </w:r>
          </w:p>
        </w:tc>
        <w:tc>
          <w:tcPr/>
          <w:p w:rsidR="00000000" w:rsidDel="00000000" w:rsidP="00000000" w:rsidRDefault="00000000" w:rsidRPr="00000000" w14:paraId="0000007B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tabs>
                <w:tab w:val="right" w:leader="none" w:pos="9360"/>
              </w:tabs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36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team chooses design _magnetic powerd cars_________________________ to solve the community problem because it is very simple to make this car _____________________________________________________________________________________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tyjcwt" w:id="1"/>
      <w:bookmarkEnd w:id="1"/>
      <w:r w:rsidDel="00000000" w:rsidR="00000000" w:rsidRPr="00000000">
        <w:rPr>
          <w:rtl w:val="0"/>
        </w:rPr>
        <w:t xml:space="preserve">Design Blueprint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(D4)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 Blueprint #1 </w:t>
      </w:r>
      <w:r w:rsidDel="00000000" w:rsidR="00000000" w:rsidRPr="00000000">
        <w:rPr>
          <w:i w:val="1"/>
          <w:iCs w:val="1"/>
        </w:rPr>
        <w:drawing>
          <wp:inline distB="19050" distT="19050" distL="19050" distR="19050">
            <wp:extent cx="5943600" cy="2387600"/>
            <wp:effectExtent b="0" l="0" r="0" t="0"/>
            <wp:docPr descr="canvas (1).png" id="5" name="image2.png"/>
            <a:graphic>
              <a:graphicData uri="http://schemas.openxmlformats.org/drawingml/2006/picture">
                <pic:pic>
                  <pic:nvPicPr>
                    <pic:cNvPr descr="canvas (1)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Date:</w:t>
        <w:br w:type="textWrapping"/>
        <w:t xml:space="preserve">Sketch or CAD Drawing (orthographic):</w:t>
        <w:br w:type="textWrapping"/>
        <w:t xml:space="preserve">Manufacturing Methods (cut, saw, paste, screw, tie, glue):</w:t>
        <w:br w:type="textWrapping"/>
        <w:tab/>
        <w:t xml:space="preserve">Step 1: Buy magnets and other supplies like plastic, wheels, and some wood </w:t>
        <w:br w:type="textWrapping"/>
        <w:tab/>
        <w:t xml:space="preserve">Step 2: Manufacture a way to you can add the magnetic engine to the car </w:t>
        <w:br w:type="textWrapping"/>
        <w:tab/>
        <w:t xml:space="preserve">Step 3: Make sure you can pull back so the car can go </w:t>
        <w:br w:type="textWrapping"/>
        <w:t xml:space="preserve">Supply List and Costs: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each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needed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 dollars 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Magnets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3dy6vkm" w:id="2"/>
      <w:bookmarkEnd w:id="2"/>
      <w:r w:rsidDel="00000000" w:rsidR="00000000" w:rsidRPr="00000000">
        <w:rPr>
          <w:rtl w:val="0"/>
        </w:rPr>
        <w:t xml:space="preserve">Plan of Action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(D3)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color w:val="6aa84f"/>
          <w:rtl w:val="0"/>
        </w:rPr>
        <w:t xml:space="preserve">A Gantt chart is encouraged to outline the primary steps expected on a visual timeline.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Here is one you can use.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144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Larger tasks from the Gantt chart should be broken down further into detailed sub-tasks, which may be housed in a different day-to-day document.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144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The Gantt chart will be a future assignment so if you start now you will be ahead.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144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Discrete tasks should include enough detail such that others could replicate the efforts, such as procedures, materials, tools, status, etc.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144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Make screenshots of the document instead of using the link.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-209549</wp:posOffset>
            </wp:positionH>
            <wp:positionV relativeFrom="paragraph">
              <wp:posOffset>315342</wp:posOffset>
            </wp:positionV>
            <wp:extent cx="977486" cy="977486"/>
            <wp:effectExtent b="0" l="0" r="0" t="0"/>
            <wp:wrapSquare wrapText="bothSides" distB="114300" distT="114300" distL="114300" distR="11430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486" cy="9774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Wait until you create and test your first prototype to fill out the next section.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Iterations for the Solution (How did you change your prototype after building and testing it?):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Date of Iteration: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Description of Iteration: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Images if applicable: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Date of Iteration: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Description of Iteration: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Images if applicable: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Date of Iteration: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Description of Iteration: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Images if applicable: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Rubric</w:t>
      </w:r>
      <w:r w:rsidDel="00000000" w:rsidR="00000000" w:rsidRPr="00000000">
        <w:rPr>
          <w:rtl w:val="0"/>
        </w:rPr>
      </w:r>
    </w:p>
    <w:tbl>
      <w:tblPr>
        <w:tblStyle w:val="Table8"/>
        <w:tblW w:w="8955.97122302158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5827338129495"/>
        <w:gridCol w:w="1097.6115107913668"/>
        <w:gridCol w:w="1090.8776978417266"/>
        <w:gridCol w:w="1212.0863309352517"/>
        <w:gridCol w:w="1346.7625899280574"/>
        <w:gridCol w:w="1131.2805755395682"/>
        <w:gridCol w:w="1447.7697841726617"/>
        <w:tblGridChange w:id="0">
          <w:tblGrid>
            <w:gridCol w:w="1629.5827338129495"/>
            <w:gridCol w:w="1097.6115107913668"/>
            <w:gridCol w:w="1090.8776978417266"/>
            <w:gridCol w:w="1212.0863309352517"/>
            <w:gridCol w:w="1346.7625899280574"/>
            <w:gridCol w:w="1131.2805755395682"/>
            <w:gridCol w:w="1447.7697841726617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Element D: Design Concept Generation, Analysis and Selection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Process for Generating &amp; Comparing Possible Solutions.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The Process for Generating Possible Solutions _____________.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comprehensive, iterative, and consistently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defensible (viable design highly likely)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thorough, iterative, and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generally defensible (viable design likely)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adequate, generally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iterative and defensible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(viable design is possible)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partial or overly general and only somewhat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iterative and/or defensible (raising issues with the design viability)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was incomplete or minimally iterative and/or defensible (raising issues with the design viability)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was not evident that there was an attempt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2.Design Solution Choice. The Design Solution chosen ____________.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was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well-justified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and demonstrated attention to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was justified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and demonstrated attention to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most if not all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was explained with reference to at least some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was not sufficiently explained with reference to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lacked support related to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design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was not attempted or evidence 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Plan of Action.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plan of action _____________.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has considerable merit and would easily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 repetition and testing for effectiveness by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would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support repetition and testing for effectiveness by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might not clearly or fully support repetition and testing for effectiveness by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has insufficient detail to allow for testing for replication of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is lacking to the point that the design solution cannot be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cannot be executed or does not exist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veat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0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D Initial Template</w:t>
    </w:r>
  </w:p>
  <w:p w:rsidR="00000000" w:rsidDel="00000000" w:rsidP="00000000" w:rsidRDefault="00000000" w:rsidRPr="00000000" w14:paraId="000000E1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9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DA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9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rPr/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4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HDp1C0ooxBaP9TlkatkqnP3c7qEE3F4lA-gTsQxCnI/edit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