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color w:val="282e6c"/>
          <w:sz w:val="52"/>
          <w:szCs w:val="52"/>
        </w:rPr>
      </w:pPr>
      <w:r w:rsidDel="00000000" w:rsidR="00000000" w:rsidRPr="00000000">
        <w:rPr>
          <w:b w:val="1"/>
          <w:color w:val="282e6c"/>
          <w:sz w:val="52"/>
          <w:szCs w:val="52"/>
          <w:rtl w:val="0"/>
        </w:rPr>
        <w:t xml:space="preserve">MyDesign Portfolio</w:t>
      </w:r>
    </w:p>
    <w:p w:rsidR="00000000" w:rsidDel="00000000" w:rsidP="00000000" w:rsidRDefault="00000000" w:rsidRPr="00000000" w14:paraId="00000002">
      <w:pPr>
        <w:spacing w:after="60" w:lineRule="auto"/>
        <w:rPr>
          <w:b w:val="1"/>
          <w:color w:val="282e6c"/>
          <w:sz w:val="52"/>
          <w:szCs w:val="52"/>
        </w:rPr>
      </w:pPr>
      <w:r w:rsidDel="00000000" w:rsidR="00000000" w:rsidRPr="00000000">
        <w:rPr>
          <w:b w:val="1"/>
          <w:i w:val="1"/>
          <w:color w:val="282e6c"/>
          <w:sz w:val="44"/>
          <w:szCs w:val="44"/>
          <w:rtl w:val="0"/>
        </w:rPr>
        <w:t xml:space="preserve">Element K Initial Template</w:t>
      </w:r>
      <w:r w:rsidDel="00000000" w:rsidR="00000000" w:rsidRPr="00000000">
        <w:rPr>
          <w:rtl w:val="0"/>
        </w:rPr>
      </w:r>
    </w:p>
    <w:p w:rsidR="00000000" w:rsidDel="00000000" w:rsidP="00000000" w:rsidRDefault="00000000" w:rsidRPr="00000000" w14:paraId="00000003">
      <w:pPr>
        <w:pStyle w:val="Heading1"/>
        <w:rPr/>
      </w:pPr>
      <w:bookmarkStart w:colFirst="0" w:colLast="0" w:name="_heading=h.270by9cyuu3t" w:id="0"/>
      <w:bookmarkEnd w:id="0"/>
      <w:r w:rsidDel="00000000" w:rsidR="00000000" w:rsidRPr="00000000">
        <w:rPr>
          <w:rtl w:val="0"/>
        </w:rPr>
        <w:t xml:space="preserve">How to use this template</w:t>
      </w:r>
    </w:p>
    <w:p w:rsidR="00000000" w:rsidDel="00000000" w:rsidP="00000000" w:rsidRDefault="00000000" w:rsidRPr="00000000" w14:paraId="00000004">
      <w:pPr>
        <w:rPr/>
      </w:pPr>
      <w:r w:rsidDel="00000000" w:rsidR="00000000" w:rsidRPr="00000000">
        <w:rPr>
          <w:rtl w:val="0"/>
        </w:rPr>
        <w:t xml:space="preserve">Teachers: You may customize this document before providing it to students.</w:t>
      </w:r>
    </w:p>
    <w:p w:rsidR="00000000" w:rsidDel="00000000" w:rsidP="00000000" w:rsidRDefault="00000000" w:rsidRPr="00000000" w14:paraId="00000005">
      <w:pPr>
        <w:rPr/>
      </w:pPr>
      <w:r w:rsidDel="00000000" w:rsidR="00000000" w:rsidRPr="00000000">
        <w:rPr>
          <w:rtl w:val="0"/>
        </w:rPr>
        <w:t xml:space="preserve">Students: The details below are commonly found in design project reflections, but the specific assignment given by your instructor may dictate different details. If you make a copy of this template to edit for your own design project reflections, be sure to delete the instructions.</w:t>
      </w:r>
    </w:p>
    <w:p w:rsidR="00000000" w:rsidDel="00000000" w:rsidP="00000000" w:rsidRDefault="00000000" w:rsidRPr="00000000" w14:paraId="00000006">
      <w:pPr>
        <w:pStyle w:val="Heading1"/>
        <w:rPr/>
      </w:pPr>
      <w:bookmarkStart w:colFirst="0" w:colLast="0" w:name="_heading=h.ceezjoy4sglh" w:id="1"/>
      <w:bookmarkEnd w:id="1"/>
      <w:r w:rsidDel="00000000" w:rsidR="00000000" w:rsidRPr="00000000">
        <w:rPr>
          <w:rtl w:val="0"/>
        </w:rPr>
        <w:t xml:space="preserve">Element K: Reflection on the Design Project</w:t>
      </w:r>
    </w:p>
    <w:p w:rsidR="00000000" w:rsidDel="00000000" w:rsidP="00000000" w:rsidRDefault="00000000" w:rsidRPr="00000000" w14:paraId="00000007">
      <w:pPr>
        <w:pStyle w:val="Heading2"/>
        <w:rPr>
          <w:b w:val="0"/>
          <w:i w:val="1"/>
        </w:rPr>
      </w:pPr>
      <w:bookmarkStart w:colFirst="0" w:colLast="0" w:name="_heading=h.exjbabusfmep" w:id="2"/>
      <w:bookmarkEnd w:id="2"/>
      <w:r w:rsidDel="00000000" w:rsidR="00000000" w:rsidRPr="00000000">
        <w:rPr>
          <w:rtl w:val="0"/>
        </w:rPr>
        <w:t xml:space="preserve">Engineering Design Process Summary</w:t>
      </w:r>
      <w:r w:rsidDel="00000000" w:rsidR="00000000" w:rsidRPr="00000000">
        <w:rPr>
          <w:b w:val="0"/>
          <w:i w:val="1"/>
          <w:rtl w:val="0"/>
        </w:rPr>
        <w:t xml:space="preserve"> (K1, K2)</w:t>
      </w:r>
    </w:p>
    <w:p w:rsidR="00000000" w:rsidDel="00000000" w:rsidP="00000000" w:rsidRDefault="00000000" w:rsidRPr="00000000" w14:paraId="00000008">
      <w:pPr>
        <w:rPr/>
      </w:pPr>
      <w:r w:rsidDel="00000000" w:rsidR="00000000" w:rsidRPr="00000000">
        <w:rPr>
          <w:rtl w:val="0"/>
        </w:rPr>
        <w:t xml:space="preserve">Summarize each step of the design process including:</w:t>
      </w:r>
    </w:p>
    <w:p w:rsidR="00000000" w:rsidDel="00000000" w:rsidP="00000000" w:rsidRDefault="00000000" w:rsidRPr="00000000" w14:paraId="00000009">
      <w:pPr>
        <w:numPr>
          <w:ilvl w:val="0"/>
          <w:numId w:val="7"/>
        </w:numPr>
        <w:spacing w:after="0" w:lineRule="auto"/>
        <w:ind w:left="720" w:hanging="360"/>
        <w:rPr>
          <w:u w:val="none"/>
        </w:rPr>
      </w:pPr>
      <w:r w:rsidDel="00000000" w:rsidR="00000000" w:rsidRPr="00000000">
        <w:rPr>
          <w:rtl w:val="0"/>
        </w:rPr>
        <w:t xml:space="preserve">defining the problem (elements A-C) - Ice and snow on concrete is typically melted by salt which corrodes the concrete and leaves it damaged. </w:t>
      </w:r>
    </w:p>
    <w:p w:rsidR="00000000" w:rsidDel="00000000" w:rsidP="00000000" w:rsidRDefault="00000000" w:rsidRPr="00000000" w14:paraId="0000000A">
      <w:pPr>
        <w:numPr>
          <w:ilvl w:val="0"/>
          <w:numId w:val="7"/>
        </w:numPr>
        <w:spacing w:after="0" w:lineRule="auto"/>
        <w:ind w:left="720" w:hanging="360"/>
        <w:rPr>
          <w:u w:val="none"/>
        </w:rPr>
      </w:pPr>
      <w:r w:rsidDel="00000000" w:rsidR="00000000" w:rsidRPr="00000000">
        <w:rPr>
          <w:rtl w:val="0"/>
        </w:rPr>
        <w:t xml:space="preserve">ideation (element D) - Heated Walkways. Pipes are run under the concrete. Hot water flows through the pipes. This heats the concrete above it, melting any snow or ice. </w:t>
      </w:r>
      <w:r w:rsidDel="00000000" w:rsidR="00000000" w:rsidRPr="00000000">
        <w:rPr>
          <w:rtl w:val="0"/>
        </w:rPr>
      </w:r>
    </w:p>
    <w:p w:rsidR="00000000" w:rsidDel="00000000" w:rsidP="00000000" w:rsidRDefault="00000000" w:rsidRPr="00000000" w14:paraId="0000000B">
      <w:pPr>
        <w:numPr>
          <w:ilvl w:val="0"/>
          <w:numId w:val="7"/>
        </w:numPr>
        <w:spacing w:after="0" w:lineRule="auto"/>
        <w:ind w:left="720" w:hanging="360"/>
        <w:rPr>
          <w:u w:val="none"/>
        </w:rPr>
      </w:pPr>
      <w:r w:rsidDel="00000000" w:rsidR="00000000" w:rsidRPr="00000000">
        <w:rPr>
          <w:rtl w:val="0"/>
        </w:rPr>
        <w:t xml:space="preserve">selection &amp; prototype design (elements D-F) - STEM Principles for Heated Walkway - STEM Concept: Heated Technologies, Energy Engineering, Electrical Engineering, Geometry and Layout.  STEM concepts apply directly to the specifics of the solution because we have to be able to figure out how we want to use the heat and how much energy we’ll need from the heat to melt the ice. </w:t>
      </w:r>
    </w:p>
    <w:p w:rsidR="00000000" w:rsidDel="00000000" w:rsidP="00000000" w:rsidRDefault="00000000" w:rsidRPr="00000000" w14:paraId="0000000C">
      <w:pPr>
        <w:spacing w:after="0" w:lineRule="auto"/>
        <w:ind w:left="0" w:firstLine="0"/>
        <w:rPr/>
      </w:pPr>
      <w:r w:rsidDel="00000000" w:rsidR="00000000" w:rsidRPr="00000000">
        <w:rPr>
          <w:rtl w:val="0"/>
        </w:rPr>
      </w:r>
    </w:p>
    <w:p w:rsidR="00000000" w:rsidDel="00000000" w:rsidP="00000000" w:rsidRDefault="00000000" w:rsidRPr="00000000" w14:paraId="0000000D">
      <w:pPr>
        <w:numPr>
          <w:ilvl w:val="0"/>
          <w:numId w:val="7"/>
        </w:numPr>
        <w:spacing w:after="0" w:lineRule="auto"/>
        <w:ind w:left="720" w:hanging="360"/>
        <w:rPr>
          <w:u w:val="none"/>
        </w:rPr>
      </w:pPr>
      <w:r w:rsidDel="00000000" w:rsidR="00000000" w:rsidRPr="00000000">
        <w:rPr>
          <w:rtl w:val="0"/>
        </w:rPr>
        <w:t xml:space="preserve">prototype building (element G) - </w:t>
      </w:r>
    </w:p>
    <w:tbl>
      <w:tblPr>
        <w:tblStyle w:val="Table1"/>
        <w:tblW w:w="8115.0" w:type="dxa"/>
        <w:jc w:val="left"/>
        <w:tblInd w:w="7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75"/>
        <w:gridCol w:w="2370"/>
        <w:gridCol w:w="4170"/>
        <w:tblGridChange w:id="0">
          <w:tblGrid>
            <w:gridCol w:w="1575"/>
            <w:gridCol w:w="2370"/>
            <w:gridCol w:w="4170"/>
          </w:tblGrid>
        </w:tblGridChange>
      </w:tblGrid>
      <w:tr>
        <w:trPr>
          <w:cantSplit w:val="0"/>
          <w:tblHeader w:val="0"/>
        </w:trPr>
        <w:tc>
          <w:tcPr/>
          <w:p w:rsidR="00000000" w:rsidDel="00000000" w:rsidP="00000000" w:rsidRDefault="00000000" w:rsidRPr="00000000" w14:paraId="0000000E">
            <w:pPr>
              <w:tabs>
                <w:tab w:val="right" w:leader="none" w:pos="9360"/>
              </w:tabs>
              <w:spacing w:after="0" w:lineRule="auto"/>
              <w:rPr>
                <w:sz w:val="16"/>
                <w:szCs w:val="16"/>
              </w:rPr>
            </w:pPr>
            <w:r w:rsidDel="00000000" w:rsidR="00000000" w:rsidRPr="00000000">
              <w:rPr>
                <w:rtl w:val="0"/>
              </w:rPr>
            </w:r>
          </w:p>
        </w:tc>
        <w:tc>
          <w:tcPr/>
          <w:p w:rsidR="00000000" w:rsidDel="00000000" w:rsidP="00000000" w:rsidRDefault="00000000" w:rsidRPr="00000000" w14:paraId="0000000F">
            <w:pPr>
              <w:tabs>
                <w:tab w:val="right" w:leader="none" w:pos="9360"/>
              </w:tabs>
              <w:spacing w:after="0" w:lineRule="auto"/>
              <w:rPr>
                <w:sz w:val="16"/>
                <w:szCs w:val="16"/>
              </w:rPr>
            </w:pPr>
            <w:r w:rsidDel="00000000" w:rsidR="00000000" w:rsidRPr="00000000">
              <w:rPr>
                <w:sz w:val="16"/>
                <w:szCs w:val="16"/>
                <w:rtl w:val="0"/>
              </w:rPr>
              <w:t xml:space="preserve">Details</w:t>
            </w:r>
          </w:p>
        </w:tc>
        <w:tc>
          <w:tcPr/>
          <w:p w:rsidR="00000000" w:rsidDel="00000000" w:rsidP="00000000" w:rsidRDefault="00000000" w:rsidRPr="00000000" w14:paraId="00000010">
            <w:pPr>
              <w:tabs>
                <w:tab w:val="right" w:leader="none" w:pos="9360"/>
              </w:tabs>
              <w:spacing w:after="0" w:lineRule="auto"/>
              <w:rPr>
                <w:sz w:val="16"/>
                <w:szCs w:val="16"/>
              </w:rPr>
            </w:pPr>
            <w:r w:rsidDel="00000000" w:rsidR="00000000" w:rsidRPr="00000000">
              <w:rPr>
                <w:sz w:val="16"/>
                <w:szCs w:val="16"/>
                <w:rtl w:val="0"/>
              </w:rPr>
              <w:t xml:space="preserve">Tools and Manufacturing Methods used</w:t>
            </w:r>
          </w:p>
        </w:tc>
      </w:tr>
      <w:tr>
        <w:trPr>
          <w:cantSplit w:val="0"/>
          <w:tblHeader w:val="0"/>
        </w:trPr>
        <w:tc>
          <w:tcPr/>
          <w:p w:rsidR="00000000" w:rsidDel="00000000" w:rsidP="00000000" w:rsidRDefault="00000000" w:rsidRPr="00000000" w14:paraId="00000011">
            <w:pPr>
              <w:tabs>
                <w:tab w:val="right" w:leader="none" w:pos="9360"/>
              </w:tabs>
              <w:spacing w:after="0" w:lineRule="auto"/>
              <w:rPr>
                <w:sz w:val="16"/>
                <w:szCs w:val="16"/>
              </w:rPr>
            </w:pPr>
            <w:r w:rsidDel="00000000" w:rsidR="00000000" w:rsidRPr="00000000">
              <w:rPr>
                <w:sz w:val="16"/>
                <w:szCs w:val="16"/>
                <w:rtl w:val="0"/>
              </w:rPr>
              <w:t xml:space="preserve">Step 1 </w:t>
            </w:r>
          </w:p>
        </w:tc>
        <w:tc>
          <w:tcPr/>
          <w:p w:rsidR="00000000" w:rsidDel="00000000" w:rsidP="00000000" w:rsidRDefault="00000000" w:rsidRPr="00000000" w14:paraId="00000012">
            <w:pPr>
              <w:tabs>
                <w:tab w:val="right" w:leader="none" w:pos="9360"/>
              </w:tabs>
              <w:spacing w:after="0" w:lineRule="auto"/>
              <w:rPr>
                <w:sz w:val="16"/>
                <w:szCs w:val="16"/>
              </w:rPr>
            </w:pPr>
            <w:r w:rsidDel="00000000" w:rsidR="00000000" w:rsidRPr="00000000">
              <w:rPr>
                <w:sz w:val="16"/>
                <w:szCs w:val="16"/>
                <w:rtl w:val="0"/>
              </w:rPr>
              <w:t xml:space="preserve">Build the mini walkway foundation</w:t>
            </w:r>
          </w:p>
        </w:tc>
        <w:tc>
          <w:tcPr/>
          <w:p w:rsidR="00000000" w:rsidDel="00000000" w:rsidP="00000000" w:rsidRDefault="00000000" w:rsidRPr="00000000" w14:paraId="00000013">
            <w:pPr>
              <w:numPr>
                <w:ilvl w:val="0"/>
                <w:numId w:val="5"/>
              </w:numPr>
              <w:tabs>
                <w:tab w:val="right" w:leader="none" w:pos="9360"/>
              </w:tabs>
              <w:spacing w:after="0" w:lineRule="auto"/>
              <w:ind w:left="720" w:hanging="360"/>
              <w:rPr>
                <w:sz w:val="16"/>
                <w:szCs w:val="16"/>
              </w:rPr>
            </w:pPr>
            <w:r w:rsidDel="00000000" w:rsidR="00000000" w:rsidRPr="00000000">
              <w:rPr>
                <w:sz w:val="16"/>
                <w:szCs w:val="16"/>
                <w:rtl w:val="0"/>
              </w:rPr>
              <w:t xml:space="preserve">Wood baseboard and/or foam. (or another type of insulation)</w:t>
            </w:r>
          </w:p>
        </w:tc>
      </w:tr>
      <w:tr>
        <w:trPr>
          <w:cantSplit w:val="0"/>
          <w:tblHeader w:val="0"/>
        </w:trPr>
        <w:tc>
          <w:tcPr/>
          <w:p w:rsidR="00000000" w:rsidDel="00000000" w:rsidP="00000000" w:rsidRDefault="00000000" w:rsidRPr="00000000" w14:paraId="00000014">
            <w:pPr>
              <w:tabs>
                <w:tab w:val="right" w:leader="none" w:pos="9360"/>
              </w:tabs>
              <w:spacing w:after="0" w:lineRule="auto"/>
              <w:rPr>
                <w:sz w:val="16"/>
                <w:szCs w:val="16"/>
              </w:rPr>
            </w:pPr>
            <w:r w:rsidDel="00000000" w:rsidR="00000000" w:rsidRPr="00000000">
              <w:rPr>
                <w:sz w:val="16"/>
                <w:szCs w:val="16"/>
                <w:rtl w:val="0"/>
              </w:rPr>
              <w:t xml:space="preserve">Step 2</w:t>
            </w:r>
          </w:p>
        </w:tc>
        <w:tc>
          <w:tcPr/>
          <w:p w:rsidR="00000000" w:rsidDel="00000000" w:rsidP="00000000" w:rsidRDefault="00000000" w:rsidRPr="00000000" w14:paraId="00000015">
            <w:pPr>
              <w:tabs>
                <w:tab w:val="right" w:leader="none" w:pos="9360"/>
              </w:tabs>
              <w:spacing w:after="0" w:lineRule="auto"/>
              <w:rPr>
                <w:sz w:val="16"/>
                <w:szCs w:val="16"/>
              </w:rPr>
            </w:pPr>
            <w:r w:rsidDel="00000000" w:rsidR="00000000" w:rsidRPr="00000000">
              <w:rPr>
                <w:sz w:val="16"/>
                <w:szCs w:val="16"/>
                <w:rtl w:val="0"/>
              </w:rPr>
              <w:t xml:space="preserve">Place heating on top of the wood</w:t>
            </w:r>
          </w:p>
        </w:tc>
        <w:tc>
          <w:tcPr/>
          <w:p w:rsidR="00000000" w:rsidDel="00000000" w:rsidP="00000000" w:rsidRDefault="00000000" w:rsidRPr="00000000" w14:paraId="00000016">
            <w:pPr>
              <w:numPr>
                <w:ilvl w:val="0"/>
                <w:numId w:val="1"/>
              </w:numPr>
              <w:tabs>
                <w:tab w:val="right" w:leader="none" w:pos="9360"/>
              </w:tabs>
              <w:spacing w:after="0" w:lineRule="auto"/>
              <w:ind w:left="720" w:hanging="360"/>
              <w:rPr>
                <w:sz w:val="16"/>
                <w:szCs w:val="16"/>
              </w:rPr>
            </w:pPr>
            <w:r w:rsidDel="00000000" w:rsidR="00000000" w:rsidRPr="00000000">
              <w:rPr>
                <w:sz w:val="16"/>
                <w:szCs w:val="16"/>
                <w:rtl w:val="0"/>
              </w:rPr>
              <w:t xml:space="preserve">Heating pad or heating mats</w:t>
            </w:r>
          </w:p>
        </w:tc>
      </w:tr>
      <w:tr>
        <w:trPr>
          <w:cantSplit w:val="0"/>
          <w:tblHeader w:val="0"/>
        </w:trPr>
        <w:tc>
          <w:tcPr/>
          <w:p w:rsidR="00000000" w:rsidDel="00000000" w:rsidP="00000000" w:rsidRDefault="00000000" w:rsidRPr="00000000" w14:paraId="00000017">
            <w:pPr>
              <w:tabs>
                <w:tab w:val="right" w:leader="none" w:pos="9360"/>
              </w:tabs>
              <w:spacing w:after="0" w:lineRule="auto"/>
              <w:rPr>
                <w:sz w:val="16"/>
                <w:szCs w:val="16"/>
              </w:rPr>
            </w:pPr>
            <w:r w:rsidDel="00000000" w:rsidR="00000000" w:rsidRPr="00000000">
              <w:rPr>
                <w:sz w:val="16"/>
                <w:szCs w:val="16"/>
                <w:rtl w:val="0"/>
              </w:rPr>
              <w:t xml:space="preserve">Step 3</w:t>
            </w:r>
          </w:p>
        </w:tc>
        <w:tc>
          <w:tcPr/>
          <w:p w:rsidR="00000000" w:rsidDel="00000000" w:rsidP="00000000" w:rsidRDefault="00000000" w:rsidRPr="00000000" w14:paraId="00000018">
            <w:pPr>
              <w:tabs>
                <w:tab w:val="right" w:leader="none" w:pos="9360"/>
              </w:tabs>
              <w:spacing w:after="0" w:lineRule="auto"/>
              <w:rPr>
                <w:sz w:val="16"/>
                <w:szCs w:val="16"/>
              </w:rPr>
            </w:pPr>
            <w:r w:rsidDel="00000000" w:rsidR="00000000" w:rsidRPr="00000000">
              <w:rPr>
                <w:sz w:val="16"/>
                <w:szCs w:val="16"/>
                <w:rtl w:val="0"/>
              </w:rPr>
              <w:t xml:space="preserve">Lay the top of the walkway over the heating source</w:t>
            </w:r>
          </w:p>
        </w:tc>
        <w:tc>
          <w:tcPr/>
          <w:p w:rsidR="00000000" w:rsidDel="00000000" w:rsidP="00000000" w:rsidRDefault="00000000" w:rsidRPr="00000000" w14:paraId="00000019">
            <w:pPr>
              <w:numPr>
                <w:ilvl w:val="0"/>
                <w:numId w:val="3"/>
              </w:numPr>
              <w:tabs>
                <w:tab w:val="right" w:leader="none" w:pos="9360"/>
              </w:tabs>
              <w:spacing w:after="0" w:lineRule="auto"/>
              <w:ind w:left="720" w:hanging="360"/>
              <w:rPr>
                <w:sz w:val="16"/>
                <w:szCs w:val="16"/>
              </w:rPr>
            </w:pPr>
            <w:r w:rsidDel="00000000" w:rsidR="00000000" w:rsidRPr="00000000">
              <w:rPr>
                <w:sz w:val="16"/>
                <w:szCs w:val="16"/>
                <w:rtl w:val="0"/>
              </w:rPr>
              <w:t xml:space="preserve">Wood or Concrete</w:t>
            </w:r>
          </w:p>
        </w:tc>
      </w:tr>
      <w:tr>
        <w:trPr>
          <w:cantSplit w:val="0"/>
          <w:tblHeader w:val="0"/>
        </w:trPr>
        <w:tc>
          <w:tcPr/>
          <w:p w:rsidR="00000000" w:rsidDel="00000000" w:rsidP="00000000" w:rsidRDefault="00000000" w:rsidRPr="00000000" w14:paraId="0000001A">
            <w:pPr>
              <w:tabs>
                <w:tab w:val="right" w:leader="none" w:pos="9360"/>
              </w:tabs>
              <w:spacing w:after="0" w:lineRule="auto"/>
              <w:rPr>
                <w:sz w:val="16"/>
                <w:szCs w:val="16"/>
              </w:rPr>
            </w:pPr>
            <w:r w:rsidDel="00000000" w:rsidR="00000000" w:rsidRPr="00000000">
              <w:rPr>
                <w:sz w:val="16"/>
                <w:szCs w:val="16"/>
                <w:rtl w:val="0"/>
              </w:rPr>
              <w:t xml:space="preserve">Step 4</w:t>
            </w:r>
          </w:p>
        </w:tc>
        <w:tc>
          <w:tcPr/>
          <w:p w:rsidR="00000000" w:rsidDel="00000000" w:rsidP="00000000" w:rsidRDefault="00000000" w:rsidRPr="00000000" w14:paraId="0000001B">
            <w:pPr>
              <w:tabs>
                <w:tab w:val="right" w:leader="none" w:pos="9360"/>
              </w:tabs>
              <w:spacing w:after="0" w:lineRule="auto"/>
              <w:rPr>
                <w:sz w:val="16"/>
                <w:szCs w:val="16"/>
              </w:rPr>
            </w:pPr>
            <w:r w:rsidDel="00000000" w:rsidR="00000000" w:rsidRPr="00000000">
              <w:rPr>
                <w:sz w:val="16"/>
                <w:szCs w:val="16"/>
                <w:rtl w:val="0"/>
              </w:rPr>
              <w:t xml:space="preserve">Connect heating mat to a powersource</w:t>
            </w:r>
          </w:p>
        </w:tc>
        <w:tc>
          <w:tcPr/>
          <w:p w:rsidR="00000000" w:rsidDel="00000000" w:rsidP="00000000" w:rsidRDefault="00000000" w:rsidRPr="00000000" w14:paraId="0000001C">
            <w:pPr>
              <w:numPr>
                <w:ilvl w:val="0"/>
                <w:numId w:val="6"/>
              </w:numPr>
              <w:tabs>
                <w:tab w:val="right" w:leader="none" w:pos="9360"/>
              </w:tabs>
              <w:spacing w:after="0" w:lineRule="auto"/>
              <w:ind w:left="720" w:hanging="360"/>
              <w:rPr>
                <w:sz w:val="16"/>
                <w:szCs w:val="16"/>
              </w:rPr>
            </w:pPr>
            <w:r w:rsidDel="00000000" w:rsidR="00000000" w:rsidRPr="00000000">
              <w:rPr>
                <w:sz w:val="16"/>
                <w:szCs w:val="16"/>
                <w:rtl w:val="0"/>
              </w:rPr>
              <w:t xml:space="preserve">Using the heating pad or mat and connecting it to a power source</w:t>
            </w:r>
          </w:p>
        </w:tc>
      </w:tr>
      <w:tr>
        <w:trPr>
          <w:cantSplit w:val="0"/>
          <w:tblHeader w:val="0"/>
        </w:trPr>
        <w:tc>
          <w:tcPr/>
          <w:p w:rsidR="00000000" w:rsidDel="00000000" w:rsidP="00000000" w:rsidRDefault="00000000" w:rsidRPr="00000000" w14:paraId="0000001D">
            <w:pPr>
              <w:tabs>
                <w:tab w:val="right" w:leader="none" w:pos="9360"/>
              </w:tabs>
              <w:spacing w:after="0" w:lineRule="auto"/>
              <w:rPr>
                <w:sz w:val="16"/>
                <w:szCs w:val="16"/>
              </w:rPr>
            </w:pPr>
            <w:r w:rsidDel="00000000" w:rsidR="00000000" w:rsidRPr="00000000">
              <w:rPr>
                <w:sz w:val="16"/>
                <w:szCs w:val="16"/>
                <w:rtl w:val="0"/>
              </w:rPr>
              <w:t xml:space="preserve">Step 5</w:t>
            </w:r>
          </w:p>
        </w:tc>
        <w:tc>
          <w:tcPr/>
          <w:p w:rsidR="00000000" w:rsidDel="00000000" w:rsidP="00000000" w:rsidRDefault="00000000" w:rsidRPr="00000000" w14:paraId="0000001E">
            <w:pPr>
              <w:tabs>
                <w:tab w:val="right" w:leader="none" w:pos="9360"/>
              </w:tabs>
              <w:spacing w:after="0" w:lineRule="auto"/>
              <w:rPr>
                <w:sz w:val="16"/>
                <w:szCs w:val="16"/>
              </w:rPr>
            </w:pPr>
            <w:r w:rsidDel="00000000" w:rsidR="00000000" w:rsidRPr="00000000">
              <w:rPr>
                <w:sz w:val="16"/>
                <w:szCs w:val="16"/>
                <w:rtl w:val="0"/>
              </w:rPr>
              <w:t xml:space="preserve">Test in cold environment</w:t>
            </w:r>
          </w:p>
        </w:tc>
        <w:tc>
          <w:tcPr/>
          <w:p w:rsidR="00000000" w:rsidDel="00000000" w:rsidP="00000000" w:rsidRDefault="00000000" w:rsidRPr="00000000" w14:paraId="0000001F">
            <w:pPr>
              <w:numPr>
                <w:ilvl w:val="0"/>
                <w:numId w:val="2"/>
              </w:numPr>
              <w:tabs>
                <w:tab w:val="right" w:leader="none" w:pos="9360"/>
              </w:tabs>
              <w:spacing w:after="0" w:lineRule="auto"/>
              <w:ind w:left="720" w:hanging="360"/>
              <w:rPr>
                <w:sz w:val="16"/>
                <w:szCs w:val="16"/>
              </w:rPr>
            </w:pPr>
            <w:r w:rsidDel="00000000" w:rsidR="00000000" w:rsidRPr="00000000">
              <w:rPr>
                <w:sz w:val="16"/>
                <w:szCs w:val="16"/>
                <w:rtl w:val="0"/>
              </w:rPr>
              <w:t xml:space="preserve">Place ice on top of the wood to see if it melts and how long it takes</w:t>
            </w:r>
          </w:p>
        </w:tc>
      </w:tr>
    </w:tbl>
    <w:p w:rsidR="00000000" w:rsidDel="00000000" w:rsidP="00000000" w:rsidRDefault="00000000" w:rsidRPr="00000000" w14:paraId="00000020">
      <w:pPr>
        <w:ind w:left="720" w:firstLine="0"/>
        <w:rPr/>
      </w:pPr>
      <w:r w:rsidDel="00000000" w:rsidR="00000000" w:rsidRPr="00000000">
        <w:rPr>
          <w:rtl w:val="0"/>
        </w:rPr>
      </w:r>
    </w:p>
    <w:p w:rsidR="00000000" w:rsidDel="00000000" w:rsidP="00000000" w:rsidRDefault="00000000" w:rsidRPr="00000000" w14:paraId="00000021">
      <w:pPr>
        <w:numPr>
          <w:ilvl w:val="0"/>
          <w:numId w:val="7"/>
        </w:numPr>
        <w:spacing w:after="0" w:lineRule="auto"/>
        <w:ind w:left="720" w:hanging="360"/>
        <w:rPr>
          <w:u w:val="none"/>
        </w:rPr>
      </w:pPr>
      <w:r w:rsidDel="00000000" w:rsidR="00000000" w:rsidRPr="00000000">
        <w:rPr>
          <w:rtl w:val="0"/>
        </w:rPr>
        <w:t xml:space="preserve">testing (elements H-I) - We were not able to test our prototype, but the testing process would’ve been like this: </w:t>
      </w:r>
    </w:p>
    <w:p w:rsidR="00000000" w:rsidDel="00000000" w:rsidP="00000000" w:rsidRDefault="00000000" w:rsidRPr="00000000" w14:paraId="00000022">
      <w:pPr>
        <w:numPr>
          <w:ilvl w:val="0"/>
          <w:numId w:val="4"/>
        </w:numPr>
        <w:spacing w:after="0" w:lineRule="auto"/>
        <w:ind w:left="1440" w:hanging="360"/>
        <w:rPr>
          <w:u w:val="none"/>
        </w:rPr>
      </w:pPr>
      <w:r w:rsidDel="00000000" w:rsidR="00000000" w:rsidRPr="00000000">
        <w:rPr>
          <w:rtl w:val="0"/>
        </w:rPr>
        <w:t xml:space="preserve">Build the walkway -   Place the insulation layer (foam board or rubber mat) at the bottom of the tray. Lay the heating pad on top of the insulation. Cover with walkway material (paver, tile, or concrete slab).</w:t>
      </w:r>
    </w:p>
    <w:p w:rsidR="00000000" w:rsidDel="00000000" w:rsidP="00000000" w:rsidRDefault="00000000" w:rsidRPr="00000000" w14:paraId="00000023">
      <w:pPr>
        <w:numPr>
          <w:ilvl w:val="0"/>
          <w:numId w:val="4"/>
        </w:numPr>
        <w:spacing w:after="0" w:lineRule="auto"/>
        <w:ind w:left="1440" w:hanging="360"/>
        <w:rPr>
          <w:u w:val="none"/>
        </w:rPr>
      </w:pPr>
      <w:r w:rsidDel="00000000" w:rsidR="00000000" w:rsidRPr="00000000">
        <w:rPr>
          <w:rtl w:val="0"/>
        </w:rPr>
        <w:t xml:space="preserve">Prepare ice/snow - </w:t>
        <w:tab/>
        <w:t xml:space="preserve">Place crushed ice or ice cubes on the heated surface</w:t>
      </w:r>
    </w:p>
    <w:p w:rsidR="00000000" w:rsidDel="00000000" w:rsidP="00000000" w:rsidRDefault="00000000" w:rsidRPr="00000000" w14:paraId="00000024">
      <w:pPr>
        <w:numPr>
          <w:ilvl w:val="0"/>
          <w:numId w:val="4"/>
        </w:numPr>
        <w:spacing w:after="0" w:lineRule="auto"/>
        <w:ind w:left="1440" w:hanging="360"/>
        <w:rPr>
          <w:u w:val="none"/>
        </w:rPr>
      </w:pPr>
      <w:r w:rsidDel="00000000" w:rsidR="00000000" w:rsidRPr="00000000">
        <w:rPr>
          <w:rtl w:val="0"/>
        </w:rPr>
        <w:t xml:space="preserve">Run the Experiment - Turn on the heater and start the timer. Observe how quickly the ice melts on both surfaces.</w:t>
      </w:r>
    </w:p>
    <w:p w:rsidR="00000000" w:rsidDel="00000000" w:rsidP="00000000" w:rsidRDefault="00000000" w:rsidRPr="00000000" w14:paraId="00000025">
      <w:pPr>
        <w:numPr>
          <w:ilvl w:val="0"/>
          <w:numId w:val="7"/>
        </w:numPr>
        <w:ind w:left="720" w:hanging="360"/>
        <w:rPr>
          <w:u w:val="none"/>
        </w:rPr>
      </w:pPr>
      <w:r w:rsidDel="00000000" w:rsidR="00000000" w:rsidRPr="00000000">
        <w:rPr>
          <w:rtl w:val="0"/>
        </w:rPr>
        <w:t xml:space="preserve">evaluation (element J) - </w:t>
      </w:r>
    </w:p>
    <w:p w:rsidR="00000000" w:rsidDel="00000000" w:rsidP="00000000" w:rsidRDefault="00000000" w:rsidRPr="00000000" w14:paraId="00000026">
      <w:pPr>
        <w:pStyle w:val="Heading2"/>
        <w:rPr>
          <w:b w:val="0"/>
          <w:i w:val="1"/>
        </w:rPr>
      </w:pPr>
      <w:bookmarkStart w:colFirst="0" w:colLast="0" w:name="_heading=h.8ewkx0ccx6yx" w:id="3"/>
      <w:bookmarkEnd w:id="3"/>
      <w:r w:rsidDel="00000000" w:rsidR="00000000" w:rsidRPr="00000000">
        <w:rPr>
          <w:rtl w:val="0"/>
        </w:rPr>
        <w:t xml:space="preserve">Lessons Learned About the Engineering Design Process</w:t>
      </w:r>
      <w:r w:rsidDel="00000000" w:rsidR="00000000" w:rsidRPr="00000000">
        <w:rPr>
          <w:b w:val="0"/>
          <w:i w:val="1"/>
          <w:rtl w:val="0"/>
        </w:rPr>
        <w:t xml:space="preserve"> (K3)</w:t>
      </w:r>
    </w:p>
    <w:p w:rsidR="00000000" w:rsidDel="00000000" w:rsidP="00000000" w:rsidRDefault="00000000" w:rsidRPr="00000000" w14:paraId="00000027">
      <w:pPr>
        <w:ind w:left="0" w:firstLine="0"/>
        <w:rPr/>
      </w:pPr>
      <w:r w:rsidDel="00000000" w:rsidR="00000000" w:rsidRPr="00000000">
        <w:rPr>
          <w:rtl w:val="0"/>
        </w:rPr>
        <w:t xml:space="preserve">What do you think designers need to consider or do based on your experience? A level 5 reflection illustrates thorough and specific details on improving the design process in the future. Make sure to touch on lessons from across the whole engineering design process and experience that can apply to any future engineer. The lessons learned in Element K should focus on the engineering design process and how you implemented it. Later on (in L1) you will provide recommendations for continuing work on this project in particular.</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tl w:val="0"/>
        </w:rPr>
        <w:t xml:space="preserve">From the heated walkway project, we learned that a “perfect” design starts with goals and outlining our plans. By doing this we realized factors like energy use, safety, and insulation. Each step of the engineering design process was essential. Testing showed how important it is to gather real data and be ready to adjust the design. I think designers need to take into consideration how essential the engineering process is to a successful design.</w:t>
      </w:r>
    </w:p>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279146</wp:posOffset>
          </wp:positionV>
          <wp:extent cx="7800975" cy="897884"/>
          <wp:effectExtent b="0" l="0" r="0" t="0"/>
          <wp:wrapNone/>
          <wp:docPr id="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31">
    <w:pPr>
      <w:spacing w:after="0" w:line="276" w:lineRule="auto"/>
      <w:rPr>
        <w:sz w:val="20"/>
        <w:szCs w:val="20"/>
      </w:rPr>
    </w:pPr>
    <w:r w:rsidDel="00000000" w:rsidR="00000000" w:rsidRPr="00000000">
      <w:rPr>
        <w:sz w:val="20"/>
        <w:szCs w:val="20"/>
        <w:rtl w:val="0"/>
      </w:rPr>
      <w:t xml:space="preserve">MyDesign Portfolio - Element K Initial Template</w:t>
    </w:r>
  </w:p>
  <w:p w:rsidR="00000000" w:rsidDel="00000000" w:rsidP="00000000" w:rsidRDefault="00000000" w:rsidRPr="00000000" w14:paraId="00000032">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-938211</wp:posOffset>
          </wp:positionH>
          <wp:positionV relativeFrom="paragraph">
            <wp:posOffset>-457197</wp:posOffset>
          </wp:positionV>
          <wp:extent cx="7822046" cy="929983"/>
          <wp:effectExtent b="0" l="0" r="0" t="0"/>
          <wp:wrapSquare wrapText="bothSides" distB="0" distT="0" distL="0" distR="0"/>
          <wp:docPr id="7" name="image1.png"/>
          <a:graphic>
            <a:graphicData uri="http://schemas.openxmlformats.org/drawingml/2006/picture">
              <pic:pic>
                <pic:nvPicPr>
                  <pic:cNvPr id="0" name="image1.png"/>
                  <pic:cNvPicPr preferRelativeResize="0"/>
                </pic:nvPicPr>
                <pic:blipFill>
                  <a:blip r:embed="rId1"/>
                  <a:srcRect b="0" l="631" r="631"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2B">
    <w:pPr>
      <w:rPr/>
    </w:pPr>
    <w:r w:rsidDel="00000000" w:rsidR="00000000" w:rsidRPr="00000000">
      <w:rPr>
        <w:rFonts w:ascii="Open Sans" w:cs="Open Sans" w:eastAsia="Open Sans" w:hAnsi="Open Sans"/>
        <w:b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2C">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8" name="image1.png"/>
          <a:graphic>
            <a:graphicData uri="http://schemas.openxmlformats.org/drawingml/2006/picture">
              <pic:pic>
                <pic:nvPicPr>
                  <pic:cNvPr id="0" name="image1.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2E">
    <w:pPr>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2F">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n1tKxZO15rXfr3PpwztaNjCYKg==">CgMxLjAyDmguMjcwYnk5Y3l1dTN0Mg5oLmNlZXpqb3k0c2dsaDIOaC5leGpiYWJ1c2ZtZXAyDmguOGV3a3gwY2N4Nnl4OAByITF1RlRXbUxDM0phWDNuY29SVDBVdDF0RGxpQ2ktYnoySQ==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