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                    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B Initial Template</w:t>
      </w:r>
    </w:p>
    <w:p w:rsidR="00000000" w:rsidDel="00000000" w:rsidP="00000000" w:rsidRDefault="00000000" w:rsidRPr="00000000" w14:paraId="00000003">
      <w:pPr>
        <w:pStyle w:val="Heading1"/>
        <w:rPr>
          <w:color w:val="6aa84f"/>
        </w:rPr>
      </w:pPr>
      <w:bookmarkStart w:colFirst="0" w:colLast="0" w:name="_heading=h.gjdgxs" w:id="0"/>
      <w:bookmarkEnd w:id="0"/>
      <w:r w:rsidDel="00000000" w:rsidR="00000000" w:rsidRPr="00000000">
        <w:rPr>
          <w:rtl w:val="0"/>
        </w:rPr>
        <w:t xml:space="preserve">How to use this template</w:t>
      </w:r>
      <w:r w:rsidDel="00000000" w:rsidR="00000000" w:rsidRPr="00000000">
        <w:rPr>
          <w:rtl w:val="0"/>
        </w:rPr>
      </w:r>
    </w:p>
    <w:p w:rsidR="00000000" w:rsidDel="00000000" w:rsidP="00000000" w:rsidRDefault="00000000" w:rsidRPr="00000000" w14:paraId="00000004">
      <w:pPr>
        <w:rPr>
          <w:b w:val="1"/>
          <w:i w:val="1"/>
          <w:color w:val="6aa84f"/>
          <w:u w:val="single"/>
        </w:rPr>
      </w:pPr>
      <w:r w:rsidDel="00000000" w:rsidR="00000000" w:rsidRPr="00000000">
        <w:rPr>
          <w:color w:val="6aa84f"/>
          <w:rtl w:val="0"/>
        </w:rPr>
        <w:t xml:space="preserve">Students: The template below is one way to structure your research findings around past and current attempts to solve the problem, but the specific assignment given by your instructor may require a different structure or dictate different details. </w:t>
      </w:r>
      <w:r w:rsidDel="00000000" w:rsidR="00000000" w:rsidRPr="00000000">
        <w:rPr>
          <w:b w:val="1"/>
          <w:i w:val="1"/>
          <w:color w:val="6aa84f"/>
          <w:u w:val="single"/>
          <w:rtl w:val="0"/>
        </w:rPr>
        <w:t xml:space="preserve">If you make a copy of this template to edit for your research into prior design attempts, be sure to delete the instructions.</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B: Documentation and Analysis of Prior Design Attempts</w:t>
      </w:r>
    </w:p>
    <w:p w:rsidR="00000000" w:rsidDel="00000000" w:rsidP="00000000" w:rsidRDefault="00000000" w:rsidRPr="00000000" w14:paraId="00000006">
      <w:pPr>
        <w:pStyle w:val="Heading2"/>
        <w:rPr>
          <w:color w:val="6aa84f"/>
        </w:rPr>
      </w:pPr>
      <w:bookmarkStart w:colFirst="0" w:colLast="0" w:name="_heading=h.1fob9te" w:id="2"/>
      <w:bookmarkEnd w:id="2"/>
      <w:r w:rsidDel="00000000" w:rsidR="00000000" w:rsidRPr="00000000">
        <w:rPr>
          <w:rtl w:val="0"/>
        </w:rPr>
        <w:t xml:space="preserve">Prior Design Attempt #1 - </w:t>
      </w:r>
      <w:r w:rsidDel="00000000" w:rsidR="00000000" w:rsidRPr="00000000">
        <w:rPr>
          <w:color w:val="6aa84f"/>
          <w:rtl w:val="0"/>
        </w:rPr>
        <w:t xml:space="preserve">&lt;insert name of prior design attempt #1&gt;</w:t>
      </w:r>
    </w:p>
    <w:p w:rsidR="00000000" w:rsidDel="00000000" w:rsidP="00000000" w:rsidRDefault="00000000" w:rsidRPr="00000000" w14:paraId="00000007">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08">
      <w:pPr>
        <w:rPr>
          <w:color w:val="6aa84f"/>
        </w:rPr>
      </w:pPr>
      <w:r w:rsidDel="00000000" w:rsidR="00000000" w:rsidRPr="00000000">
        <w:rPr>
          <w:color w:val="6aa84f"/>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7">
        <w:r w:rsidDel="00000000" w:rsidR="00000000" w:rsidRPr="00000000">
          <w:rPr>
            <w:color w:val="6aa84f"/>
            <w:u w:val="single"/>
            <w:rtl w:val="0"/>
          </w:rPr>
          <w:t xml:space="preserve">free online journals and research databases</w:t>
        </w:r>
      </w:hyperlink>
      <w:r w:rsidDel="00000000" w:rsidR="00000000" w:rsidRPr="00000000">
        <w:rPr>
          <w:color w:val="6aa84f"/>
          <w:rtl w:val="0"/>
        </w:rPr>
        <w:t xml:space="preserve">), professional organizations, government agencies, local and national newspapers, patents (here is a </w:t>
      </w:r>
      <w:hyperlink r:id="rId8">
        <w:r w:rsidDel="00000000" w:rsidR="00000000" w:rsidRPr="00000000">
          <w:rPr>
            <w:color w:val="6aa84f"/>
            <w:u w:val="single"/>
            <w:rtl w:val="0"/>
          </w:rPr>
          <w:t xml:space="preserve">patent search site for the United States Patent and Trademark Office</w:t>
        </w:r>
      </w:hyperlink>
      <w:r w:rsidDel="00000000" w:rsidR="00000000" w:rsidRPr="00000000">
        <w:rPr>
          <w:color w:val="6aa84f"/>
          <w:rtl w:val="0"/>
        </w:rPr>
        <w:t xml:space="preserve">), and reputable vendors and manufacturers. Make sure to incorporate </w:t>
      </w:r>
      <w:hyperlink r:id="rId9">
        <w:r w:rsidDel="00000000" w:rsidR="00000000" w:rsidRPr="00000000">
          <w:rPr>
            <w:color w:val="6aa84f"/>
            <w:u w:val="single"/>
            <w:rtl w:val="0"/>
          </w:rPr>
          <w:t xml:space="preserve">in-text citations</w:t>
        </w:r>
      </w:hyperlink>
      <w:r w:rsidDel="00000000" w:rsidR="00000000" w:rsidRPr="00000000">
        <w:rPr>
          <w:color w:val="6aa84f"/>
          <w:rtl w:val="0"/>
        </w:rPr>
        <w:t xml:space="preserve"> in the details section below (i.e. don't just give a list at the end of the element or footnote).</w:t>
      </w:r>
    </w:p>
    <w:p w:rsidR="00000000" w:rsidDel="00000000" w:rsidP="00000000" w:rsidRDefault="00000000" w:rsidRPr="00000000" w14:paraId="00000009">
      <w:pPr>
        <w:rPr>
          <w:i w:val="1"/>
        </w:rPr>
      </w:pPr>
      <w:r w:rsidDel="00000000" w:rsidR="00000000" w:rsidRPr="00000000">
        <w:rPr>
          <w:i w:val="1"/>
          <w:rtl w:val="0"/>
        </w:rPr>
        <w:t xml:space="preserve">Image</w:t>
      </w:r>
    </w:p>
    <w:p w:rsidR="00000000" w:rsidDel="00000000" w:rsidP="00000000" w:rsidRDefault="00000000" w:rsidRPr="00000000" w14:paraId="0000000A">
      <w:pPr>
        <w:rPr>
          <w:color w:val="6aa84f"/>
        </w:rPr>
      </w:pPr>
      <w:r w:rsidDel="00000000" w:rsidR="00000000" w:rsidRPr="00000000">
        <w:rPr>
          <w:color w:val="6aa84f"/>
          <w:rtl w:val="0"/>
        </w:rPr>
        <w:t xml:space="preserve">Include at least one image of this prior design attempt. Make sure to cite all images.</w:t>
      </w:r>
    </w:p>
    <w:p w:rsidR="00000000" w:rsidDel="00000000" w:rsidP="00000000" w:rsidRDefault="00000000" w:rsidRPr="00000000" w14:paraId="0000000B">
      <w:pPr>
        <w:rPr>
          <w:i w:val="1"/>
        </w:rPr>
      </w:pPr>
      <w:r w:rsidDel="00000000" w:rsidR="00000000" w:rsidRPr="00000000">
        <w:rPr>
          <w:i w:val="1"/>
          <w:rtl w:val="0"/>
        </w:rPr>
        <w:t xml:space="preserve">Details</w:t>
      </w:r>
    </w:p>
    <w:p w:rsidR="00000000" w:rsidDel="00000000" w:rsidP="00000000" w:rsidRDefault="00000000" w:rsidRPr="00000000" w14:paraId="0000000C">
      <w:pPr>
        <w:rPr>
          <w:color w:val="6aa84f"/>
        </w:rPr>
      </w:pPr>
      <w:r w:rsidDel="00000000" w:rsidR="00000000" w:rsidRPr="00000000">
        <w:rPr>
          <w:sz w:val="24"/>
          <w:szCs w:val="24"/>
          <w:rtl w:val="0"/>
        </w:rPr>
        <w:t xml:space="preserve">The primary goal is to minimize fire risks by incorporating preventive and protective measures.</w:t>
      </w:r>
      <w:r w:rsidDel="00000000" w:rsidR="00000000" w:rsidRPr="00000000">
        <w:rPr>
          <w:rtl w:val="0"/>
        </w:rPr>
      </w:r>
    </w:p>
    <w:p w:rsidR="00000000" w:rsidDel="00000000" w:rsidP="00000000" w:rsidRDefault="00000000" w:rsidRPr="00000000" w14:paraId="0000000D">
      <w:pPr>
        <w:rPr>
          <w:i w:val="1"/>
        </w:rPr>
      </w:pPr>
      <w:r w:rsidDel="00000000" w:rsidR="00000000" w:rsidRPr="00000000">
        <w:rPr>
          <w:i w:val="1"/>
          <w:rtl w:val="0"/>
        </w:rPr>
        <w:t xml:space="preserve">Analysis</w:t>
      </w:r>
    </w:p>
    <w:p w:rsidR="00000000" w:rsidDel="00000000" w:rsidP="00000000" w:rsidRDefault="00000000" w:rsidRPr="00000000" w14:paraId="0000000E">
      <w:pPr>
        <w:rPr>
          <w:sz w:val="24"/>
          <w:szCs w:val="24"/>
        </w:rPr>
      </w:pPr>
      <w:r w:rsidDel="00000000" w:rsidR="00000000" w:rsidRPr="00000000">
        <w:rPr>
          <w:sz w:val="24"/>
          <w:szCs w:val="24"/>
          <w:rtl w:val="0"/>
        </w:rPr>
        <w:t xml:space="preserve">One of the key challenges in fire protection engineering is ensuring that various systems fire alarms, sprinklers, smoke control, fire barriers would be correct and most effective from the different options . In some prior design attempts, the systems failed to trigger in the right sequence.</w:t>
      </w:r>
    </w:p>
    <w:p w:rsidR="00000000" w:rsidDel="00000000" w:rsidP="00000000" w:rsidRDefault="00000000" w:rsidRPr="00000000" w14:paraId="0000000F">
      <w:pPr>
        <w:pStyle w:val="Heading2"/>
        <w:rPr>
          <w:color w:val="6aa84f"/>
        </w:rPr>
      </w:pPr>
      <w:bookmarkStart w:colFirst="0" w:colLast="0" w:name="_heading=h.3znysh7" w:id="3"/>
      <w:bookmarkEnd w:id="3"/>
      <w:r w:rsidDel="00000000" w:rsidR="00000000" w:rsidRPr="00000000">
        <w:rPr>
          <w:rtl w:val="0"/>
        </w:rPr>
        <w:t xml:space="preserve">Prior Design Attempt #2 - </w:t>
      </w:r>
      <w:r w:rsidDel="00000000" w:rsidR="00000000" w:rsidRPr="00000000">
        <w:rPr>
          <w:color w:val="6aa84f"/>
          <w:rtl w:val="0"/>
        </w:rPr>
        <w:t xml:space="preserve">&lt;insert name of prior design attempt #2&gt;</w:t>
      </w:r>
    </w:p>
    <w:p w:rsidR="00000000" w:rsidDel="00000000" w:rsidP="00000000" w:rsidRDefault="00000000" w:rsidRPr="00000000" w14:paraId="00000010">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11">
      <w:pPr>
        <w:rPr>
          <w:color w:val="6aa84f"/>
        </w:rPr>
      </w:pPr>
      <w:r w:rsidDel="00000000" w:rsidR="00000000" w:rsidRPr="00000000">
        <w:rPr>
          <w:color w:val="6aa84f"/>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0">
        <w:r w:rsidDel="00000000" w:rsidR="00000000" w:rsidRPr="00000000">
          <w:rPr>
            <w:color w:val="6aa84f"/>
            <w:u w:val="single"/>
            <w:rtl w:val="0"/>
          </w:rPr>
          <w:t xml:space="preserve">free online journals and research databases</w:t>
        </w:r>
      </w:hyperlink>
      <w:r w:rsidDel="00000000" w:rsidR="00000000" w:rsidRPr="00000000">
        <w:rPr>
          <w:color w:val="6aa84f"/>
          <w:rtl w:val="0"/>
        </w:rPr>
        <w:t xml:space="preserve">), professional organizations, government agencies, local and national newspapers, patents (here is a </w:t>
      </w:r>
      <w:hyperlink r:id="rId11">
        <w:r w:rsidDel="00000000" w:rsidR="00000000" w:rsidRPr="00000000">
          <w:rPr>
            <w:color w:val="6aa84f"/>
            <w:u w:val="single"/>
            <w:rtl w:val="0"/>
          </w:rPr>
          <w:t xml:space="preserve">patent search site for the United States Patent and Trademark Office</w:t>
        </w:r>
      </w:hyperlink>
      <w:r w:rsidDel="00000000" w:rsidR="00000000" w:rsidRPr="00000000">
        <w:rPr>
          <w:color w:val="6aa84f"/>
          <w:rtl w:val="0"/>
        </w:rPr>
        <w:t xml:space="preserve">), and reputable vendors and manufacturers. Make sure to incorporate </w:t>
      </w:r>
      <w:hyperlink r:id="rId12">
        <w:r w:rsidDel="00000000" w:rsidR="00000000" w:rsidRPr="00000000">
          <w:rPr>
            <w:color w:val="6aa84f"/>
            <w:u w:val="single"/>
            <w:rtl w:val="0"/>
          </w:rPr>
          <w:t xml:space="preserve">in-text citations</w:t>
        </w:r>
      </w:hyperlink>
      <w:r w:rsidDel="00000000" w:rsidR="00000000" w:rsidRPr="00000000">
        <w:rPr>
          <w:color w:val="6aa84f"/>
          <w:rtl w:val="0"/>
        </w:rPr>
        <w:t xml:space="preserve"> in the details section below (i.e. don't just give a list at the end of the element or footnote).</w:t>
      </w:r>
    </w:p>
    <w:p w:rsidR="00000000" w:rsidDel="00000000" w:rsidP="00000000" w:rsidRDefault="00000000" w:rsidRPr="00000000" w14:paraId="00000012">
      <w:pPr>
        <w:rPr>
          <w:i w:val="1"/>
        </w:rPr>
      </w:pPr>
      <w:r w:rsidDel="00000000" w:rsidR="00000000" w:rsidRPr="00000000">
        <w:rPr>
          <w:i w:val="1"/>
          <w:rtl w:val="0"/>
        </w:rPr>
        <w:t xml:space="preserve">Image</w:t>
      </w:r>
    </w:p>
    <w:p w:rsidR="00000000" w:rsidDel="00000000" w:rsidP="00000000" w:rsidRDefault="00000000" w:rsidRPr="00000000" w14:paraId="00000013">
      <w:pPr>
        <w:widowControl w:val="0"/>
        <w:spacing w:after="0" w:lineRule="auto"/>
        <w:rPr>
          <w:color w:val="6aa84f"/>
        </w:rPr>
      </w:pPr>
      <w:r w:rsidDel="00000000" w:rsidR="00000000" w:rsidRPr="00000000">
        <w:rPr>
          <w:color w:val="6aa84f"/>
        </w:rPr>
        <w:drawing>
          <wp:inline distB="114300" distT="114300" distL="114300" distR="114300">
            <wp:extent cx="2124075" cy="1587500"/>
            <wp:effectExtent b="0" l="0" r="0" t="0"/>
            <wp:docPr id="1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2124075"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i w:val="1"/>
        </w:rPr>
      </w:pPr>
      <w:r w:rsidDel="00000000" w:rsidR="00000000" w:rsidRPr="00000000">
        <w:rPr>
          <w:i w:val="1"/>
          <w:rtl w:val="0"/>
        </w:rPr>
        <w:t xml:space="preserve">Details</w:t>
      </w:r>
    </w:p>
    <w:p w:rsidR="00000000" w:rsidDel="00000000" w:rsidP="00000000" w:rsidRDefault="00000000" w:rsidRPr="00000000" w14:paraId="00000015">
      <w:pPr>
        <w:rPr/>
      </w:pPr>
      <w:r w:rsidDel="00000000" w:rsidR="00000000" w:rsidRPr="00000000">
        <w:rPr>
          <w:rtl w:val="0"/>
        </w:rPr>
        <w:t xml:space="preserve">Incorrect measurements in the design our project caused improper and a defective design and a flaw in the design and over structure </w:t>
      </w:r>
    </w:p>
    <w:p w:rsidR="00000000" w:rsidDel="00000000" w:rsidP="00000000" w:rsidRDefault="00000000" w:rsidRPr="00000000" w14:paraId="00000016">
      <w:pPr>
        <w:rPr>
          <w:i w:val="1"/>
        </w:rPr>
      </w:pPr>
      <w:r w:rsidDel="00000000" w:rsidR="00000000" w:rsidRPr="00000000">
        <w:rPr>
          <w:i w:val="1"/>
          <w:rtl w:val="0"/>
        </w:rPr>
        <w:t xml:space="preserve">Analysis</w:t>
      </w:r>
    </w:p>
    <w:p w:rsidR="00000000" w:rsidDel="00000000" w:rsidP="00000000" w:rsidRDefault="00000000" w:rsidRPr="00000000" w14:paraId="00000017">
      <w:pPr>
        <w:rPr>
          <w:color w:val="6aa84f"/>
        </w:rPr>
      </w:pPr>
      <w:r w:rsidDel="00000000" w:rsidR="00000000" w:rsidRPr="00000000">
        <w:rPr>
          <w:sz w:val="24"/>
          <w:szCs w:val="24"/>
          <w:rtl w:val="0"/>
        </w:rPr>
        <w:t xml:space="preserve">The inadequate smoke control systems and lack of effective smoke barriers led to dangerous conditions where evacuation was not feasible due to smoke-filled escape routes.</w:t>
      </w:r>
      <w:r w:rsidDel="00000000" w:rsidR="00000000" w:rsidRPr="00000000">
        <w:rPr>
          <w:rtl w:val="0"/>
        </w:rPr>
      </w:r>
    </w:p>
    <w:p w:rsidR="00000000" w:rsidDel="00000000" w:rsidP="00000000" w:rsidRDefault="00000000" w:rsidRPr="00000000" w14:paraId="00000018">
      <w:pPr>
        <w:pStyle w:val="Heading2"/>
        <w:rPr>
          <w:color w:val="6aa84f"/>
        </w:rPr>
      </w:pPr>
      <w:bookmarkStart w:colFirst="0" w:colLast="0" w:name="_heading=h.2et92p0" w:id="4"/>
      <w:bookmarkEnd w:id="4"/>
      <w:r w:rsidDel="00000000" w:rsidR="00000000" w:rsidRPr="00000000">
        <w:rPr>
          <w:rtl w:val="0"/>
        </w:rPr>
        <w:t xml:space="preserve">Prior Design Attempt #3 - </w:t>
      </w:r>
      <w:r w:rsidDel="00000000" w:rsidR="00000000" w:rsidRPr="00000000">
        <w:rPr>
          <w:color w:val="6aa84f"/>
          <w:rtl w:val="0"/>
        </w:rPr>
        <w:t xml:space="preserve">&lt;insert name of prior design attempt #3&gt;</w:t>
      </w:r>
    </w:p>
    <w:p w:rsidR="00000000" w:rsidDel="00000000" w:rsidP="00000000" w:rsidRDefault="00000000" w:rsidRPr="00000000" w14:paraId="00000019">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1A">
      <w:pPr>
        <w:rPr>
          <w:color w:val="6aa84f"/>
        </w:rPr>
      </w:pPr>
      <w:r w:rsidDel="00000000" w:rsidR="00000000" w:rsidRPr="00000000">
        <w:rPr>
          <w:color w:val="6aa84f"/>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4">
        <w:r w:rsidDel="00000000" w:rsidR="00000000" w:rsidRPr="00000000">
          <w:rPr>
            <w:color w:val="6aa84f"/>
            <w:u w:val="single"/>
            <w:rtl w:val="0"/>
          </w:rPr>
          <w:t xml:space="preserve">free online journals and research databases</w:t>
        </w:r>
      </w:hyperlink>
      <w:r w:rsidDel="00000000" w:rsidR="00000000" w:rsidRPr="00000000">
        <w:rPr>
          <w:color w:val="6aa84f"/>
          <w:rtl w:val="0"/>
        </w:rPr>
        <w:t xml:space="preserve">), professional organizations, government agencies, local and national newspapers, patents (here is a </w:t>
      </w:r>
      <w:hyperlink r:id="rId15">
        <w:r w:rsidDel="00000000" w:rsidR="00000000" w:rsidRPr="00000000">
          <w:rPr>
            <w:color w:val="6aa84f"/>
            <w:u w:val="single"/>
            <w:rtl w:val="0"/>
          </w:rPr>
          <w:t xml:space="preserve">patent search site for the United States Patent and Trademark Office</w:t>
        </w:r>
      </w:hyperlink>
      <w:r w:rsidDel="00000000" w:rsidR="00000000" w:rsidRPr="00000000">
        <w:rPr>
          <w:color w:val="6aa84f"/>
          <w:rtl w:val="0"/>
        </w:rPr>
        <w:t xml:space="preserve">), and reputable vendors and manufacturers. Make sure to incorporate </w:t>
      </w:r>
      <w:hyperlink r:id="rId16">
        <w:r w:rsidDel="00000000" w:rsidR="00000000" w:rsidRPr="00000000">
          <w:rPr>
            <w:color w:val="6aa84f"/>
            <w:u w:val="single"/>
            <w:rtl w:val="0"/>
          </w:rPr>
          <w:t xml:space="preserve">in-text citations</w:t>
        </w:r>
      </w:hyperlink>
      <w:r w:rsidDel="00000000" w:rsidR="00000000" w:rsidRPr="00000000">
        <w:rPr>
          <w:color w:val="6aa84f"/>
          <w:rtl w:val="0"/>
        </w:rPr>
        <w:t xml:space="preserve"> in the details section below (i.e. don't just give a list at the end of the element or footnote).</w:t>
      </w:r>
    </w:p>
    <w:p w:rsidR="00000000" w:rsidDel="00000000" w:rsidP="00000000" w:rsidRDefault="00000000" w:rsidRPr="00000000" w14:paraId="0000001B">
      <w:pPr>
        <w:rPr>
          <w:i w:val="1"/>
        </w:rPr>
      </w:pPr>
      <w:r w:rsidDel="00000000" w:rsidR="00000000" w:rsidRPr="00000000">
        <w:rPr>
          <w:i w:val="1"/>
          <w:rtl w:val="0"/>
        </w:rPr>
        <w:t xml:space="preserve">Image</w:t>
      </w:r>
    </w:p>
    <w:p w:rsidR="00000000" w:rsidDel="00000000" w:rsidP="00000000" w:rsidRDefault="00000000" w:rsidRPr="00000000" w14:paraId="0000001C">
      <w:pPr>
        <w:rPr>
          <w:color w:val="6aa84f"/>
        </w:rPr>
      </w:pPr>
      <w:r w:rsidDel="00000000" w:rsidR="00000000" w:rsidRPr="00000000">
        <w:rPr>
          <w:color w:val="6aa84f"/>
          <w:rtl w:val="0"/>
        </w:rPr>
        <w:t xml:space="preserve">Include at least one image of this prior design attempt. Make sure to cite all images.</w:t>
      </w:r>
    </w:p>
    <w:p w:rsidR="00000000" w:rsidDel="00000000" w:rsidP="00000000" w:rsidRDefault="00000000" w:rsidRPr="00000000" w14:paraId="0000001D">
      <w:pPr>
        <w:rPr>
          <w:i w:val="1"/>
        </w:rPr>
      </w:pPr>
      <w:r w:rsidDel="00000000" w:rsidR="00000000" w:rsidRPr="00000000">
        <w:rPr>
          <w:i w:val="1"/>
          <w:rtl w:val="0"/>
        </w:rPr>
        <w:t xml:space="preserve">Details</w:t>
      </w:r>
    </w:p>
    <w:p w:rsidR="00000000" w:rsidDel="00000000" w:rsidP="00000000" w:rsidRDefault="00000000" w:rsidRPr="00000000" w14:paraId="0000001E">
      <w:pPr>
        <w:rPr>
          <w:color w:val="6aa84f"/>
        </w:rPr>
      </w:pPr>
      <w:r w:rsidDel="00000000" w:rsidR="00000000" w:rsidRPr="00000000">
        <w:rPr>
          <w:sz w:val="24"/>
          <w:szCs w:val="24"/>
          <w:rtl w:val="0"/>
        </w:rPr>
        <w:t xml:space="preserve">Fire spread through these unsealed or inadequately protected compartments, leading to larger-than-expected fire zones and increased damage.</w:t>
      </w:r>
      <w:r w:rsidDel="00000000" w:rsidR="00000000" w:rsidRPr="00000000">
        <w:rPr>
          <w:rtl w:val="0"/>
        </w:rPr>
      </w:r>
    </w:p>
    <w:p w:rsidR="00000000" w:rsidDel="00000000" w:rsidP="00000000" w:rsidRDefault="00000000" w:rsidRPr="00000000" w14:paraId="0000001F">
      <w:pPr>
        <w:rPr>
          <w:i w:val="1"/>
        </w:rPr>
      </w:pPr>
      <w:r w:rsidDel="00000000" w:rsidR="00000000" w:rsidRPr="00000000">
        <w:rPr>
          <w:i w:val="1"/>
          <w:rtl w:val="0"/>
        </w:rPr>
        <w:t xml:space="preserve">Analysis</w:t>
      </w:r>
    </w:p>
    <w:p w:rsidR="00000000" w:rsidDel="00000000" w:rsidP="00000000" w:rsidRDefault="00000000" w:rsidRPr="00000000" w14:paraId="00000020">
      <w:pPr>
        <w:rPr>
          <w:color w:val="6aa84f"/>
        </w:rPr>
      </w:pPr>
      <w:r w:rsidDel="00000000" w:rsidR="00000000" w:rsidRPr="00000000">
        <w:rPr>
          <w:sz w:val="24"/>
          <w:szCs w:val="24"/>
          <w:rtl w:val="0"/>
        </w:rPr>
        <w:t xml:space="preserve">goal of fire protection engineering is preventing the spread of fire through fire-resistive barriers or compartments. Early designs often overlooked the importance of integrating fire-rated doors, walls, and floors, or failed to account for penetrations</w:t>
      </w:r>
      <w:r w:rsidDel="00000000" w:rsidR="00000000" w:rsidRPr="00000000">
        <w:rPr>
          <w:rtl w:val="0"/>
        </w:rPr>
      </w:r>
    </w:p>
    <w:p w:rsidR="00000000" w:rsidDel="00000000" w:rsidP="00000000" w:rsidRDefault="00000000" w:rsidRPr="00000000" w14:paraId="00000021">
      <w:pPr>
        <w:pStyle w:val="Heading2"/>
        <w:rPr>
          <w:color w:val="6aa84f"/>
        </w:rPr>
      </w:pPr>
      <w:bookmarkStart w:colFirst="0" w:colLast="0" w:name="_heading=h.tyjcwt" w:id="5"/>
      <w:bookmarkEnd w:id="5"/>
      <w:r w:rsidDel="00000000" w:rsidR="00000000" w:rsidRPr="00000000">
        <w:rPr>
          <w:rtl w:val="0"/>
        </w:rPr>
        <w:t xml:space="preserve">Prior Design Attempt #4 - </w:t>
      </w:r>
      <w:r w:rsidDel="00000000" w:rsidR="00000000" w:rsidRPr="00000000">
        <w:rPr>
          <w:color w:val="6aa84f"/>
          <w:rtl w:val="0"/>
        </w:rPr>
        <w:t xml:space="preserve">&lt;insert name of prior design attempt #4&gt;</w:t>
      </w:r>
    </w:p>
    <w:p w:rsidR="00000000" w:rsidDel="00000000" w:rsidP="00000000" w:rsidRDefault="00000000" w:rsidRPr="00000000" w14:paraId="00000022">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23">
      <w:pPr>
        <w:rPr>
          <w:color w:val="6aa84f"/>
        </w:rPr>
      </w:pPr>
      <w:r w:rsidDel="00000000" w:rsidR="00000000" w:rsidRPr="00000000">
        <w:rPr>
          <w:color w:val="6aa84f"/>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7">
        <w:r w:rsidDel="00000000" w:rsidR="00000000" w:rsidRPr="00000000">
          <w:rPr>
            <w:color w:val="6aa84f"/>
            <w:u w:val="single"/>
            <w:rtl w:val="0"/>
          </w:rPr>
          <w:t xml:space="preserve">free online journals and research databases</w:t>
        </w:r>
      </w:hyperlink>
      <w:r w:rsidDel="00000000" w:rsidR="00000000" w:rsidRPr="00000000">
        <w:rPr>
          <w:color w:val="6aa84f"/>
          <w:rtl w:val="0"/>
        </w:rPr>
        <w:t xml:space="preserve">), professional organizations, government agencies, local and national newspapers, patents (here is a </w:t>
      </w:r>
      <w:hyperlink r:id="rId18">
        <w:r w:rsidDel="00000000" w:rsidR="00000000" w:rsidRPr="00000000">
          <w:rPr>
            <w:color w:val="6aa84f"/>
            <w:u w:val="single"/>
            <w:rtl w:val="0"/>
          </w:rPr>
          <w:t xml:space="preserve">patent search site for the United States Patent and Trademark Office</w:t>
        </w:r>
      </w:hyperlink>
      <w:r w:rsidDel="00000000" w:rsidR="00000000" w:rsidRPr="00000000">
        <w:rPr>
          <w:color w:val="6aa84f"/>
          <w:rtl w:val="0"/>
        </w:rPr>
        <w:t xml:space="preserve">), and reputable vendors and manufacturers. Make sure to incorporate </w:t>
      </w:r>
      <w:hyperlink r:id="rId19">
        <w:r w:rsidDel="00000000" w:rsidR="00000000" w:rsidRPr="00000000">
          <w:rPr>
            <w:color w:val="6aa84f"/>
            <w:u w:val="single"/>
            <w:rtl w:val="0"/>
          </w:rPr>
          <w:t xml:space="preserve">in-text citations</w:t>
        </w:r>
      </w:hyperlink>
      <w:r w:rsidDel="00000000" w:rsidR="00000000" w:rsidRPr="00000000">
        <w:rPr>
          <w:color w:val="6aa84f"/>
          <w:rtl w:val="0"/>
        </w:rPr>
        <w:t xml:space="preserve"> in the details section below (i.e. don't just give a list at the end of the element or footnote).</w:t>
      </w:r>
    </w:p>
    <w:p w:rsidR="00000000" w:rsidDel="00000000" w:rsidP="00000000" w:rsidRDefault="00000000" w:rsidRPr="00000000" w14:paraId="00000024">
      <w:pPr>
        <w:rPr>
          <w:i w:val="1"/>
        </w:rPr>
      </w:pPr>
      <w:r w:rsidDel="00000000" w:rsidR="00000000" w:rsidRPr="00000000">
        <w:rPr>
          <w:i w:val="1"/>
          <w:rtl w:val="0"/>
        </w:rPr>
        <w:t xml:space="preserve">Image</w:t>
      </w:r>
    </w:p>
    <w:p w:rsidR="00000000" w:rsidDel="00000000" w:rsidP="00000000" w:rsidRDefault="00000000" w:rsidRPr="00000000" w14:paraId="00000025">
      <w:pPr>
        <w:rPr>
          <w:color w:val="6aa84f"/>
        </w:rPr>
      </w:pPr>
      <w:r w:rsidDel="00000000" w:rsidR="00000000" w:rsidRPr="00000000">
        <w:rPr>
          <w:color w:val="6aa84f"/>
          <w:rtl w:val="0"/>
        </w:rPr>
        <w:t xml:space="preserve">Include at least one image of this prior design attempt. Make sure to cite all images.</w:t>
      </w:r>
    </w:p>
    <w:p w:rsidR="00000000" w:rsidDel="00000000" w:rsidP="00000000" w:rsidRDefault="00000000" w:rsidRPr="00000000" w14:paraId="00000026">
      <w:pPr>
        <w:rPr>
          <w:i w:val="1"/>
        </w:rPr>
      </w:pPr>
      <w:r w:rsidDel="00000000" w:rsidR="00000000" w:rsidRPr="00000000">
        <w:rPr>
          <w:i w:val="1"/>
          <w:rtl w:val="0"/>
        </w:rPr>
        <w:t xml:space="preserve">Details</w:t>
      </w:r>
    </w:p>
    <w:p w:rsidR="00000000" w:rsidDel="00000000" w:rsidP="00000000" w:rsidRDefault="00000000" w:rsidRPr="00000000" w14:paraId="00000027">
      <w:pPr>
        <w:rPr/>
      </w:pPr>
      <w:r w:rsidDel="00000000" w:rsidR="00000000" w:rsidRPr="00000000">
        <w:rPr>
          <w:rtl w:val="0"/>
        </w:rPr>
        <w:t xml:space="preserve">Testable project and being able to check the design regularly without affecting the structure of the design </w:t>
      </w:r>
    </w:p>
    <w:p w:rsidR="00000000" w:rsidDel="00000000" w:rsidP="00000000" w:rsidRDefault="00000000" w:rsidRPr="00000000" w14:paraId="00000028">
      <w:pPr>
        <w:rPr>
          <w:i w:val="1"/>
        </w:rPr>
      </w:pPr>
      <w:r w:rsidDel="00000000" w:rsidR="00000000" w:rsidRPr="00000000">
        <w:rPr>
          <w:i w:val="1"/>
          <w:rtl w:val="0"/>
        </w:rPr>
        <w:t xml:space="preserve">Analysis</w:t>
      </w:r>
    </w:p>
    <w:p w:rsidR="00000000" w:rsidDel="00000000" w:rsidP="00000000" w:rsidRDefault="00000000" w:rsidRPr="00000000" w14:paraId="00000029">
      <w:pPr>
        <w:rPr>
          <w:color w:val="6aa84f"/>
        </w:rPr>
      </w:pPr>
      <w:r w:rsidDel="00000000" w:rsidR="00000000" w:rsidRPr="00000000">
        <w:rPr>
          <w:sz w:val="24"/>
          <w:szCs w:val="24"/>
          <w:rtl w:val="0"/>
        </w:rPr>
        <w:t xml:space="preserve">Fire protection systems require regular maintenance and testing to ensure they are functional in case of an emergency. Many earlier designs lacked effective protocols for the ongoing maintenance of these designs.</w:t>
      </w: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Rubric</w:t>
      </w:r>
      <w:r w:rsidDel="00000000" w:rsidR="00000000" w:rsidRPr="00000000">
        <w:rPr>
          <w:rtl w:val="0"/>
        </w:rPr>
      </w:r>
    </w:p>
    <w:sdt>
      <w:sdtPr>
        <w:lock w:val="contentLocked"/>
        <w:tag w:val="goog_rdk_40"/>
      </w:sdtPr>
      <w:sdtContent>
        <w:tbl>
          <w:tblPr>
            <w:tblStyle w:val="Table1"/>
            <w:tblW w:w="89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sdt>
              <w:sdtPr>
                <w:lock w:val="contentLocked"/>
                <w:tag w:val="goog_rdk_0"/>
              </w:sdtPr>
              <w:sdtContent>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2B">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B: Documentation and Analysis of Prior Design Attempts</w:t>
                    </w:r>
                    <w:r w:rsidDel="00000000" w:rsidR="00000000" w:rsidRPr="00000000">
                      <w:rPr>
                        <w:rtl w:val="0"/>
                      </w:rPr>
                    </w:r>
                  </w:p>
                </w:tc>
              </w:sdtContent>
            </w:sdt>
          </w:tr>
          <w:tr>
            <w:trPr>
              <w:cantSplit w:val="0"/>
              <w:trHeight w:val="300" w:hRule="atLeast"/>
              <w:tblHeader w:val="0"/>
            </w:trPr>
            <w:sdt>
              <w:sdtPr>
                <w:lock w:val="contentLocked"/>
                <w:tag w:val="goog_rdk_8"/>
              </w:sdtPr>
              <w:sdtContent>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B1. Documentation of plausible prior attempts to solve the problem and/or related problems is drawn from __________.</w:t>
                    </w:r>
                  </w:p>
                </w:tc>
              </w:sdtContent>
            </w:sdt>
            <w:sdt>
              <w:sdtPr>
                <w:lock w:val="contentLocked"/>
                <w:tag w:val="goog_rdk_10"/>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sdtContent>
            </w:sdt>
            <w:sdt>
              <w:sdtPr>
                <w:lock w:val="contentLocked"/>
                <w:tag w:val="goog_rdk_11"/>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sdtContent>
            </w:sdt>
            <w:sdt>
              <w:sdtPr>
                <w:lock w:val="contentLocked"/>
                <w:tag w:val="goog_rdk_12"/>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sdtContent>
            </w:sdt>
            <w:sdt>
              <w:sdtPr>
                <w:lock w:val="contentLocked"/>
                <w:tag w:val="goog_rdk_13"/>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sdtContent>
            </w:sdt>
            <w:sdt>
              <w:sdtPr>
                <w:lock w:val="contentLocked"/>
                <w:tag w:val="goog_rdk_14"/>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sdtContent>
            </w:sdt>
            <w:sdt>
              <w:sdtPr>
                <w:lock w:val="contentLocked"/>
                <w:tag w:val="goog_rdk_15"/>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sdtContent>
            </w:sdt>
          </w:tr>
          <w:tr>
            <w:trPr>
              <w:cantSplit w:val="0"/>
              <w:trHeight w:val="975" w:hRule="atLeast"/>
              <w:tblHeader w:val="0"/>
            </w:trPr>
            <w:sdt>
              <w:sdtPr>
                <w:lock w:val="contentLocked"/>
                <w:tag w:val="goog_rdk_16"/>
              </w:sdtPr>
              <w:sdtContent>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tag w:val="goog_rdk_18"/>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wide array of clearly-identified and consistently-credible sources</w:t>
                    </w:r>
                    <w:r w:rsidDel="00000000" w:rsidR="00000000" w:rsidRPr="00000000">
                      <w:rPr>
                        <w:rtl w:val="0"/>
                      </w:rPr>
                    </w:r>
                  </w:p>
                </w:tc>
              </w:sdtContent>
            </w:sdt>
            <w:sdt>
              <w:sdtPr>
                <w:lock w:val="contentLocked"/>
                <w:tag w:val="goog_rdk_19"/>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variety of clearly-identified and consistently-credible sources</w:t>
                    </w:r>
                    <w:r w:rsidDel="00000000" w:rsidR="00000000" w:rsidRPr="00000000">
                      <w:rPr>
                        <w:rtl w:val="0"/>
                      </w:rPr>
                    </w:r>
                  </w:p>
                </w:tc>
              </w:sdtContent>
            </w:sdt>
            <w:sdt>
              <w:sdtPr>
                <w:lock w:val="contentLocked"/>
                <w:tag w:val="goog_rdk_20"/>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several—but not necessarily varied—clearly-identified and generally-credible sources</w:t>
                    </w:r>
                    <w:r w:rsidDel="00000000" w:rsidR="00000000" w:rsidRPr="00000000">
                      <w:rPr>
                        <w:rtl w:val="0"/>
                      </w:rPr>
                    </w:r>
                  </w:p>
                </w:tc>
              </w:sdtContent>
            </w:sdt>
            <w:sdt>
              <w:sdtPr>
                <w:lock w:val="contentLocked"/>
                <w:tag w:val="goog_rdk_21"/>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limited number of sources, some of which may not be clearly identified and/or credible</w:t>
                    </w:r>
                    <w:r w:rsidDel="00000000" w:rsidR="00000000" w:rsidRPr="00000000">
                      <w:rPr>
                        <w:rtl w:val="0"/>
                      </w:rPr>
                    </w:r>
                  </w:p>
                </w:tc>
              </w:sdtContent>
            </w:sdt>
            <w:sdt>
              <w:sdtPr>
                <w:lock w:val="contentLocked"/>
                <w:tag w:val="goog_rdk_22"/>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only one or two sources that may not be clearly identified and/or credible</w:t>
                    </w:r>
                    <w:r w:rsidDel="00000000" w:rsidR="00000000" w:rsidRPr="00000000">
                      <w:rPr>
                        <w:rtl w:val="0"/>
                      </w:rPr>
                    </w:r>
                  </w:p>
                </w:tc>
              </w:sdtContent>
            </w:sdt>
            <w:sdt>
              <w:sdtPr>
                <w:lock w:val="contentLocked"/>
                <w:tag w:val="goog_rdk_23"/>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or minimal (a single source that is not clearly identified and/or credible)</w:t>
                    </w:r>
                    <w:r w:rsidDel="00000000" w:rsidR="00000000" w:rsidRPr="00000000">
                      <w:rPr>
                        <w:rtl w:val="0"/>
                      </w:rPr>
                    </w:r>
                  </w:p>
                </w:tc>
              </w:sdtContent>
            </w:sdt>
          </w:tr>
          <w:tr>
            <w:trPr>
              <w:cantSplit w:val="0"/>
              <w:trHeight w:val="300" w:hRule="atLeast"/>
              <w:tblHeader w:val="0"/>
            </w:trPr>
            <w:sdt>
              <w:sdtPr>
                <w:lock w:val="contentLocked"/>
                <w:tag w:val="goog_rdk_24"/>
              </w:sdtPr>
              <w:sdtContent>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B2. The analysis of past and current attempts to solve the problem — including both strengths and shortcomings — __________.</w:t>
                    </w:r>
                  </w:p>
                </w:tc>
              </w:sdtContent>
            </w:sdt>
            <w:sdt>
              <w:sdtPr>
                <w:lock w:val="contentLocked"/>
                <w:tag w:val="goog_rdk_26"/>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sdtContent>
            </w:sdt>
            <w:sdt>
              <w:sdtPr>
                <w:lock w:val="contentLocked"/>
                <w:tag w:val="goog_rdk_27"/>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sdtContent>
            </w:sdt>
            <w:sdt>
              <w:sdtPr>
                <w:lock w:val="contentLocked"/>
                <w:tag w:val="goog_rdk_28"/>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sdtContent>
            </w:sdt>
            <w:sdt>
              <w:sdtPr>
                <w:lock w:val="contentLocked"/>
                <w:tag w:val="goog_rdk_29"/>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sdtContent>
            </w:sdt>
            <w:sdt>
              <w:sdtPr>
                <w:lock w:val="contentLocked"/>
                <w:tag w:val="goog_rdk_30"/>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sdtContent>
            </w:sdt>
            <w:sdt>
              <w:sdtPr>
                <w:lock w:val="contentLocked"/>
                <w:tag w:val="goog_rdk_31"/>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sdtContent>
            </w:sdt>
          </w:tr>
          <w:tr>
            <w:trPr>
              <w:cantSplit w:val="0"/>
              <w:trHeight w:val="1215" w:hRule="atLeast"/>
              <w:tblHeader w:val="0"/>
            </w:trPr>
            <w:sdt>
              <w:sdtPr>
                <w:lock w:val="contentLocked"/>
                <w:tag w:val="goog_rdk_32"/>
              </w:sdtPr>
              <w:sdtContent>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tag w:val="goog_rdk_34"/>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consistently clear, detailed, and supported by relevant data</w:t>
                    </w:r>
                    <w:r w:rsidDel="00000000" w:rsidR="00000000" w:rsidRPr="00000000">
                      <w:rPr>
                        <w:rtl w:val="0"/>
                      </w:rPr>
                    </w:r>
                  </w:p>
                </w:tc>
              </w:sdtContent>
            </w:sdt>
            <w:sdt>
              <w:sdtPr>
                <w:lock w:val="contentLocked"/>
                <w:tag w:val="goog_rdk_35"/>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clear, generally detailed, and supported by relevant data</w:t>
                    </w:r>
                    <w:r w:rsidDel="00000000" w:rsidR="00000000" w:rsidRPr="00000000">
                      <w:rPr>
                        <w:rtl w:val="0"/>
                      </w:rPr>
                    </w:r>
                  </w:p>
                </w:tc>
              </w:sdtContent>
            </w:sdt>
            <w:sdt>
              <w:sdtPr>
                <w:lock w:val="contentLocked"/>
                <w:tag w:val="goog_rdk_36"/>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generally clear and contains some detail and relevant supporting data</w:t>
                    </w:r>
                    <w:r w:rsidDel="00000000" w:rsidR="00000000" w:rsidRPr="00000000">
                      <w:rPr>
                        <w:rtl w:val="0"/>
                      </w:rPr>
                    </w:r>
                  </w:p>
                </w:tc>
              </w:sdtContent>
            </w:sdt>
            <w:sdt>
              <w:sdtPr>
                <w:lock w:val="contentLocked"/>
                <w:tag w:val="goog_rdk_37"/>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overly general and contains little detail and/or relevant supporting data</w:t>
                    </w:r>
                    <w:r w:rsidDel="00000000" w:rsidR="00000000" w:rsidRPr="00000000">
                      <w:rPr>
                        <w:rtl w:val="0"/>
                      </w:rPr>
                    </w:r>
                  </w:p>
                </w:tc>
              </w:sdtContent>
            </w:sdt>
            <w:sdt>
              <w:sdtPr>
                <w:lock w:val="contentLocked"/>
                <w:tag w:val="goog_rdk_38"/>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vague and is missing any relevant details and/or relevant supporting data</w:t>
                    </w:r>
                    <w:r w:rsidDel="00000000" w:rsidR="00000000" w:rsidRPr="00000000">
                      <w:rPr>
                        <w:rtl w:val="0"/>
                      </w:rPr>
                    </w:r>
                  </w:p>
                </w:tc>
              </w:sdtContent>
            </w:sdt>
            <w:sdt>
              <w:sdtPr>
                <w:lock w:val="contentLocked"/>
                <w:tag w:val="goog_rdk_39"/>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cannot be inferred from information intended as analysis of past and/or current attempts to solve the problem</w:t>
                    </w:r>
                    <w:r w:rsidDel="00000000" w:rsidR="00000000" w:rsidRPr="00000000">
                      <w:rPr>
                        <w:rtl w:val="0"/>
                      </w:rPr>
                    </w:r>
                  </w:p>
                </w:tc>
              </w:sdtContent>
            </w:sdt>
          </w:tr>
        </w:tbl>
      </w:sdtContent>
    </w:sdt>
    <w:p w:rsidR="00000000" w:rsidDel="00000000" w:rsidP="00000000" w:rsidRDefault="00000000" w:rsidRPr="00000000" w14:paraId="00000053">
      <w:pPr>
        <w:rPr/>
      </w:pP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5B">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5C">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1"/>
                  <a:srcRect b="0" l="630" r="629"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55">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56">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1.png"/>
          <a:graphic>
            <a:graphicData uri="http://schemas.openxmlformats.org/drawingml/2006/picture">
              <pic:pic>
                <pic:nvPicPr>
                  <pic:cNvPr id="0" name="image1.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58">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59">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ppubs.uspto.gov/pubwebapp/static/pages/ppubsbasic.html" TargetMode="External"/><Relationship Id="rId22" Type="http://schemas.openxmlformats.org/officeDocument/2006/relationships/footer" Target="footer1.xml"/><Relationship Id="rId10" Type="http://schemas.openxmlformats.org/officeDocument/2006/relationships/hyperlink" Target="https://kisdfoundation.net/wp-content/uploads/2019/09/The-Top-21-Free-Online-Journal-and-Research-Databases.pdf" TargetMode="External"/><Relationship Id="rId21" Type="http://schemas.openxmlformats.org/officeDocument/2006/relationships/header" Target="header2.xml"/><Relationship Id="rId13" Type="http://schemas.openxmlformats.org/officeDocument/2006/relationships/image" Target="media/image3.jpg"/><Relationship Id="rId12" Type="http://schemas.openxmlformats.org/officeDocument/2006/relationships/hyperlink" Target="https://owl.purdue.edu/owl/research_and_citation/apa_style/apa_formatting_and_style_guide/in_text_citations_the_basics.html"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wl.purdue.edu/owl/research_and_citation/apa_style/apa_formatting_and_style_guide/in_text_citations_the_basics.html" TargetMode="External"/><Relationship Id="rId15" Type="http://schemas.openxmlformats.org/officeDocument/2006/relationships/hyperlink" Target="https://ppubs.uspto.gov/pubwebapp/static/pages/ppubsbasic.html" TargetMode="External"/><Relationship Id="rId14" Type="http://schemas.openxmlformats.org/officeDocument/2006/relationships/hyperlink" Target="https://kisdfoundation.net/wp-content/uploads/2019/09/The-Top-21-Free-Online-Journal-and-Research-Databases.pdf" TargetMode="External"/><Relationship Id="rId17" Type="http://schemas.openxmlformats.org/officeDocument/2006/relationships/hyperlink" Target="https://kisdfoundation.net/wp-content/uploads/2019/09/The-Top-21-Free-Online-Journal-and-Research-Databases.pdf" TargetMode="External"/><Relationship Id="rId16" Type="http://schemas.openxmlformats.org/officeDocument/2006/relationships/hyperlink" Target="https://owl.purdue.edu/owl/research_and_citation/apa_style/apa_formatting_and_style_guide/in_text_citations_the_basics.html" TargetMode="External"/><Relationship Id="rId5" Type="http://schemas.openxmlformats.org/officeDocument/2006/relationships/styles" Target="styles.xml"/><Relationship Id="rId19" Type="http://schemas.openxmlformats.org/officeDocument/2006/relationships/hyperlink" Target="https://owl.purdue.edu/owl/research_and_citation/apa_style/apa_formatting_and_style_guide/in_text_citations_the_basics.html" TargetMode="External"/><Relationship Id="rId6" Type="http://schemas.openxmlformats.org/officeDocument/2006/relationships/customXml" Target="../customXML/item1.xml"/><Relationship Id="rId18" Type="http://schemas.openxmlformats.org/officeDocument/2006/relationships/hyperlink" Target="https://ppubs.uspto.gov/pubwebapp/static/pages/ppubsbasic.html" TargetMode="External"/><Relationship Id="rId7" Type="http://schemas.openxmlformats.org/officeDocument/2006/relationships/hyperlink" Target="https://kisdfoundation.net/wp-content/uploads/2019/09/The-Top-21-Free-Online-Journal-and-Research-Databases.pdf" TargetMode="External"/><Relationship Id="rId8" Type="http://schemas.openxmlformats.org/officeDocument/2006/relationships/hyperlink" Target="https://ppubs.uspto.gov/pubwebapp/static/pages/ppubsbasic.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mECugjziBFlNVGfxv8mNnb7IhQ==">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