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pPr>
      <w:r w:rsidDel="00000000" w:rsidR="00000000" w:rsidRPr="00000000">
        <w:rPr>
          <w:b w:val="1"/>
          <w:i w:val="1"/>
          <w:color w:val="282e6c"/>
          <w:sz w:val="44"/>
          <w:szCs w:val="44"/>
          <w:rtl w:val="0"/>
        </w:rPr>
        <w:t xml:space="preserve">Element J </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J: Documentation of Evaluation</w:t>
      </w:r>
    </w:p>
    <w:p w:rsidR="00000000" w:rsidDel="00000000" w:rsidP="00000000" w:rsidRDefault="00000000" w:rsidRPr="00000000" w14:paraId="00000004">
      <w:pPr>
        <w:pStyle w:val="Heading2"/>
        <w:rPr/>
      </w:pPr>
      <w:bookmarkStart w:colFirst="0" w:colLast="0" w:name="_1fob9te" w:id="1"/>
      <w:bookmarkEnd w:id="1"/>
      <w:r w:rsidDel="00000000" w:rsidR="00000000" w:rsidRPr="00000000">
        <w:rPr>
          <w:rtl w:val="0"/>
        </w:rPr>
        <w:t xml:space="preserve">Stakeholder Evaluation #1</w:t>
      </w:r>
    </w:p>
    <w:p w:rsidR="00000000" w:rsidDel="00000000" w:rsidP="00000000" w:rsidRDefault="00000000" w:rsidRPr="00000000" w14:paraId="00000005">
      <w:pPr>
        <w:numPr>
          <w:ilvl w:val="0"/>
          <w:numId w:val="1"/>
        </w:numPr>
        <w:spacing w:after="0" w:lineRule="auto"/>
        <w:ind w:left="720" w:hanging="360"/>
        <w:rPr>
          <w:u w:val="none"/>
        </w:rPr>
      </w:pPr>
      <w:r w:rsidDel="00000000" w:rsidR="00000000" w:rsidRPr="00000000">
        <w:rPr>
          <w:rtl w:val="0"/>
        </w:rPr>
        <w:t xml:space="preserve">Name of evaluator: Yasemin Bayraktar </w:t>
      </w: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Justification for how this evaluator is a stakeholder: She is the teacher of the ESOL class that we are making the fidget toy for. Her students’ ability to focus on school directly affects how effectively she can instruct the students. </w:t>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Documentation: Stakeholder stated that the fidget works quite well and the fidget stops students from doing something distracting by keeping them occupied with something small and inconspicuous. Although, it can be quite annoying when students use them in a very quiet classroom or when she is talking because of the soft “</w:t>
      </w:r>
      <w:r w:rsidDel="00000000" w:rsidR="00000000" w:rsidRPr="00000000">
        <w:rPr>
          <w:rtl w:val="0"/>
        </w:rPr>
        <w:t xml:space="preserve">clacking</w:t>
      </w:r>
      <w:r w:rsidDel="00000000" w:rsidR="00000000" w:rsidRPr="00000000">
        <w:rPr>
          <w:rtl w:val="0"/>
        </w:rPr>
        <w:t xml:space="preserve">” noises it makes sometimes.</w:t>
      </w:r>
    </w:p>
    <w:p w:rsidR="00000000" w:rsidDel="00000000" w:rsidP="00000000" w:rsidRDefault="00000000" w:rsidRPr="00000000" w14:paraId="00000008">
      <w:pPr>
        <w:pStyle w:val="Heading2"/>
        <w:rPr/>
      </w:pPr>
      <w:bookmarkStart w:colFirst="0" w:colLast="0" w:name="_3znysh7" w:id="2"/>
      <w:bookmarkEnd w:id="2"/>
      <w:r w:rsidDel="00000000" w:rsidR="00000000" w:rsidRPr="00000000">
        <w:rPr>
          <w:rtl w:val="0"/>
        </w:rPr>
        <w:t xml:space="preserve">Stakeholder Evaluation #2</w:t>
      </w:r>
    </w:p>
    <w:p w:rsidR="00000000" w:rsidDel="00000000" w:rsidP="00000000" w:rsidRDefault="00000000" w:rsidRPr="00000000" w14:paraId="00000009">
      <w:pPr>
        <w:numPr>
          <w:ilvl w:val="0"/>
          <w:numId w:val="1"/>
        </w:numPr>
        <w:spacing w:after="0" w:lineRule="auto"/>
        <w:ind w:left="720" w:hanging="360"/>
        <w:rPr/>
      </w:pPr>
      <w:r w:rsidDel="00000000" w:rsidR="00000000" w:rsidRPr="00000000">
        <w:rPr>
          <w:rtl w:val="0"/>
        </w:rPr>
        <w:t xml:space="preserve">Name of evaluator: Unspecified ESOL Students</w:t>
      </w:r>
    </w:p>
    <w:p w:rsidR="00000000" w:rsidDel="00000000" w:rsidP="00000000" w:rsidRDefault="00000000" w:rsidRPr="00000000" w14:paraId="0000000A">
      <w:pPr>
        <w:numPr>
          <w:ilvl w:val="0"/>
          <w:numId w:val="1"/>
        </w:numPr>
        <w:spacing w:after="0" w:lineRule="auto"/>
        <w:ind w:left="720" w:hanging="360"/>
        <w:rPr/>
      </w:pPr>
      <w:r w:rsidDel="00000000" w:rsidR="00000000" w:rsidRPr="00000000">
        <w:rPr>
          <w:rtl w:val="0"/>
        </w:rPr>
        <w:t xml:space="preserve">Justification for how this evaluator is a stakeholder: They are the students we are making the fidget toy for, so their ability to learn and focus in class is directly affected by our product.</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Documentation: (according to the teacher) They find the fidget toy to be fun to use, but they wish it was colorful like the ones other people have. </w:t>
      </w:r>
    </w:p>
    <w:p w:rsidR="00000000" w:rsidDel="00000000" w:rsidP="00000000" w:rsidRDefault="00000000" w:rsidRPr="00000000" w14:paraId="0000000C">
      <w:pPr>
        <w:pStyle w:val="Heading2"/>
        <w:rPr/>
      </w:pPr>
      <w:bookmarkStart w:colFirst="0" w:colLast="0" w:name="_tyjcwt" w:id="3"/>
      <w:bookmarkEnd w:id="3"/>
      <w:r w:rsidDel="00000000" w:rsidR="00000000" w:rsidRPr="00000000">
        <w:rPr>
          <w:rtl w:val="0"/>
        </w:rPr>
        <w:t xml:space="preserve">Field Expert Evaluation #1</w:t>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Name of evaluator: Leonie Roy</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Justification for how this evaluator is a demonstrably-qualified field expert: She is a special education teacher and has experience with students who need fidgets to focus in class.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Documentation:</w:t>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Field Expert Comments: The fidget toy was somewhat plain and boring design, and also kind of big [width wise]. Besides that, it moves really nicely and is satisfying to use. The toy being fully white also is probably a bad idea because all the dirt and everything is easier to see on white, so it will look dirtier than other toys.</w:t>
      </w:r>
    </w:p>
    <w:p w:rsidR="00000000" w:rsidDel="00000000" w:rsidP="00000000" w:rsidRDefault="00000000" w:rsidRPr="00000000" w14:paraId="00000011">
      <w:pPr>
        <w:pStyle w:val="Heading2"/>
        <w:rPr/>
      </w:pPr>
      <w:bookmarkStart w:colFirst="0" w:colLast="0" w:name="_3dy6vkm" w:id="4"/>
      <w:bookmarkEnd w:id="4"/>
      <w:r w:rsidDel="00000000" w:rsidR="00000000" w:rsidRPr="00000000">
        <w:rPr>
          <w:rtl w:val="0"/>
        </w:rPr>
        <w:t xml:space="preserve">Field Expert Evaluation #2</w:t>
      </w:r>
    </w:p>
    <w:p w:rsidR="00000000" w:rsidDel="00000000" w:rsidP="00000000" w:rsidRDefault="00000000" w:rsidRPr="00000000" w14:paraId="00000012">
      <w:pPr>
        <w:numPr>
          <w:ilvl w:val="0"/>
          <w:numId w:val="1"/>
        </w:numPr>
        <w:spacing w:after="0" w:lineRule="auto"/>
        <w:ind w:left="720" w:hanging="360"/>
        <w:rPr>
          <w:b w:val="0"/>
          <w:color w:val="000000"/>
          <w:sz w:val="22"/>
          <w:szCs w:val="22"/>
        </w:rPr>
      </w:pPr>
      <w:r w:rsidDel="00000000" w:rsidR="00000000" w:rsidRPr="00000000">
        <w:rPr>
          <w:rtl w:val="0"/>
        </w:rPr>
        <w:t xml:space="preserve">Name of evaluator: Elise Iddings</w:t>
      </w:r>
      <w:r w:rsidDel="00000000" w:rsidR="00000000" w:rsidRPr="00000000">
        <w:rPr>
          <w:rtl w:val="0"/>
        </w:rPr>
      </w:r>
    </w:p>
    <w:p w:rsidR="00000000" w:rsidDel="00000000" w:rsidP="00000000" w:rsidRDefault="00000000" w:rsidRPr="00000000" w14:paraId="00000013">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demonstrably-qualified field expert: She is a government teacher who often buys fidgets for her students to help them focus. </w:t>
      </w:r>
      <w:r w:rsidDel="00000000" w:rsidR="00000000" w:rsidRPr="00000000">
        <w:rPr>
          <w:rtl w:val="0"/>
        </w:rPr>
      </w:r>
    </w:p>
    <w:p w:rsidR="00000000" w:rsidDel="00000000" w:rsidP="00000000" w:rsidRDefault="00000000" w:rsidRPr="00000000" w14:paraId="00000014">
      <w:pPr>
        <w:numPr>
          <w:ilvl w:val="0"/>
          <w:numId w:val="1"/>
        </w:numPr>
        <w:ind w:left="720" w:hanging="360"/>
        <w:rPr>
          <w:b w:val="0"/>
          <w:color w:val="000000"/>
          <w:sz w:val="22"/>
          <w:szCs w:val="22"/>
        </w:rPr>
      </w:pPr>
      <w:r w:rsidDel="00000000" w:rsidR="00000000" w:rsidRPr="00000000">
        <w:rPr>
          <w:rtl w:val="0"/>
        </w:rPr>
        <w:t xml:space="preserve">Documentation:</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Field Expert Comments: The fidget moves around a lot more than a wacky track [the design our fidget is based on], which can create some noise problems when the pieces hit each other in a quiet classroom, so as long as the students don’t move it around aggressively it should be fine. The extra movement isn’t all bad though, it moves around smoothly, which is really satisfying.</w:t>
      </w:r>
    </w:p>
    <w:p w:rsidR="00000000" w:rsidDel="00000000" w:rsidP="00000000" w:rsidRDefault="00000000" w:rsidRPr="00000000" w14:paraId="00000016">
      <w:pPr>
        <w:pStyle w:val="Heading2"/>
        <w:rPr/>
      </w:pPr>
      <w:bookmarkStart w:colFirst="0" w:colLast="0" w:name="_4d34og8" w:id="5"/>
      <w:bookmarkEnd w:id="5"/>
      <w:r w:rsidDel="00000000" w:rsidR="00000000" w:rsidRPr="00000000">
        <w:rPr>
          <w:rtl w:val="0"/>
        </w:rPr>
        <w:t xml:space="preserve">Synthesis of the Project External Evaluation</w:t>
      </w:r>
    </w:p>
    <w:p w:rsidR="00000000" w:rsidDel="00000000" w:rsidP="00000000" w:rsidRDefault="00000000" w:rsidRPr="00000000" w14:paraId="00000017">
      <w:pPr>
        <w:rPr/>
      </w:pPr>
      <w:r w:rsidDel="00000000" w:rsidR="00000000" w:rsidRPr="00000000">
        <w:rPr>
          <w:rtl w:val="0"/>
        </w:rPr>
        <w:t xml:space="preserve">Generally, our design fulfilled</w:t>
      </w:r>
      <w:r w:rsidDel="00000000" w:rsidR="00000000" w:rsidRPr="00000000">
        <w:rPr>
          <w:rtl w:val="0"/>
        </w:rPr>
        <w:t xml:space="preserve"> </w:t>
      </w:r>
      <w:r w:rsidDel="00000000" w:rsidR="00000000" w:rsidRPr="00000000">
        <w:rPr>
          <w:rtl w:val="0"/>
        </w:rPr>
        <w:t xml:space="preserve">many important design criteria, which included smooth movement, the ability to stay together in one piece, the dimensions being the right size for the students, and not being too loud. The problem the stakeholder had was also solved with our design, as student focus has gone up as they have a proper way of being able to burn off excess energy without distracting anyone and keeping focus, which is the fidget toy. A problem seen in all 4 evaluations has been the noise made in certain conditions. It is a noticeable aspect of the design during quiet periods, and when the fidget is used in such a way that the pieces hit each other. This is mostly because the joints between the pieces are quite loose, which allows for smooth movement, but increases the likelihood of parts hitting each other. Also, during our tests, most run in generally quiet classrooms, the noise can be limited if the fidget is used in a certain way, so it is not too much of a distraction. Also, since the people who are primarily using the fidget are small children. They will want interesting colors on things they use. The fidget being fully white is not a major concern for us as the function of the design is more important, but we should have taken more care to add color to make the design more appealing. </w:t>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F">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20">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C">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D">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