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FD52" w14:textId="77777777" w:rsidR="001D75C7" w:rsidRPr="001D75C7" w:rsidRDefault="001D75C7" w:rsidP="001D75C7">
      <w:r>
        <w:rPr>
          <w:noProof/>
        </w:rPr>
        <w:lastRenderedPageBreak/>
        <w:drawing>
          <wp:inline distT="0" distB="0" distL="0" distR="0" wp14:anchorId="479D0891" wp14:editId="6E5E76BE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x_542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D75C7">
        <w:t>High priority because a lightweight microphone holder was part of our design criteria.</w:t>
      </w:r>
    </w:p>
    <w:p w14:paraId="7B1629C6" w14:textId="77777777" w:rsidR="001D75C7" w:rsidRPr="001D75C7" w:rsidRDefault="001D75C7" w:rsidP="001D75C7">
      <w:r w:rsidRPr="001D75C7">
        <w:t>Design Requirement #5 (HIGH Priority)</w:t>
      </w:r>
    </w:p>
    <w:p w14:paraId="1C4D7BDB" w14:textId="77777777" w:rsidR="001D75C7" w:rsidRPr="001D75C7" w:rsidRDefault="001D75C7" w:rsidP="001D75C7">
      <w:r w:rsidRPr="001D75C7">
        <w:lastRenderedPageBreak/>
        <w:t>Less than 3x3x15 inches in volume</w:t>
      </w:r>
    </w:p>
    <w:p w14:paraId="63953BD3" w14:textId="77777777" w:rsidR="001D75C7" w:rsidRPr="001D75C7" w:rsidRDefault="001D75C7" w:rsidP="001D75C7">
      <w:r w:rsidRPr="001D75C7">
        <w:t>The microphone would look disproportional and awkward if it was too big.</w:t>
      </w:r>
    </w:p>
    <w:p w14:paraId="6F25017D" w14:textId="77777777" w:rsidR="001D75C7" w:rsidRPr="001D75C7" w:rsidRDefault="001D75C7" w:rsidP="001D75C7">
      <w:r w:rsidRPr="001D75C7">
        <w:t>Stakeholder agreed.</w:t>
      </w:r>
    </w:p>
    <w:p w14:paraId="79B71191" w14:textId="77777777" w:rsidR="001D75C7" w:rsidRPr="001D75C7" w:rsidRDefault="001D75C7" w:rsidP="001D75C7">
      <w:r w:rsidRPr="001D75C7">
        <w:t>High priority because a smaller microphone holder was part of our design criteria.</w:t>
      </w:r>
    </w:p>
    <w:p w14:paraId="7F29DCEF" w14:textId="77777777" w:rsidR="001D75C7" w:rsidRPr="001D75C7" w:rsidRDefault="001D75C7" w:rsidP="001D75C7">
      <w:r w:rsidRPr="001D75C7">
        <w:t>Design Requirement #6 (LOW Priority)</w:t>
      </w:r>
    </w:p>
    <w:p w14:paraId="040DC75F" w14:textId="77777777" w:rsidR="001D75C7" w:rsidRPr="001D75C7" w:rsidRDefault="001D75C7" w:rsidP="001D75C7">
      <w:r w:rsidRPr="001D75C7">
        <w:t>Able to have a mic flag fit over it.</w:t>
      </w:r>
    </w:p>
    <w:p w14:paraId="1FA63572" w14:textId="77777777" w:rsidR="001D75C7" w:rsidRPr="001D75C7" w:rsidRDefault="001D75C7" w:rsidP="001D75C7">
      <w:r w:rsidRPr="001D75C7">
        <w:t>Mic holders need mic flags to look authentic and to promote brand.</w:t>
      </w:r>
    </w:p>
    <w:p w14:paraId="465D1727" w14:textId="77777777" w:rsidR="001D75C7" w:rsidRPr="001D75C7" w:rsidRDefault="001D75C7" w:rsidP="001D75C7">
      <w:r w:rsidRPr="001D75C7">
        <w:t>Stakeholder and mic flag designing team agreed.</w:t>
      </w:r>
    </w:p>
    <w:p w14:paraId="7C4E0A9B" w14:textId="77777777" w:rsidR="001D75C7" w:rsidRPr="001D75C7" w:rsidRDefault="001D75C7" w:rsidP="001D75C7">
      <w:r w:rsidRPr="001D75C7">
        <w:t>Low priority because mic flags are important, but they are not part of our design criteria.</w:t>
      </w:r>
    </w:p>
    <w:p w14:paraId="58F9DB89" w14:textId="77777777" w:rsidR="001D75C7" w:rsidRPr="001D75C7" w:rsidRDefault="001D75C7" w:rsidP="001D75C7">
      <w:r w:rsidRPr="001D75C7">
        <w:t>Design Requirement #7 (LOW Priority)</w:t>
      </w:r>
    </w:p>
    <w:p w14:paraId="04680119" w14:textId="77777777" w:rsidR="001D75C7" w:rsidRPr="001D75C7" w:rsidRDefault="001D75C7" w:rsidP="001D75C7">
      <w:r w:rsidRPr="001D75C7">
        <w:t>Durable material.</w:t>
      </w:r>
    </w:p>
    <w:p w14:paraId="24FEC5E5" w14:textId="77777777" w:rsidR="001D75C7" w:rsidRPr="001D75C7" w:rsidRDefault="001D75C7" w:rsidP="001D75C7">
      <w:r w:rsidRPr="001D75C7">
        <w:t>Not malleable enough to have noticeable dents if damaged, while not firm enough to crack</w:t>
      </w:r>
    </w:p>
    <w:p w14:paraId="5CFAA34D" w14:textId="77777777" w:rsidR="001D75C7" w:rsidRPr="001D75C7" w:rsidRDefault="001D75C7" w:rsidP="001D75C7">
      <w:r w:rsidRPr="001D75C7">
        <w:t>at extreme temperatures.</w:t>
      </w:r>
    </w:p>
    <w:p w14:paraId="1657BB42" w14:textId="77777777" w:rsidR="001D75C7" w:rsidRPr="001D75C7" w:rsidRDefault="001D75C7" w:rsidP="001D75C7">
      <w:r w:rsidRPr="001D75C7">
        <w:t>Stakeholder agreed.</w:t>
      </w:r>
    </w:p>
    <w:p w14:paraId="3EB7973D" w14:textId="77777777" w:rsidR="001D75C7" w:rsidRPr="001D75C7" w:rsidRDefault="001D75C7" w:rsidP="001D75C7">
      <w:r w:rsidRPr="001D75C7">
        <w:t>Low priority because more designs can easily be 3D Printed, and it is the only material we</w:t>
      </w:r>
    </w:p>
    <w:p w14:paraId="2431C4D8" w14:textId="77777777" w:rsidR="001D75C7" w:rsidRPr="001D75C7" w:rsidRDefault="001D75C7" w:rsidP="001D75C7">
      <w:r w:rsidRPr="001D75C7">
        <w:t>have access to anyway.</w:t>
      </w:r>
    </w:p>
    <w:p w14:paraId="630B67E1" w14:textId="24596976" w:rsidR="00D22E85" w:rsidRDefault="001D75C7" w:rsidP="001D75C7">
      <w:proofErr w:type="spellStart"/>
      <w:r w:rsidRPr="001D75C7">
        <w:t>MyDesign</w:t>
      </w:r>
      <w:proofErr w:type="spellEnd"/>
      <w:r w:rsidRPr="001D75C7">
        <w:t xml:space="preserve"> Portfolio</w:t>
      </w:r>
    </w:p>
    <w:sectPr w:rsidR="00D22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2E85"/>
    <w:rsid w:val="001D75C7"/>
    <w:rsid w:val="00D22E85"/>
    <w:rsid w:val="00E2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6B4F1"/>
  <w15:docId w15:val="{7082B51F-1C01-44EF-B8A5-D6F42A3D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2025-06-17T16:06:00Z</dcterms:modified>
</cp:coreProperties>
</file>