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63AA" w14:textId="77777777" w:rsidR="00B24553" w:rsidRDefault="00925F88">
      <w:r>
        <w:rPr>
          <w:noProof/>
        </w:rPr>
        <w:lastRenderedPageBreak/>
        <w:drawing>
          <wp:inline distT="0" distB="0" distL="0" distR="0" wp14:anchorId="45C67D40" wp14:editId="6ABFC9E7">
            <wp:extent cx="5943600" cy="4592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_532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899E" w14:textId="77777777" w:rsidR="00925F88" w:rsidRPr="00925F88" w:rsidRDefault="00925F88" w:rsidP="00925F88">
      <w:r w:rsidRPr="00925F88">
        <w:t>Priorities:</w:t>
      </w:r>
    </w:p>
    <w:p w14:paraId="7FAE4B7C" w14:textId="77777777" w:rsidR="00925F88" w:rsidRPr="00925F88" w:rsidRDefault="00925F88" w:rsidP="00925F88">
      <w:r w:rsidRPr="00925F88">
        <w:t>1. More storage space and improved organization (high priority)</w:t>
      </w:r>
    </w:p>
    <w:p w14:paraId="5C92D320" w14:textId="77777777" w:rsidR="00925F88" w:rsidRPr="00925F88" w:rsidRDefault="00925F88" w:rsidP="00925F88">
      <w:r w:rsidRPr="00925F88">
        <w:t>2. Appealing tactiles (high priority)</w:t>
      </w:r>
    </w:p>
    <w:p w14:paraId="07BA4EDE" w14:textId="77777777" w:rsidR="00925F88" w:rsidRPr="00925F88" w:rsidRDefault="00925F88" w:rsidP="00925F88">
      <w:r w:rsidRPr="00925F88">
        <w:t>3. Interchangeable (high priority)</w:t>
      </w:r>
    </w:p>
    <w:p w14:paraId="11703EC4" w14:textId="77777777" w:rsidR="00925F88" w:rsidRPr="00925F88" w:rsidRDefault="00925F88" w:rsidP="00925F88">
      <w:r w:rsidRPr="00925F88">
        <w:t>4. Accessibility (high priority)</w:t>
      </w:r>
    </w:p>
    <w:p w14:paraId="1A24ADD0" w14:textId="77777777" w:rsidR="00925F88" w:rsidRPr="00925F88" w:rsidRDefault="00925F88" w:rsidP="00925F88">
      <w:r w:rsidRPr="00925F88">
        <w:t>5. Cost (high priority)</w:t>
      </w:r>
    </w:p>
    <w:p w14:paraId="0C2CB86B" w14:textId="77777777" w:rsidR="00925F88" w:rsidRPr="00925F88" w:rsidRDefault="00925F88" w:rsidP="00925F88">
      <w:r w:rsidRPr="00925F88">
        <w:t>6. Durability (low priority)</w:t>
      </w:r>
    </w:p>
    <w:p w14:paraId="2AAB88A9" w14:textId="77777777" w:rsidR="00925F88" w:rsidRPr="00925F88" w:rsidRDefault="00925F88" w:rsidP="00925F88">
      <w:r w:rsidRPr="00925F88">
        <w:t>7. Uniform design (low priority)</w:t>
      </w:r>
    </w:p>
    <w:p w14:paraId="11A6802F" w14:textId="77777777" w:rsidR="00925F88" w:rsidRPr="00925F88" w:rsidRDefault="00925F88" w:rsidP="00925F88">
      <w:r w:rsidRPr="00925F88">
        <w:t>Stakeholder Validation:</w:t>
      </w:r>
    </w:p>
    <w:p w14:paraId="3B9034CF" w14:textId="77777777" w:rsidR="00925F88" w:rsidRPr="00925F88" w:rsidRDefault="00925F88" w:rsidP="00925F88">
      <w:r w:rsidRPr="00925F88">
        <w:t>After talking with Ms. Brennan, we were given validation for our priorities under the condition that we don’t start something</w:t>
      </w:r>
    </w:p>
    <w:p w14:paraId="2646C9B5" w14:textId="77777777" w:rsidR="00925F88" w:rsidRPr="00925F88" w:rsidRDefault="00925F88" w:rsidP="00925F88">
      <w:r w:rsidRPr="00925F88">
        <w:lastRenderedPageBreak/>
        <w:t>we can’t finish. To do this, we need to make sure we have an in-depth timeline that our stakeholders are aware of and in agreement</w:t>
      </w:r>
    </w:p>
    <w:p w14:paraId="04B4FCCC" w14:textId="77777777" w:rsidR="00925F88" w:rsidRPr="00925F88" w:rsidRDefault="00925F88" w:rsidP="00925F88">
      <w:r w:rsidRPr="00925F88">
        <w:t>with. Because the space is accessed multiple times a day, it is crucial that we carefully consider a manufacturing plan. Part of this is</w:t>
      </w:r>
    </w:p>
    <w:p w14:paraId="2E52E1FF" w14:textId="77777777" w:rsidR="00925F88" w:rsidRPr="00925F88" w:rsidRDefault="00925F88" w:rsidP="00925F88">
      <w:r w:rsidRPr="00925F88">
        <w:t>consideration of completing the project in phases, and keeping the main goal of organizing in mind. This may mean saving tactile</w:t>
      </w:r>
    </w:p>
    <w:p w14:paraId="224E22FA" w14:textId="3CB4BCD8" w:rsidR="00925F88" w:rsidRDefault="00925F88" w:rsidP="00925F88">
      <w:r w:rsidRPr="00925F88">
        <w:t>additions for another project.</w:t>
      </w:r>
    </w:p>
    <w:sectPr w:rsidR="00925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553"/>
    <w:rsid w:val="00925F88"/>
    <w:rsid w:val="00B24553"/>
    <w:rsid w:val="00E2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E4C5"/>
  <w15:docId w15:val="{7082B51F-1C01-44EF-B8A5-D6F42A3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2025-06-17T15:58:00Z</dcterms:modified>
</cp:coreProperties>
</file>