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1"/>
          <w:u w:val="single"/>
        </w:rPr>
      </w:pPr>
      <w:bookmarkStart w:colFirst="0" w:colLast="0" w:name="_s1p89mj8uo6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Additional Material: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Solution Run-Through: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https://drive.google.com/file/d/1JENmYfazCi5BNTSdsu9_13EcxtzwZ_a-/view?usp=drivelink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Presentation: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https://docs.google.com/presentation/d/1R45kGtcwaAFguYxdDPGfBgHqHzlYLMMLerOuh0Yw0IY/edit?usp=sharing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Video Presentation: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https://drive.google.com/file/d/1uFA2z9svJokrk8VB_gKg_8qqLNZqtO8G/view?usp=sharing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Logo: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300288" cy="2300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230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JENmYfazCi5BNTSdsu9_13EcxtzwZ_a-/view?usp=drive_link" TargetMode="External"/><Relationship Id="rId7" Type="http://schemas.openxmlformats.org/officeDocument/2006/relationships/hyperlink" Target="https://docs.google.com/presentation/d/1R45kGtcwaAFguYxdDPGfBgHqHzlYLMMLerOuh0Yw0IY/edit?usp=sharing" TargetMode="External"/><Relationship Id="rId8" Type="http://schemas.openxmlformats.org/officeDocument/2006/relationships/hyperlink" Target="https://drive.google.com/file/d/1uFA2z9svJokrk8VB_gKg_8qqLNZqtO8G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