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6193" w:rsidRDefault="000E619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Element A student work</w:t>
      </w:r>
    </w:p>
    <w:p w:rsidR="000E6193" w:rsidRDefault="000E6193">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September 25, 2025</w:t>
      </w:r>
    </w:p>
    <w:p w:rsidR="000E6193" w:rsidRDefault="000E6193">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12:56 PM</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Heading1"/>
        <w:spacing w:before="0" w:beforeAutospacing="0" w:after="0" w:afterAutospacing="0"/>
        <w:ind w:left="720"/>
        <w:rPr>
          <w:rFonts w:ascii="Calibri" w:eastAsia="Times New Roman" w:hAnsi="Calibri" w:cs="Calibri"/>
          <w:color w:val="000000"/>
          <w:sz w:val="40"/>
          <w:szCs w:val="40"/>
        </w:rPr>
      </w:pPr>
      <w:r>
        <w:rPr>
          <w:rFonts w:ascii="Calibri" w:eastAsia="Times New Roman" w:hAnsi="Calibri" w:cs="Calibri"/>
          <w:color w:val="000000"/>
          <w:sz w:val="40"/>
          <w:szCs w:val="40"/>
        </w:rPr>
        <w:t>Turtle Habitat Improvement Project</w:t>
      </w:r>
    </w:p>
    <w:p w:rsidR="000E6193" w:rsidRDefault="000E6193">
      <w:pPr>
        <w:pStyle w:val="Heading3"/>
        <w:spacing w:before="0" w:beforeAutospacing="0" w:after="0" w:afterAutospacing="0"/>
        <w:ind w:left="720"/>
        <w:rPr>
          <w:rFonts w:ascii="Calibri" w:eastAsia="Times New Roman" w:hAnsi="Calibri" w:cs="Calibri"/>
          <w:color w:val="000000"/>
          <w:sz w:val="32"/>
          <w:szCs w:val="32"/>
        </w:rPr>
      </w:pPr>
      <w:r>
        <w:rPr>
          <w:rFonts w:ascii="Calibri" w:eastAsia="Times New Roman" w:hAnsi="Calibri" w:cs="Calibri"/>
          <w:color w:val="000000"/>
          <w:sz w:val="32"/>
          <w:szCs w:val="32"/>
        </w:rPr>
        <w:t>Team 4</w:t>
      </w:r>
    </w:p>
    <w:p w:rsidR="000E6193" w:rsidRDefault="000E6193">
      <w:pPr>
        <w:pStyle w:val="NormalWeb"/>
        <w:spacing w:beforeAutospacing="0" w:afterAutospacing="0"/>
        <w:ind w:left="720"/>
        <w:rPr>
          <w:rFonts w:ascii="Calibri" w:hAnsi="Calibri" w:cs="Calibri"/>
          <w:color w:val="000000"/>
          <w:sz w:val="32"/>
          <w:szCs w:val="32"/>
        </w:rPr>
      </w:pPr>
      <w:r>
        <w:rPr>
          <w:rFonts w:ascii="Calibri" w:hAnsi="Calibri" w:cs="Calibri"/>
          <w:b/>
          <w:bCs/>
          <w:color w:val="000000"/>
          <w:sz w:val="32"/>
          <w:szCs w:val="32"/>
        </w:rPr>
        <w:t>Team Members:</w:t>
      </w:r>
    </w:p>
    <w:p w:rsidR="000E6193" w:rsidRDefault="000E6193">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i/>
          <w:iCs/>
          <w:color w:val="000000"/>
          <w:sz w:val="32"/>
          <w:szCs w:val="32"/>
        </w:rPr>
        <w:t>Thomas Voegtli</w:t>
      </w:r>
    </w:p>
    <w:p w:rsidR="000E6193" w:rsidRDefault="000E6193">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i/>
          <w:iCs/>
          <w:color w:val="000000"/>
          <w:sz w:val="32"/>
          <w:szCs w:val="32"/>
        </w:rPr>
        <w:t>Winston Okeke</w:t>
      </w:r>
    </w:p>
    <w:p w:rsidR="000E6193" w:rsidRDefault="000E6193">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i/>
          <w:iCs/>
          <w:color w:val="000000"/>
          <w:sz w:val="32"/>
          <w:szCs w:val="32"/>
        </w:rPr>
        <w:t>Levi Kai</w:t>
      </w:r>
    </w:p>
    <w:p w:rsidR="000E6193" w:rsidRDefault="000E619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b/>
          <w:bCs/>
          <w:sz w:val="22"/>
          <w:szCs w:val="22"/>
        </w:rPr>
        <w:t>A1</w:t>
      </w:r>
      <w:r>
        <w:rPr>
          <w:rFonts w:ascii="Calibri" w:hAnsi="Calibri" w:cs="Calibri"/>
          <w:sz w:val="22"/>
          <w:szCs w:val="22"/>
        </w:rPr>
        <w:t xml:space="preserve">:The environmental problem involves poor tank </w:t>
      </w:r>
      <w:r>
        <w:rPr>
          <w:rFonts w:ascii="Calibri" w:hAnsi="Calibri" w:cs="Calibri"/>
          <w:sz w:val="22"/>
          <w:szCs w:val="22"/>
        </w:rPr>
        <w:t>conditions that negatively affect the health of  red eared and yellow eared slider turtles. Many owners do not maintain proper temperature, filtration, or space, leading to issues such as shell rot, bacterial infections, and respiratory problems. The main goal is to identify how improper tank environments contribute to these health risks and find better solutions to improve turtle welfare.</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b/>
          <w:bCs/>
          <w:sz w:val="22"/>
          <w:szCs w:val="22"/>
        </w:rPr>
        <w:t>A2</w:t>
      </w:r>
      <w:r>
        <w:rPr>
          <w:rFonts w:ascii="Calibri" w:hAnsi="Calibri" w:cs="Calibri"/>
          <w:sz w:val="22"/>
          <w:szCs w:val="22"/>
        </w:rPr>
        <w:t>:They are semi aquatic reptiles that need both water and dry basking areas. When kept in tanks without the right filtration systems, lighting, or space, waste buildup increases ammonia and nitrate levels, creating toxic conditions. These conditions cause severe stress, slow growth, and diseases. The issue is widespread, affecting thousands of pet turtles kept indoors globally, especially in urban homes.</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b/>
          <w:bCs/>
          <w:sz w:val="22"/>
          <w:szCs w:val="22"/>
        </w:rPr>
        <w:t>A3</w:t>
      </w:r>
      <w:r>
        <w:rPr>
          <w:rFonts w:ascii="Calibri" w:hAnsi="Calibri" w:cs="Calibri"/>
          <w:sz w:val="22"/>
          <w:szCs w:val="22"/>
        </w:rPr>
        <w:t xml:space="preserve">:The environmental conditions inside a turtle tank act as the main variables influencing turtle health. Key variables include water quality, temperature regulation, UVB lighting, filtration efficiency, and available swimming and basking space. Poorly maintained tanks lead to harmful chemical buildup and unstable temperatures, which directly impact turtle behavior, stress levels, and long term physical health.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b/>
          <w:bCs/>
          <w:sz w:val="22"/>
          <w:szCs w:val="22"/>
        </w:rPr>
        <w:t>A4</w:t>
      </w:r>
      <w:r>
        <w:rPr>
          <w:rFonts w:ascii="Calibri" w:hAnsi="Calibri" w:cs="Calibri"/>
          <w:sz w:val="22"/>
          <w:szCs w:val="22"/>
        </w:rPr>
        <w:t>: Primary stakeholders are Attia and Hailey, veterinarians, and pet supply manufacturers.</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Secondary stakeholders include animal welfare organizations and the students/faculty of Towson</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b/>
          <w:bCs/>
          <w:sz w:val="22"/>
          <w:szCs w:val="22"/>
        </w:rPr>
        <w:t>A5</w:t>
      </w:r>
      <w:r>
        <w:rPr>
          <w:rFonts w:ascii="Calibri" w:hAnsi="Calibri" w:cs="Calibri"/>
          <w:sz w:val="22"/>
          <w:szCs w:val="22"/>
        </w:rPr>
        <w:t>:</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b/>
          <w:bCs/>
          <w:sz w:val="22"/>
          <w:szCs w:val="22"/>
        </w:rPr>
        <w:t>A6</w:t>
      </w:r>
      <w:r>
        <w:rPr>
          <w:rFonts w:ascii="Calibri" w:hAnsi="Calibri" w:cs="Calibri"/>
          <w:sz w:val="22"/>
          <w:szCs w:val="22"/>
        </w:rPr>
        <w:t xml:space="preserve">: This problem matters right now because more </w:t>
      </w:r>
      <w:r>
        <w:rPr>
          <w:rFonts w:ascii="Calibri" w:hAnsi="Calibri" w:cs="Calibri"/>
          <w:sz w:val="22"/>
          <w:szCs w:val="22"/>
        </w:rPr>
        <w:t>people are buying turtles than ever before. The Pet Industry Joint Advisory Council (PIJAC, 2022) said turtle ownership has grown by around 12% in the last five years. If owners keep setting up tanks the wrong way, we’ll see even more health issues and environmental impacts.</w:t>
      </w:r>
    </w:p>
    <w:p w:rsidR="000E6193" w:rsidRDefault="000E619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E6193" w:rsidRDefault="000E6193">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Note from Mr Martz:</w:t>
      </w:r>
    </w:p>
    <w:p w:rsidR="000E6193" w:rsidRDefault="000E6193">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You have shown some very good work here, but don't leave obvious gaps like that. You can add more details and specifics to improve this element and your grade!</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422"/>
    <w:multiLevelType w:val="multilevel"/>
    <w:tmpl w:val="AD565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9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6193"/>
    <w:rsid w:val="000E6193"/>
    <w:rsid w:val="00FC0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E0E731F-4EAF-4525-AA77-A392C14E4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Okeke, Winston</dc:creator>
  <cp:keywords/>
  <dc:description/>
  <cp:lastModifiedBy>Okeke, Winston</cp:lastModifiedBy>
  <cp:revision>2</cp:revision>
  <dcterms:created xsi:type="dcterms:W3CDTF">2025-12-11T07:26:00Z</dcterms:created>
  <dcterms:modified xsi:type="dcterms:W3CDTF">2025-12-11T07:26:00Z</dcterms:modified>
</cp:coreProperties>
</file>