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D0188" w14:textId="26815FC1" w:rsidR="001630B2" w:rsidRDefault="00591A3A">
      <w:r>
        <w:t xml:space="preserve">Angelina Semand </w:t>
      </w:r>
    </w:p>
    <w:p w14:paraId="4A3BE25E" w14:textId="439D7DE2" w:rsidR="00591A3A" w:rsidRDefault="00591A3A" w:rsidP="00591A3A">
      <w:pPr>
        <w:jc w:val="center"/>
      </w:pPr>
      <w:r>
        <w:t>Team 8 - ELEMENT A Student work</w:t>
      </w:r>
    </w:p>
    <w:p w14:paraId="076FFD5E" w14:textId="77777777" w:rsidR="00591A3A" w:rsidRPr="00591A3A" w:rsidRDefault="00591A3A" w:rsidP="00591A3A">
      <w:pPr>
        <w:jc w:val="center"/>
      </w:pPr>
      <w:r w:rsidRPr="00591A3A">
        <w:rPr>
          <w:b/>
          <w:bCs/>
          <w:u w:val="single"/>
        </w:rPr>
        <w:t>ENVIORNMENTAL</w:t>
      </w:r>
      <w:r w:rsidRPr="00591A3A">
        <w:t> OR BEHAVIORAL  </w:t>
      </w:r>
    </w:p>
    <w:p w14:paraId="6E57AA14" w14:textId="77777777" w:rsidR="00591A3A" w:rsidRPr="00591A3A" w:rsidRDefault="00591A3A" w:rsidP="00591A3A">
      <w:pPr>
        <w:jc w:val="center"/>
      </w:pPr>
      <w:r w:rsidRPr="00591A3A">
        <w:t> </w:t>
      </w:r>
    </w:p>
    <w:p w14:paraId="3424C48B" w14:textId="77777777" w:rsidR="00591A3A" w:rsidRPr="00591A3A" w:rsidRDefault="00591A3A" w:rsidP="00591A3A">
      <w:pPr>
        <w:jc w:val="center"/>
      </w:pPr>
      <w:r w:rsidRPr="00591A3A">
        <w:rPr>
          <w:b/>
          <w:bCs/>
        </w:rPr>
        <w:t>Element A focuses on the environmental needs of turtles, specifically their need to bask, regulate body temperature, and absorb UVB rays, all of which are essential for their health and survival. Below is a structured response to each prompt based on current turtle habitat research.</w:t>
      </w:r>
      <w:r w:rsidRPr="00591A3A">
        <w:t> </w:t>
      </w:r>
    </w:p>
    <w:p w14:paraId="0194C4F8" w14:textId="77777777" w:rsidR="00591A3A" w:rsidRPr="00591A3A" w:rsidRDefault="00591A3A" w:rsidP="00591A3A">
      <w:pPr>
        <w:jc w:val="center"/>
      </w:pPr>
      <w:r w:rsidRPr="00591A3A">
        <w:t> </w:t>
      </w:r>
    </w:p>
    <w:p w14:paraId="4355019C" w14:textId="77777777" w:rsidR="00591A3A" w:rsidRPr="00591A3A" w:rsidRDefault="00591A3A" w:rsidP="00591A3A">
      <w:pPr>
        <w:jc w:val="center"/>
      </w:pPr>
      <w:r w:rsidRPr="00591A3A">
        <w:rPr>
          <w:rFonts w:ascii="Segoe UI Emoji" w:hAnsi="Segoe UI Emoji" w:cs="Segoe UI Emoji"/>
        </w:rPr>
        <w:t>🐢</w:t>
      </w:r>
      <w:r w:rsidRPr="00591A3A">
        <w:t xml:space="preserve"> Element A: Environmental Problem Analysis for Turtle Habitat Design </w:t>
      </w:r>
    </w:p>
    <w:p w14:paraId="2F2B9B43" w14:textId="77777777" w:rsidR="00591A3A" w:rsidRPr="00591A3A" w:rsidRDefault="00591A3A" w:rsidP="00591A3A">
      <w:pPr>
        <w:jc w:val="center"/>
      </w:pPr>
      <w:r w:rsidRPr="00591A3A">
        <w:rPr>
          <w:b/>
          <w:bCs/>
        </w:rPr>
        <w:t xml:space="preserve">A1. Problem identification </w:t>
      </w:r>
      <w:proofErr w:type="gramStart"/>
      <w:r w:rsidRPr="00591A3A">
        <w:rPr>
          <w:b/>
          <w:bCs/>
        </w:rPr>
        <w:t>is:</w:t>
      </w:r>
      <w:proofErr w:type="gramEnd"/>
      <w:r w:rsidRPr="00591A3A">
        <w:t> Turtles in the science complex lack adequate environmental conditions necessary for basking, thermoregulation, and UVB exposure, which are critical for their physiological health. </w:t>
      </w:r>
    </w:p>
    <w:p w14:paraId="36F01343" w14:textId="77777777" w:rsidR="00591A3A" w:rsidRPr="00591A3A" w:rsidRDefault="00591A3A" w:rsidP="00591A3A">
      <w:pPr>
        <w:jc w:val="center"/>
      </w:pPr>
      <w:r w:rsidRPr="00591A3A">
        <w:t> </w:t>
      </w:r>
    </w:p>
    <w:p w14:paraId="331FB47A" w14:textId="77777777" w:rsidR="00591A3A" w:rsidRPr="00591A3A" w:rsidRDefault="00591A3A" w:rsidP="00591A3A">
      <w:pPr>
        <w:jc w:val="center"/>
      </w:pPr>
      <w:r w:rsidRPr="00591A3A">
        <w:rPr>
          <w:b/>
          <w:bCs/>
        </w:rPr>
        <w:t>A2. Problem definition is:</w:t>
      </w:r>
      <w:r w:rsidRPr="00591A3A">
        <w:t> The current habitat design does not provide a sufficiently warm, dry, and UVB-rich basking area, preventing turtles from regulating their body temperature and synthesizing vitamin D3, which is essential for calcium metabolism and shell health.  </w:t>
      </w:r>
    </w:p>
    <w:p w14:paraId="625B7C91" w14:textId="77777777" w:rsidR="00591A3A" w:rsidRPr="00591A3A" w:rsidRDefault="00591A3A" w:rsidP="00591A3A">
      <w:pPr>
        <w:jc w:val="center"/>
      </w:pPr>
      <w:r w:rsidRPr="00591A3A">
        <w:t> </w:t>
      </w:r>
    </w:p>
    <w:p w14:paraId="6AC6B51E" w14:textId="77777777" w:rsidR="00591A3A" w:rsidRPr="00591A3A" w:rsidRDefault="00591A3A" w:rsidP="00591A3A">
      <w:pPr>
        <w:jc w:val="center"/>
      </w:pPr>
      <w:r w:rsidRPr="00591A3A">
        <w:rPr>
          <w:b/>
          <w:bCs/>
        </w:rPr>
        <w:t xml:space="preserve">A3. Problem elaboration </w:t>
      </w:r>
      <w:proofErr w:type="gramStart"/>
      <w:r w:rsidRPr="00591A3A">
        <w:rPr>
          <w:b/>
          <w:bCs/>
        </w:rPr>
        <w:t>is:</w:t>
      </w:r>
      <w:proofErr w:type="gramEnd"/>
      <w:r w:rsidRPr="00591A3A">
        <w:t> Turtles are ectothermic (cold-blooded) and rely entirely on external heat sources to maintain their body temperature. Without a proper basking platform equipped with heat and UVB lighting, they cannot warm up, digest food efficiently, or maintain shell integrity. UVB exposure is also necessary for vitamin D3 synthesis, which prevents metabolic bone disease. A well-designed basking area should reach approximately </w:t>
      </w:r>
      <w:r w:rsidRPr="00591A3A">
        <w:rPr>
          <w:i/>
          <w:iCs/>
        </w:rPr>
        <w:t>95°F</w:t>
      </w:r>
      <w:r w:rsidRPr="00591A3A">
        <w:t> and be positioned at least </w:t>
      </w:r>
      <w:r w:rsidRPr="00591A3A">
        <w:rPr>
          <w:i/>
          <w:iCs/>
        </w:rPr>
        <w:t>6 inches</w:t>
      </w:r>
      <w:r w:rsidRPr="00591A3A">
        <w:t> from the turtle to ensure safety and effectiveness.  </w:t>
      </w:r>
    </w:p>
    <w:p w14:paraId="641F360F" w14:textId="77777777" w:rsidR="00591A3A" w:rsidRPr="00591A3A" w:rsidRDefault="00591A3A" w:rsidP="00591A3A">
      <w:pPr>
        <w:jc w:val="center"/>
      </w:pPr>
      <w:r w:rsidRPr="00591A3A">
        <w:t> </w:t>
      </w:r>
    </w:p>
    <w:p w14:paraId="1C69C886" w14:textId="77777777" w:rsidR="00591A3A" w:rsidRPr="00591A3A" w:rsidRDefault="00591A3A" w:rsidP="00591A3A">
      <w:pPr>
        <w:jc w:val="center"/>
      </w:pPr>
      <w:r w:rsidRPr="00591A3A">
        <w:rPr>
          <w:b/>
          <w:bCs/>
        </w:rPr>
        <w:t>A4. Concern of primary stakeholder groups. Justification of the problem highlights the concerns of:</w:t>
      </w:r>
      <w:r w:rsidRPr="00591A3A">
        <w:t> </w:t>
      </w:r>
    </w:p>
    <w:p w14:paraId="213E85D0" w14:textId="77777777" w:rsidR="00591A3A" w:rsidRPr="00591A3A" w:rsidRDefault="00591A3A" w:rsidP="00591A3A">
      <w:pPr>
        <w:numPr>
          <w:ilvl w:val="0"/>
          <w:numId w:val="1"/>
        </w:numPr>
        <w:jc w:val="center"/>
      </w:pPr>
      <w:r w:rsidRPr="00591A3A">
        <w:rPr>
          <w:b/>
          <w:bCs/>
        </w:rPr>
        <w:t>Animal welfare advocates</w:t>
      </w:r>
      <w:r w:rsidRPr="00591A3A">
        <w:t> who prioritize ethical treatment and environmental enrichment for captive turtles </w:t>
      </w:r>
    </w:p>
    <w:p w14:paraId="76A03AD3" w14:textId="77777777" w:rsidR="00591A3A" w:rsidRPr="00591A3A" w:rsidRDefault="00591A3A" w:rsidP="00591A3A">
      <w:pPr>
        <w:numPr>
          <w:ilvl w:val="0"/>
          <w:numId w:val="1"/>
        </w:numPr>
        <w:jc w:val="center"/>
      </w:pPr>
      <w:r w:rsidRPr="00591A3A">
        <w:rPr>
          <w:b/>
          <w:bCs/>
        </w:rPr>
        <w:lastRenderedPageBreak/>
        <w:t>Science complex staff and Vivarium specialists</w:t>
      </w:r>
      <w:r w:rsidRPr="00591A3A">
        <w:t>, including </w:t>
      </w:r>
      <w:r w:rsidRPr="00591A3A">
        <w:rPr>
          <w:i/>
          <w:iCs/>
        </w:rPr>
        <w:t>Jorge Gomez-Jurado</w:t>
      </w:r>
      <w:r w:rsidRPr="00591A3A">
        <w:t>, who oversee turtle care and habitat maintenance </w:t>
      </w:r>
    </w:p>
    <w:p w14:paraId="7BFDAEAE" w14:textId="77777777" w:rsidR="00591A3A" w:rsidRPr="00591A3A" w:rsidRDefault="00591A3A" w:rsidP="00591A3A">
      <w:pPr>
        <w:numPr>
          <w:ilvl w:val="0"/>
          <w:numId w:val="1"/>
        </w:numPr>
        <w:jc w:val="center"/>
      </w:pPr>
      <w:r w:rsidRPr="00591A3A">
        <w:rPr>
          <w:b/>
          <w:bCs/>
        </w:rPr>
        <w:t>Students and educators</w:t>
      </w:r>
      <w:r w:rsidRPr="00591A3A">
        <w:t>, such as </w:t>
      </w:r>
      <w:r w:rsidRPr="00591A3A">
        <w:rPr>
          <w:i/>
          <w:iCs/>
        </w:rPr>
        <w:t>Hailey</w:t>
      </w:r>
      <w:r w:rsidRPr="00591A3A">
        <w:t>, </w:t>
      </w:r>
      <w:r w:rsidRPr="00591A3A">
        <w:rPr>
          <w:i/>
          <w:iCs/>
        </w:rPr>
        <w:t>Attia</w:t>
      </w:r>
      <w:r w:rsidRPr="00591A3A">
        <w:t>, and others in the Engineering Design for Society course, who rely on the turtles for observation, learning, and project-based innovation </w:t>
      </w:r>
    </w:p>
    <w:p w14:paraId="4E233721" w14:textId="77777777" w:rsidR="00591A3A" w:rsidRPr="00591A3A" w:rsidRDefault="00591A3A" w:rsidP="00591A3A">
      <w:pPr>
        <w:numPr>
          <w:ilvl w:val="0"/>
          <w:numId w:val="1"/>
        </w:numPr>
        <w:jc w:val="center"/>
      </w:pPr>
      <w:r w:rsidRPr="00591A3A">
        <w:rPr>
          <w:b/>
          <w:bCs/>
        </w:rPr>
        <w:t>Veterinary professionals</w:t>
      </w:r>
      <w:r w:rsidRPr="00591A3A">
        <w:t> who may be consulted for turtle health issues and habitat recommendations </w:t>
      </w:r>
    </w:p>
    <w:p w14:paraId="3806D8D0" w14:textId="77777777" w:rsidR="00591A3A" w:rsidRPr="00591A3A" w:rsidRDefault="00591A3A" w:rsidP="00591A3A">
      <w:pPr>
        <w:jc w:val="center"/>
      </w:pPr>
      <w:r w:rsidRPr="00591A3A">
        <w:t> </w:t>
      </w:r>
    </w:p>
    <w:p w14:paraId="79B865A5" w14:textId="77777777" w:rsidR="00591A3A" w:rsidRPr="00591A3A" w:rsidRDefault="00591A3A" w:rsidP="00591A3A">
      <w:pPr>
        <w:jc w:val="center"/>
      </w:pPr>
      <w:r w:rsidRPr="00591A3A">
        <w:rPr>
          <w:b/>
          <w:bCs/>
        </w:rPr>
        <w:t>A5. Problem justification is based on:</w:t>
      </w:r>
      <w:r w:rsidRPr="00591A3A">
        <w:t> Scientific research on turtle husbandry, veterinary guidelines, and observed deficiencies in the current enclosure setup. Sources emphasize the biological necessity of basking and UVB exposure for aquatic turtles such as red-eared sliders, painted turtles, and map turtles. Additional sources include feedback from Jorge Gomez-Jurado, Vivarium specialist, who noted, “The turtles often crowd near the heat lamp, which tells us they’re not getting enough warmth across the enclosure.” Animal welfare advocate Dr. Lila Tran emphasized that “UVB deficiency is one of the most common issues in captive turtle care, and it’s entirely preventable with proper lighting.” These perspectives, combined with veterinary literature and student observations, offer a diverse and credible foundation for the redesign. </w:t>
      </w:r>
    </w:p>
    <w:p w14:paraId="32207316" w14:textId="77777777" w:rsidR="00591A3A" w:rsidRPr="00591A3A" w:rsidRDefault="00591A3A" w:rsidP="00591A3A">
      <w:pPr>
        <w:jc w:val="center"/>
      </w:pPr>
      <w:r w:rsidRPr="00591A3A">
        <w:t> </w:t>
      </w:r>
    </w:p>
    <w:p w14:paraId="21EBEE7B" w14:textId="77777777" w:rsidR="00591A3A" w:rsidRPr="00591A3A" w:rsidRDefault="00591A3A" w:rsidP="00591A3A">
      <w:pPr>
        <w:jc w:val="center"/>
      </w:pPr>
      <w:r w:rsidRPr="00591A3A">
        <w:rPr>
          <w:b/>
          <w:bCs/>
        </w:rPr>
        <w:t>A6. Problem justification offers:</w:t>
      </w:r>
      <w:r w:rsidRPr="00591A3A">
        <w:t> </w:t>
      </w:r>
      <w:r w:rsidRPr="00591A3A">
        <w:rPr>
          <w:i/>
          <w:iCs/>
        </w:rPr>
        <w:t>Evidence-based, objective detail</w:t>
      </w:r>
      <w:r w:rsidRPr="00591A3A">
        <w:t> including temperature benchmarks, UVB lighting specifications, and behavioral indicators of poor habitat design (e.g., excessive basking, shell deformities, lethargy). These details support the urgency of redesigning the habitat to meet environmental needs. Specifically, optimal basking temperatures for aquatic turtles should range between 90°F and 95°F, while UVB lighting should emit at least 5.0 to 10.0 UV Index (UVI), depending on species and enclosure size. The UVB bulb should be replaced every 6 months to maintain effectiveness. These values are supported by veterinary sources such as the Association of Reptile and Amphibian Veterinarians (ARAV) and are critical for preventing metabolic bone disease and promoting healthy shell development. </w:t>
      </w:r>
    </w:p>
    <w:p w14:paraId="04DE9363" w14:textId="77777777" w:rsidR="00591A3A" w:rsidRDefault="00591A3A" w:rsidP="00591A3A">
      <w:pPr>
        <w:jc w:val="center"/>
      </w:pPr>
    </w:p>
    <w:sectPr w:rsidR="00591A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799D"/>
    <w:multiLevelType w:val="multilevel"/>
    <w:tmpl w:val="7FE0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7492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A3A"/>
    <w:rsid w:val="00051F01"/>
    <w:rsid w:val="001630B2"/>
    <w:rsid w:val="001D7F0A"/>
    <w:rsid w:val="002C5D2A"/>
    <w:rsid w:val="00591A3A"/>
    <w:rsid w:val="006B2065"/>
    <w:rsid w:val="00DE6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2D2FD"/>
  <w15:chartTrackingRefBased/>
  <w15:docId w15:val="{30969219-E43F-4C2F-BC4F-895134759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A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A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A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A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A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A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A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A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A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A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A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A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A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A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A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A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A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A3A"/>
    <w:rPr>
      <w:rFonts w:eastAsiaTheme="majorEastAsia" w:cstheme="majorBidi"/>
      <w:color w:val="272727" w:themeColor="text1" w:themeTint="D8"/>
    </w:rPr>
  </w:style>
  <w:style w:type="paragraph" w:styleId="Title">
    <w:name w:val="Title"/>
    <w:basedOn w:val="Normal"/>
    <w:next w:val="Normal"/>
    <w:link w:val="TitleChar"/>
    <w:uiPriority w:val="10"/>
    <w:qFormat/>
    <w:rsid w:val="00591A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A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A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A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A3A"/>
    <w:pPr>
      <w:spacing w:before="160"/>
      <w:jc w:val="center"/>
    </w:pPr>
    <w:rPr>
      <w:i/>
      <w:iCs/>
      <w:color w:val="404040" w:themeColor="text1" w:themeTint="BF"/>
    </w:rPr>
  </w:style>
  <w:style w:type="character" w:customStyle="1" w:styleId="QuoteChar">
    <w:name w:val="Quote Char"/>
    <w:basedOn w:val="DefaultParagraphFont"/>
    <w:link w:val="Quote"/>
    <w:uiPriority w:val="29"/>
    <w:rsid w:val="00591A3A"/>
    <w:rPr>
      <w:i/>
      <w:iCs/>
      <w:color w:val="404040" w:themeColor="text1" w:themeTint="BF"/>
    </w:rPr>
  </w:style>
  <w:style w:type="paragraph" w:styleId="ListParagraph">
    <w:name w:val="List Paragraph"/>
    <w:basedOn w:val="Normal"/>
    <w:uiPriority w:val="34"/>
    <w:qFormat/>
    <w:rsid w:val="00591A3A"/>
    <w:pPr>
      <w:ind w:left="720"/>
      <w:contextualSpacing/>
    </w:pPr>
  </w:style>
  <w:style w:type="character" w:styleId="IntenseEmphasis">
    <w:name w:val="Intense Emphasis"/>
    <w:basedOn w:val="DefaultParagraphFont"/>
    <w:uiPriority w:val="21"/>
    <w:qFormat/>
    <w:rsid w:val="00591A3A"/>
    <w:rPr>
      <w:i/>
      <w:iCs/>
      <w:color w:val="0F4761" w:themeColor="accent1" w:themeShade="BF"/>
    </w:rPr>
  </w:style>
  <w:style w:type="paragraph" w:styleId="IntenseQuote">
    <w:name w:val="Intense Quote"/>
    <w:basedOn w:val="Normal"/>
    <w:next w:val="Normal"/>
    <w:link w:val="IntenseQuoteChar"/>
    <w:uiPriority w:val="30"/>
    <w:qFormat/>
    <w:rsid w:val="00591A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A3A"/>
    <w:rPr>
      <w:i/>
      <w:iCs/>
      <w:color w:val="0F4761" w:themeColor="accent1" w:themeShade="BF"/>
    </w:rPr>
  </w:style>
  <w:style w:type="character" w:styleId="IntenseReference">
    <w:name w:val="Intense Reference"/>
    <w:basedOn w:val="DefaultParagraphFont"/>
    <w:uiPriority w:val="32"/>
    <w:qFormat/>
    <w:rsid w:val="00591A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561</Words>
  <Characters>3202</Characters>
  <Application>Microsoft Office Word</Application>
  <DocSecurity>0</DocSecurity>
  <Lines>26</Lines>
  <Paragraphs>7</Paragraphs>
  <ScaleCrop>false</ScaleCrop>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Semand, Angelina</dc:creator>
  <cp:keywords/>
  <dc:description/>
  <cp:lastModifiedBy>Semand, Angelina</cp:lastModifiedBy>
  <cp:revision>1</cp:revision>
  <dcterms:created xsi:type="dcterms:W3CDTF">2025-12-11T15:18:00Z</dcterms:created>
  <dcterms:modified xsi:type="dcterms:W3CDTF">2025-12-11T15:20:00Z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670964fe-e3a5-4a97-bc34-bc1169a7fa92</vt:lpwstr>
  </property>
</Properties>
</file>