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5D149" w14:textId="77777777" w:rsidR="00197C16" w:rsidRPr="00197C16" w:rsidRDefault="00197C16" w:rsidP="00197C16">
      <w:r w:rsidRPr="00197C16">
        <w:t>Problem Identification:  </w:t>
      </w:r>
    </w:p>
    <w:p w14:paraId="3DEAC213" w14:textId="77777777" w:rsidR="00197C16" w:rsidRPr="00197C16" w:rsidRDefault="00197C16" w:rsidP="00197C16">
      <w:r w:rsidRPr="00197C16">
        <w:t>The invertebrate lab houses two turtles, but their captivity is not perfectly optimal. Their caretakers are busy people sharing the responsibility of taking care of every animal in the lab, so how can we make the turtles more autonomous or make their lives more comfortable without the constant support of caretakers? </w:t>
      </w:r>
    </w:p>
    <w:p w14:paraId="72242399" w14:textId="77777777" w:rsidR="00197C16" w:rsidRPr="00197C16" w:rsidRDefault="00197C16" w:rsidP="00197C16">
      <w:r w:rsidRPr="00197C16">
        <w:t> </w:t>
      </w:r>
    </w:p>
    <w:p w14:paraId="6F769678" w14:textId="77777777" w:rsidR="00197C16" w:rsidRPr="00197C16" w:rsidRDefault="00197C16" w:rsidP="00197C16">
      <w:r w:rsidRPr="00197C16">
        <w:t>Problem Definition:  </w:t>
      </w:r>
    </w:p>
    <w:p w14:paraId="33777D65" w14:textId="77777777" w:rsidR="00197C16" w:rsidRPr="00197C16" w:rsidRDefault="00197C16" w:rsidP="00197C16">
      <w:r w:rsidRPr="00197C16">
        <w:t xml:space="preserve">After visiting the lab, we identified a significant concern with the turtles’ tank design that may negatively affect their health and behavioral regulation. Two turtles are housed in a single 48.5 × 12.5 × </w:t>
      </w:r>
      <w:proofErr w:type="gramStart"/>
      <w:r w:rsidRPr="00197C16">
        <w:t>25 inch</w:t>
      </w:r>
      <w:proofErr w:type="gramEnd"/>
      <w:r w:rsidRPr="00197C16">
        <w:t xml:space="preserve"> tank that contains only one basking platform, measuring 15.5 × 13 × 10 inches, equipped with a single 13</w:t>
      </w:r>
      <w:r w:rsidRPr="00197C16">
        <w:noBreakHyphen/>
        <w:t xml:space="preserve">watt halogen UV lamp. According to </w:t>
      </w:r>
      <w:proofErr w:type="spellStart"/>
      <w:r w:rsidRPr="00197C16">
        <w:t>AquaAnswers</w:t>
      </w:r>
      <w:proofErr w:type="spellEnd"/>
      <w:r w:rsidRPr="00197C16">
        <w:t xml:space="preserve">, turtles in captivity should be exposed to lighting that follows natural daylight cycles </w:t>
      </w:r>
      <w:proofErr w:type="gramStart"/>
      <w:r w:rsidRPr="00197C16">
        <w:t>in order to</w:t>
      </w:r>
      <w:proofErr w:type="gramEnd"/>
      <w:r w:rsidRPr="00197C16">
        <w:t xml:space="preserve"> support proper circadian rhythm function. Because the tank provides only one basking and UV-light source, the turtles must compete for access, which may result in unequal exposure, particularly if the lamp is not regulated by a timer. Dominance behaviors driven by size differences may allow one turtle to monopolize the basking area, leading to disrupted biological rhythms for the other. Such imbalances can increase stress and may negatively impact overall health, making the current tank configuration poor for supporting the needs of multiple turtles. </w:t>
      </w:r>
    </w:p>
    <w:p w14:paraId="0A1252A7" w14:textId="77777777" w:rsidR="00197C16" w:rsidRPr="00197C16" w:rsidRDefault="00197C16" w:rsidP="00197C16">
      <w:r w:rsidRPr="00197C16">
        <w:t> </w:t>
      </w:r>
    </w:p>
    <w:p w14:paraId="7BF984AA" w14:textId="77777777" w:rsidR="00197C16" w:rsidRPr="00197C16" w:rsidRDefault="00197C16" w:rsidP="00197C16">
      <w:r w:rsidRPr="00197C16">
        <w:t>Problem Elaboration: </w:t>
      </w:r>
    </w:p>
    <w:p w14:paraId="2E637036" w14:textId="77777777" w:rsidR="00197C16" w:rsidRPr="00197C16" w:rsidRDefault="00197C16" w:rsidP="00197C16">
      <w:r w:rsidRPr="00197C16">
        <w:t>The problem presented by the current turtle enclosure extends beyond the immediate comfort of two turtles and reflects a larger issue within the invertebrate lab's system of animal care. Because caretakers must divide their time among many organisms, enclosure designs that rely on frequent human oversight can strain available resources and increase the likelihood of unequal or inconsistent living conditions. By addressing environmental limitations such as shared basking and lighting access, the lab could reduce the level of day</w:t>
      </w:r>
      <w:r w:rsidRPr="00197C16">
        <w:noBreakHyphen/>
        <w:t>to</w:t>
      </w:r>
      <w:r w:rsidRPr="00197C16">
        <w:noBreakHyphen/>
        <w:t>day intervention required from caregivers while still supporting the turtles’ biological needs. Successfully resolving this problem may also allow the lab to consider adopting a larger turtle population, applying the same improvements to additional occupants without in turn increasing caretaker responsibility. Furthermore, if the final solution proves effective, the criteria and decision</w:t>
      </w:r>
      <w:r w:rsidRPr="00197C16">
        <w:noBreakHyphen/>
        <w:t>making process used throughout this experimentation could be adapted to improve other invertebrate habitats in the lab. In this way, solving the problem has broader implications, contributing to a more scalable, efficient, and sustainable approach to animal care across multiple contexts. </w:t>
      </w:r>
    </w:p>
    <w:p w14:paraId="37D4843C" w14:textId="77777777" w:rsidR="00197C16" w:rsidRPr="00197C16" w:rsidRDefault="00197C16" w:rsidP="00197C16">
      <w:r w:rsidRPr="00197C16">
        <w:lastRenderedPageBreak/>
        <w:t> </w:t>
      </w:r>
    </w:p>
    <w:p w14:paraId="6EE1C99C" w14:textId="77777777" w:rsidR="00197C16" w:rsidRPr="00197C16" w:rsidRDefault="00197C16" w:rsidP="00197C16">
      <w:r w:rsidRPr="00197C16">
        <w:t>Concern of Primary Stakeholder groups: </w:t>
      </w:r>
    </w:p>
    <w:p w14:paraId="67006160" w14:textId="77777777" w:rsidR="00197C16" w:rsidRPr="00197C16" w:rsidRDefault="00197C16" w:rsidP="00197C16">
      <w:r w:rsidRPr="00197C16">
        <w:t>The primary stakeholder groups most directly affected by this problem include the two turtles housed in the invertebrate lab, the caregivers responsible for their daily welfare, and the lab staff who oversee habitat conditions. Due to the turtles’ reliance on appropriate lighting and basking access for circadian regulation and overall health, an enclosure that limits equal access presents a risk to their well</w:t>
      </w:r>
      <w:r w:rsidRPr="00197C16">
        <w:noBreakHyphen/>
        <w:t>being. Caregivers are also impacted, as they must monitor behavior, adjust lighting schedules, and intervene when competition arises, increasing their workload over time. Additionally, lab staff have an interest in maintaining healthy habitats that reflect best the practices in animal care. Because the enclosure design influences animal health, caretaker responsibility, and institutional standards, addressing this problem is necessary to support the concerns of multiple primary stakeholder groups. </w:t>
      </w:r>
    </w:p>
    <w:p w14:paraId="14A49BE2" w14:textId="77777777" w:rsidR="00197C16" w:rsidRPr="00197C16" w:rsidRDefault="00197C16" w:rsidP="00197C16">
      <w:r w:rsidRPr="00197C16">
        <w:t> </w:t>
      </w:r>
    </w:p>
    <w:p w14:paraId="09FCF82F" w14:textId="77777777" w:rsidR="00197C16" w:rsidRPr="00197C16" w:rsidRDefault="00197C16" w:rsidP="00197C16">
      <w:r w:rsidRPr="00197C16">
        <w:t>References (APA Formatting): </w:t>
      </w:r>
    </w:p>
    <w:p w14:paraId="48C9D6B3" w14:textId="77777777" w:rsidR="00197C16" w:rsidRPr="00197C16" w:rsidRDefault="00197C16" w:rsidP="00BF6F56">
      <w:pPr>
        <w:numPr>
          <w:ilvl w:val="0"/>
          <w:numId w:val="1"/>
        </w:numPr>
      </w:pPr>
      <w:r w:rsidRPr="00197C16">
        <w:t>Acierno, M. J., Mitchell, M. A., Roundtree, M. K., &amp; Zachariah, T. T. (2006). </w:t>
      </w:r>
      <w:r w:rsidRPr="00197C16">
        <w:rPr>
          <w:i/>
          <w:iCs/>
        </w:rPr>
        <w:t>Effects of ultraviolet radiation on 25</w:t>
      </w:r>
      <w:r w:rsidRPr="00197C16">
        <w:rPr>
          <w:i/>
          <w:iCs/>
        </w:rPr>
        <w:noBreakHyphen/>
        <w:t>hydroxyvitamin D₃ synthesis in red</w:t>
      </w:r>
      <w:r w:rsidRPr="00197C16">
        <w:rPr>
          <w:i/>
          <w:iCs/>
        </w:rPr>
        <w:noBreakHyphen/>
        <w:t>eared slider turtles (Trachemys scripta elegans).</w:t>
      </w:r>
      <w:r w:rsidRPr="00197C16">
        <w:t> American Journal of Veterinary Research, 67(12), 2046–2049. </w:t>
      </w:r>
      <w:hyperlink r:id="rId5" w:tgtFrame="_blank" w:history="1">
        <w:r w:rsidRPr="00197C16">
          <w:rPr>
            <w:rStyle w:val="Hyperlink"/>
          </w:rPr>
          <w:t>https://doi.org/10.2460/ajvr.67.12.2046</w:t>
        </w:r>
      </w:hyperlink>
      <w:r w:rsidRPr="00197C16">
        <w:t> </w:t>
      </w:r>
    </w:p>
    <w:p w14:paraId="023E70A4" w14:textId="77777777" w:rsidR="00197C16" w:rsidRPr="00197C16" w:rsidRDefault="00197C16" w:rsidP="00197C16">
      <w:r w:rsidRPr="00197C16">
        <w:t>Annotation: </w:t>
      </w:r>
    </w:p>
    <w:p w14:paraId="3073EE5D" w14:textId="77777777" w:rsidR="00197C16" w:rsidRPr="00197C16" w:rsidRDefault="00197C16" w:rsidP="00197C16">
      <w:r w:rsidRPr="00197C16">
        <w:t>This peer</w:t>
      </w:r>
      <w:r w:rsidRPr="00197C16">
        <w:noBreakHyphen/>
        <w:t>reviewed veterinary study demonstrates that turtles exposed to UVB radiation produce significantly higher levels of vitamin D3, supporting the necessity of consistent UV lighting for physiological health in captive turtles. </w:t>
      </w:r>
    </w:p>
    <w:p w14:paraId="6A8C34C2" w14:textId="77777777" w:rsidR="00197C16" w:rsidRPr="00197C16" w:rsidRDefault="00197C16" w:rsidP="00197C16">
      <w:r w:rsidRPr="00197C16">
        <w:t> </w:t>
      </w:r>
    </w:p>
    <w:p w14:paraId="1FD0F88E" w14:textId="77777777" w:rsidR="00197C16" w:rsidRPr="00197C16" w:rsidRDefault="00197C16" w:rsidP="00197C16">
      <w:pPr>
        <w:numPr>
          <w:ilvl w:val="0"/>
          <w:numId w:val="2"/>
        </w:numPr>
      </w:pPr>
      <w:r w:rsidRPr="00197C16">
        <w:t>Momchil. (2026). </w:t>
      </w:r>
      <w:r w:rsidRPr="00197C16">
        <w:rPr>
          <w:i/>
          <w:iCs/>
        </w:rPr>
        <w:t>Best heat lamps &amp; UVB lights for a turtle tank.</w:t>
      </w:r>
      <w:r w:rsidRPr="00197C16">
        <w:t> AquAnswers. </w:t>
      </w:r>
      <w:hyperlink r:id="rId6" w:tgtFrame="_blank" w:history="1">
        <w:r w:rsidRPr="00197C16">
          <w:rPr>
            <w:rStyle w:val="Hyperlink"/>
          </w:rPr>
          <w:t>https://aquanswers.com/heat-lamp-for-turtle-uvb-light-best/</w:t>
        </w:r>
      </w:hyperlink>
      <w:r w:rsidRPr="00197C16">
        <w:t> </w:t>
      </w:r>
    </w:p>
    <w:p w14:paraId="2EDC1FA7" w14:textId="77777777" w:rsidR="00197C16" w:rsidRPr="00197C16" w:rsidRDefault="00197C16" w:rsidP="00197C16">
      <w:r w:rsidRPr="00197C16">
        <w:t>Annotation: </w:t>
      </w:r>
    </w:p>
    <w:p w14:paraId="4DB708C2" w14:textId="77777777" w:rsidR="00197C16" w:rsidRPr="00197C16" w:rsidRDefault="00197C16" w:rsidP="00197C16">
      <w:proofErr w:type="gramStart"/>
      <w:r w:rsidRPr="00197C16">
        <w:t>This sources</w:t>
      </w:r>
      <w:proofErr w:type="gramEnd"/>
      <w:r w:rsidRPr="00197C16">
        <w:t xml:space="preserve"> explains the biological need for UVA/UVB lighting in captive turtles and emphasizes the importance of consistent basking access for regulating metabolism, immune response, and behavior. </w:t>
      </w:r>
    </w:p>
    <w:p w14:paraId="01D7D212" w14:textId="77777777" w:rsidR="00197C16" w:rsidRPr="00197C16" w:rsidRDefault="00197C16" w:rsidP="00197C16">
      <w:r w:rsidRPr="00197C16">
        <w:t> </w:t>
      </w:r>
    </w:p>
    <w:p w14:paraId="4FA2BCFA" w14:textId="77777777" w:rsidR="00197C16" w:rsidRPr="00197C16" w:rsidRDefault="00197C16" w:rsidP="00197C16">
      <w:pPr>
        <w:numPr>
          <w:ilvl w:val="0"/>
          <w:numId w:val="3"/>
        </w:numPr>
      </w:pPr>
      <w:r w:rsidRPr="00197C16">
        <w:lastRenderedPageBreak/>
        <w:t>Kyrn, J. (2025). </w:t>
      </w:r>
      <w:r w:rsidRPr="00197C16">
        <w:rPr>
          <w:i/>
          <w:iCs/>
        </w:rPr>
        <w:t>The ultimate guide to choosing the best basking light for turtles.</w:t>
      </w:r>
      <w:r w:rsidRPr="00197C16">
        <w:t> World’s Turtles. </w:t>
      </w:r>
      <w:hyperlink r:id="rId7" w:tgtFrame="_blank" w:history="1">
        <w:r w:rsidRPr="00197C16">
          <w:rPr>
            <w:rStyle w:val="Hyperlink"/>
          </w:rPr>
          <w:t>https://worldsturtles.com/the-ultimate-guide-to-choosing-the-best-basking-light-for-turtles/</w:t>
        </w:r>
      </w:hyperlink>
      <w:r w:rsidRPr="00197C16">
        <w:t> </w:t>
      </w:r>
    </w:p>
    <w:p w14:paraId="3138A4C1" w14:textId="77777777" w:rsidR="00197C16" w:rsidRPr="00197C16" w:rsidRDefault="00197C16" w:rsidP="00197C16">
      <w:r w:rsidRPr="00197C16">
        <w:t>Annotation: </w:t>
      </w:r>
    </w:p>
    <w:p w14:paraId="65155A1A" w14:textId="77777777" w:rsidR="00197C16" w:rsidRPr="00197C16" w:rsidRDefault="00197C16" w:rsidP="00197C16">
      <w:r w:rsidRPr="00197C16">
        <w:t>This guide discusses how proper basking lights simulate natural sunlight cycles and how insufficient or unequal basking access can lead to metabolic bone disease and behavioral stress. </w:t>
      </w:r>
    </w:p>
    <w:p w14:paraId="7F2E770D" w14:textId="77777777" w:rsidR="00197C16" w:rsidRPr="00197C16" w:rsidRDefault="00197C16" w:rsidP="00197C16">
      <w:r w:rsidRPr="00197C16">
        <w:t> </w:t>
      </w:r>
    </w:p>
    <w:p w14:paraId="349A253C" w14:textId="77777777" w:rsidR="00197C16" w:rsidRPr="00197C16" w:rsidRDefault="00197C16" w:rsidP="00197C16">
      <w:pPr>
        <w:numPr>
          <w:ilvl w:val="0"/>
          <w:numId w:val="4"/>
        </w:numPr>
      </w:pPr>
      <w:r w:rsidRPr="00197C16">
        <w:t>Chessman, B. C. (2024). </w:t>
      </w:r>
      <w:r w:rsidRPr="00197C16">
        <w:rPr>
          <w:i/>
          <w:iCs/>
        </w:rPr>
        <w:t>The conundrum of turtle and tortoise basking: A critical review.</w:t>
      </w:r>
      <w:r w:rsidRPr="00197C16">
        <w:t> Journal of Zoology. </w:t>
      </w:r>
      <w:hyperlink r:id="rId8" w:tgtFrame="_blank" w:history="1">
        <w:r w:rsidRPr="00197C16">
          <w:rPr>
            <w:rStyle w:val="Hyperlink"/>
          </w:rPr>
          <w:t>https://doi.org/10.1111/jzo.13175</w:t>
        </w:r>
      </w:hyperlink>
      <w:r w:rsidRPr="00197C16">
        <w:t> </w:t>
      </w:r>
    </w:p>
    <w:p w14:paraId="18933DD9" w14:textId="77777777" w:rsidR="00197C16" w:rsidRPr="00197C16" w:rsidRDefault="00197C16" w:rsidP="00197C16">
      <w:r w:rsidRPr="00197C16">
        <w:t>Annotation: </w:t>
      </w:r>
    </w:p>
    <w:p w14:paraId="63B87982" w14:textId="77777777" w:rsidR="00197C16" w:rsidRPr="00197C16" w:rsidRDefault="00197C16" w:rsidP="00197C16">
      <w:r w:rsidRPr="00197C16">
        <w:t>This comprehensive review analyzes basking behavior across turtle species and highlights its role in thermoregulation, disease mitigation, and physiological balance, reinforcing the importance of adequate basking opportunities in captivity. </w:t>
      </w:r>
    </w:p>
    <w:p w14:paraId="371A5B9A" w14:textId="77777777" w:rsidR="00197C16" w:rsidRPr="00197C16" w:rsidRDefault="00197C16" w:rsidP="00197C16">
      <w:r w:rsidRPr="00197C16">
        <w:t> </w:t>
      </w:r>
    </w:p>
    <w:p w14:paraId="0938E197" w14:textId="77777777" w:rsidR="00197C16" w:rsidRPr="00197C16" w:rsidRDefault="00197C16" w:rsidP="00197C16">
      <w:pPr>
        <w:numPr>
          <w:ilvl w:val="0"/>
          <w:numId w:val="5"/>
        </w:numPr>
      </w:pPr>
      <w:r w:rsidRPr="00197C16">
        <w:t xml:space="preserve">Rawski, M., Mans, C., Kierończyk, B., </w:t>
      </w:r>
      <w:proofErr w:type="spellStart"/>
      <w:r w:rsidRPr="00197C16">
        <w:t>Świątkiewicz</w:t>
      </w:r>
      <w:proofErr w:type="spellEnd"/>
      <w:r w:rsidRPr="00197C16">
        <w:t xml:space="preserve">, S., </w:t>
      </w:r>
      <w:proofErr w:type="spellStart"/>
      <w:r w:rsidRPr="00197C16">
        <w:t>Barc</w:t>
      </w:r>
      <w:proofErr w:type="spellEnd"/>
      <w:r w:rsidRPr="00197C16">
        <w:t xml:space="preserve">, A., &amp; </w:t>
      </w:r>
      <w:proofErr w:type="spellStart"/>
      <w:r w:rsidRPr="00197C16">
        <w:t>Józefiak</w:t>
      </w:r>
      <w:proofErr w:type="spellEnd"/>
      <w:r w:rsidRPr="00197C16">
        <w:t>, D. (2018). </w:t>
      </w:r>
      <w:r w:rsidRPr="00197C16">
        <w:rPr>
          <w:i/>
          <w:iCs/>
        </w:rPr>
        <w:t>Freshwater turtle nutrition – A review of scientific and practical knowledge.</w:t>
      </w:r>
      <w:r w:rsidRPr="00197C16">
        <w:t> Annals of Animal Science, 18(1), 17–37. </w:t>
      </w:r>
      <w:hyperlink r:id="rId9" w:tgtFrame="_blank" w:history="1">
        <w:r w:rsidRPr="00197C16">
          <w:rPr>
            <w:rStyle w:val="Hyperlink"/>
          </w:rPr>
          <w:t>https://doi.org/10.1515/aoas-2017-0025</w:t>
        </w:r>
      </w:hyperlink>
      <w:r w:rsidRPr="00197C16">
        <w:t> </w:t>
      </w:r>
    </w:p>
    <w:p w14:paraId="66330BA2" w14:textId="77777777" w:rsidR="00197C16" w:rsidRPr="00197C16" w:rsidRDefault="00197C16" w:rsidP="00197C16">
      <w:r w:rsidRPr="00197C16">
        <w:t>Annotation: </w:t>
      </w:r>
    </w:p>
    <w:p w14:paraId="4F524561" w14:textId="77777777" w:rsidR="00197C16" w:rsidRPr="00197C16" w:rsidRDefault="00197C16" w:rsidP="00197C16">
      <w:r w:rsidRPr="00197C16">
        <w:t>This review outlines the nutritional and metabolic challenges of freshwater turtles in captivity and emphasizes how improper environmental conditions can compound health issues related to diet and growth. </w:t>
      </w:r>
    </w:p>
    <w:p w14:paraId="223C79ED" w14:textId="77777777" w:rsidR="00197C16" w:rsidRPr="00197C16" w:rsidRDefault="00197C16" w:rsidP="00197C16">
      <w:r w:rsidRPr="00197C16">
        <w:t> </w:t>
      </w:r>
    </w:p>
    <w:p w14:paraId="051E2ADB" w14:textId="77777777" w:rsidR="00197C16" w:rsidRPr="00197C16" w:rsidRDefault="00197C16" w:rsidP="00197C16">
      <w:pPr>
        <w:numPr>
          <w:ilvl w:val="0"/>
          <w:numId w:val="6"/>
        </w:numPr>
      </w:pPr>
      <w:r w:rsidRPr="00197C16">
        <w:t>Tang, Z., Liu, S., &amp; Niu, C. (2022). </w:t>
      </w:r>
      <w:r w:rsidRPr="00197C16">
        <w:rPr>
          <w:i/>
          <w:iCs/>
        </w:rPr>
        <w:t>Effects of extreme light cycle and density on melatonin, appetite, and energy metabolism of the soft</w:t>
      </w:r>
      <w:r w:rsidRPr="00197C16">
        <w:rPr>
          <w:i/>
          <w:iCs/>
        </w:rPr>
        <w:noBreakHyphen/>
        <w:t>shelled turtle (</w:t>
      </w:r>
      <w:proofErr w:type="spellStart"/>
      <w:r w:rsidRPr="00197C16">
        <w:rPr>
          <w:i/>
          <w:iCs/>
        </w:rPr>
        <w:t>Pelodiscus</w:t>
      </w:r>
      <w:proofErr w:type="spellEnd"/>
      <w:r w:rsidRPr="00197C16">
        <w:rPr>
          <w:i/>
          <w:iCs/>
        </w:rPr>
        <w:t xml:space="preserve"> sinensis).</w:t>
      </w:r>
      <w:r w:rsidRPr="00197C16">
        <w:t> Biology, 11(7), 965. </w:t>
      </w:r>
      <w:hyperlink r:id="rId10" w:tgtFrame="_blank" w:history="1">
        <w:r w:rsidRPr="00197C16">
          <w:rPr>
            <w:rStyle w:val="Hyperlink"/>
          </w:rPr>
          <w:t>https://doi.org/10.3390/biology11070965</w:t>
        </w:r>
      </w:hyperlink>
      <w:r w:rsidRPr="00197C16">
        <w:t> </w:t>
      </w:r>
    </w:p>
    <w:p w14:paraId="715EB80C" w14:textId="77777777" w:rsidR="00197C16" w:rsidRPr="00197C16" w:rsidRDefault="00197C16" w:rsidP="00197C16">
      <w:r w:rsidRPr="00197C16">
        <w:t>Annotation: </w:t>
      </w:r>
    </w:p>
    <w:p w14:paraId="3E6E654A" w14:textId="31BC305A" w:rsidR="00600259" w:rsidRDefault="00197C16">
      <w:r w:rsidRPr="00197C16">
        <w:t>This experimental study shows that altered light cycles disrupt melatonin production and energy metabolism in turtles, providing direct evidence that improper lighting can negatively affect circadian rhythms and overall health. </w:t>
      </w:r>
    </w:p>
    <w:sectPr w:rsidR="006002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E48DF"/>
    <w:multiLevelType w:val="multilevel"/>
    <w:tmpl w:val="B290B6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AB7CF1"/>
    <w:multiLevelType w:val="multilevel"/>
    <w:tmpl w:val="203E50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352D56"/>
    <w:multiLevelType w:val="multilevel"/>
    <w:tmpl w:val="F78AF0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985F60"/>
    <w:multiLevelType w:val="multilevel"/>
    <w:tmpl w:val="561030E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B33907"/>
    <w:multiLevelType w:val="multilevel"/>
    <w:tmpl w:val="0CA0BE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1A2DB9"/>
    <w:multiLevelType w:val="multilevel"/>
    <w:tmpl w:val="78189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0509379">
    <w:abstractNumId w:val="5"/>
  </w:num>
  <w:num w:numId="2" w16cid:durableId="1042175808">
    <w:abstractNumId w:val="1"/>
  </w:num>
  <w:num w:numId="3" w16cid:durableId="2047413126">
    <w:abstractNumId w:val="0"/>
  </w:num>
  <w:num w:numId="4" w16cid:durableId="584342058">
    <w:abstractNumId w:val="2"/>
  </w:num>
  <w:num w:numId="5" w16cid:durableId="1608148810">
    <w:abstractNumId w:val="4"/>
  </w:num>
  <w:num w:numId="6" w16cid:durableId="2104650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235"/>
    <w:rsid w:val="00197C16"/>
    <w:rsid w:val="00455BBD"/>
    <w:rsid w:val="00600259"/>
    <w:rsid w:val="008409C7"/>
    <w:rsid w:val="00AE6D58"/>
    <w:rsid w:val="00BF6F56"/>
    <w:rsid w:val="00DD1235"/>
    <w:rsid w:val="00DE78E1"/>
    <w:rsid w:val="00EC2C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9D318"/>
  <w15:chartTrackingRefBased/>
  <w15:docId w15:val="{F0BED170-836A-431A-B0AB-E7F4A4430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12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12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12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12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12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12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2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2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2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2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12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12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12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12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12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2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2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235"/>
    <w:rPr>
      <w:rFonts w:eastAsiaTheme="majorEastAsia" w:cstheme="majorBidi"/>
      <w:color w:val="272727" w:themeColor="text1" w:themeTint="D8"/>
    </w:rPr>
  </w:style>
  <w:style w:type="paragraph" w:styleId="Title">
    <w:name w:val="Title"/>
    <w:basedOn w:val="Normal"/>
    <w:next w:val="Normal"/>
    <w:link w:val="TitleChar"/>
    <w:uiPriority w:val="10"/>
    <w:qFormat/>
    <w:rsid w:val="00DD12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2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2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2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235"/>
    <w:pPr>
      <w:spacing w:before="160"/>
      <w:jc w:val="center"/>
    </w:pPr>
    <w:rPr>
      <w:i/>
      <w:iCs/>
      <w:color w:val="404040" w:themeColor="text1" w:themeTint="BF"/>
    </w:rPr>
  </w:style>
  <w:style w:type="character" w:customStyle="1" w:styleId="QuoteChar">
    <w:name w:val="Quote Char"/>
    <w:basedOn w:val="DefaultParagraphFont"/>
    <w:link w:val="Quote"/>
    <w:uiPriority w:val="29"/>
    <w:rsid w:val="00DD1235"/>
    <w:rPr>
      <w:i/>
      <w:iCs/>
      <w:color w:val="404040" w:themeColor="text1" w:themeTint="BF"/>
    </w:rPr>
  </w:style>
  <w:style w:type="paragraph" w:styleId="ListParagraph">
    <w:name w:val="List Paragraph"/>
    <w:basedOn w:val="Normal"/>
    <w:uiPriority w:val="34"/>
    <w:qFormat/>
    <w:rsid w:val="00DD1235"/>
    <w:pPr>
      <w:ind w:left="720"/>
      <w:contextualSpacing/>
    </w:pPr>
  </w:style>
  <w:style w:type="character" w:styleId="IntenseEmphasis">
    <w:name w:val="Intense Emphasis"/>
    <w:basedOn w:val="DefaultParagraphFont"/>
    <w:uiPriority w:val="21"/>
    <w:qFormat/>
    <w:rsid w:val="00DD1235"/>
    <w:rPr>
      <w:i/>
      <w:iCs/>
      <w:color w:val="0F4761" w:themeColor="accent1" w:themeShade="BF"/>
    </w:rPr>
  </w:style>
  <w:style w:type="paragraph" w:styleId="IntenseQuote">
    <w:name w:val="Intense Quote"/>
    <w:basedOn w:val="Normal"/>
    <w:next w:val="Normal"/>
    <w:link w:val="IntenseQuoteChar"/>
    <w:uiPriority w:val="30"/>
    <w:qFormat/>
    <w:rsid w:val="00DD12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1235"/>
    <w:rPr>
      <w:i/>
      <w:iCs/>
      <w:color w:val="0F4761" w:themeColor="accent1" w:themeShade="BF"/>
    </w:rPr>
  </w:style>
  <w:style w:type="character" w:styleId="IntenseReference">
    <w:name w:val="Intense Reference"/>
    <w:basedOn w:val="DefaultParagraphFont"/>
    <w:uiPriority w:val="32"/>
    <w:qFormat/>
    <w:rsid w:val="00DD1235"/>
    <w:rPr>
      <w:b/>
      <w:bCs/>
      <w:smallCaps/>
      <w:color w:val="0F4761" w:themeColor="accent1" w:themeShade="BF"/>
      <w:spacing w:val="5"/>
    </w:rPr>
  </w:style>
  <w:style w:type="character" w:styleId="Hyperlink">
    <w:name w:val="Hyperlink"/>
    <w:basedOn w:val="DefaultParagraphFont"/>
    <w:uiPriority w:val="99"/>
    <w:unhideWhenUsed/>
    <w:rsid w:val="00197C16"/>
    <w:rPr>
      <w:color w:val="467886" w:themeColor="hyperlink"/>
      <w:u w:val="single"/>
    </w:rPr>
  </w:style>
  <w:style w:type="character" w:styleId="UnresolvedMention">
    <w:name w:val="Unresolved Mention"/>
    <w:basedOn w:val="DefaultParagraphFont"/>
    <w:uiPriority w:val="99"/>
    <w:semiHidden/>
    <w:unhideWhenUsed/>
    <w:rsid w:val="00197C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jzo.13175" TargetMode="External"/><Relationship Id="rId3" Type="http://schemas.openxmlformats.org/officeDocument/2006/relationships/settings" Target="settings.xml"/><Relationship Id="rId7" Type="http://schemas.openxmlformats.org/officeDocument/2006/relationships/hyperlink" Target="https://worldsturtles.com/the-ultimate-guide-to-choosing-the-best-basking-light-for-turtle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quanswers.com/heat-lamp-for-turtle-uvb-light-best/" TargetMode="External"/><Relationship Id="rId11" Type="http://schemas.openxmlformats.org/officeDocument/2006/relationships/fontTable" Target="fontTable.xml"/><Relationship Id="rId5" Type="http://schemas.openxmlformats.org/officeDocument/2006/relationships/hyperlink" Target="https://doi.org/10.2460/ajvr.67.12.2046" TargetMode="External"/><Relationship Id="rId10" Type="http://schemas.openxmlformats.org/officeDocument/2006/relationships/hyperlink" Target="https://doi.org/10.3390/biology11070965" TargetMode="External"/><Relationship Id="rId4" Type="http://schemas.openxmlformats.org/officeDocument/2006/relationships/webSettings" Target="webSettings.xml"/><Relationship Id="rId9" Type="http://schemas.openxmlformats.org/officeDocument/2006/relationships/hyperlink" Target="https://doi.org/10.1515/aoas-2017-0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1006</Words>
  <Characters>5740</Characters>
  <Application>Microsoft Office Word</Application>
  <DocSecurity>0</DocSecurity>
  <Lines>47</Lines>
  <Paragraphs>13</Paragraphs>
  <ScaleCrop>false</ScaleCrop>
  <Company/>
  <LinksUpToDate>false</LinksUpToDate>
  <CharactersWithSpaces>6733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Kuhn, Emmitt</dc:creator>
  <cp:keywords/>
  <dc:description/>
  <cp:lastModifiedBy>Kuhn, Emmitt</cp:lastModifiedBy>
  <cp:revision>3</cp:revision>
  <dcterms:created xsi:type="dcterms:W3CDTF">2026-05-14T16:37:00Z</dcterms:created>
  <dcterms:modified xsi:type="dcterms:W3CDTF">2026-05-14T16:41:00Z</dcterms:modified>
</cp:coreProperties>
</file>