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4B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Name: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_________________________________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Date: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___________________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Class: </w:t>
      </w: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_________________ </w:t>
      </w:r>
    </w:p>
    <w:p w14:paraId="00000002" w14:textId="77777777" w:rsidR="00A04B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8" w:line="240" w:lineRule="auto"/>
        <w:ind w:left="59"/>
        <w:rPr>
          <w:rFonts w:ascii="Open Sans" w:eastAsia="Open Sans" w:hAnsi="Open Sans" w:cs="Open Sans"/>
          <w:b/>
          <w:bCs/>
          <w:color w:val="282E6C"/>
          <w:sz w:val="52"/>
          <w:szCs w:val="52"/>
        </w:rPr>
      </w:pPr>
      <w:proofErr w:type="spellStart"/>
      <w:proofErr w:type="gramStart"/>
      <w:r>
        <w:rPr>
          <w:rFonts w:ascii="Open Sans" w:eastAsia="Open Sans" w:hAnsi="Open Sans" w:cs="Open Sans"/>
          <w:b/>
          <w:bCs/>
          <w:color w:val="282E6C"/>
          <w:sz w:val="52"/>
          <w:szCs w:val="52"/>
        </w:rPr>
        <w:t>MyDesign</w:t>
      </w:r>
      <w:proofErr w:type="spellEnd"/>
      <w:proofErr w:type="gramEnd"/>
      <w:r>
        <w:rPr>
          <w:rFonts w:ascii="Open Sans" w:eastAsia="Open Sans" w:hAnsi="Open Sans" w:cs="Open Sans"/>
          <w:b/>
          <w:bCs/>
          <w:color w:val="282E6C"/>
          <w:sz w:val="52"/>
          <w:szCs w:val="52"/>
        </w:rPr>
        <w:t xml:space="preserve"> Portfolio </w:t>
      </w:r>
    </w:p>
    <w:p w14:paraId="00000003" w14:textId="77777777" w:rsidR="00A04B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23"/>
        <w:rPr>
          <w:rFonts w:ascii="Open Sans" w:eastAsia="Open Sans" w:hAnsi="Open Sans" w:cs="Open Sans"/>
          <w:b/>
          <w:bCs/>
          <w:i/>
          <w:iCs/>
          <w:color w:val="282E6C"/>
          <w:sz w:val="43"/>
          <w:szCs w:val="43"/>
        </w:rPr>
      </w:pPr>
      <w:r>
        <w:rPr>
          <w:rFonts w:ascii="Open Sans" w:eastAsia="Open Sans" w:hAnsi="Open Sans" w:cs="Open Sans"/>
          <w:b/>
          <w:bCs/>
          <w:i/>
          <w:iCs/>
          <w:color w:val="282E6C"/>
          <w:sz w:val="43"/>
          <w:szCs w:val="43"/>
        </w:rPr>
        <w:t xml:space="preserve">Element B Initial Template </w:t>
      </w:r>
    </w:p>
    <w:p w14:paraId="00000007" w14:textId="77777777" w:rsidR="00A04B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0" w:line="240" w:lineRule="auto"/>
        <w:ind w:left="37"/>
        <w:rPr>
          <w:rFonts w:ascii="Open Sans" w:eastAsia="Open Sans" w:hAnsi="Open Sans" w:cs="Open Sans"/>
          <w:b/>
          <w:bCs/>
          <w:color w:val="282E6C"/>
          <w:sz w:val="28"/>
          <w:szCs w:val="28"/>
        </w:rPr>
      </w:pPr>
      <w:r>
        <w:rPr>
          <w:rFonts w:ascii="Open Sans" w:eastAsia="Open Sans" w:hAnsi="Open Sans" w:cs="Open Sans"/>
          <w:b/>
          <w:bCs/>
          <w:color w:val="282E6C"/>
          <w:sz w:val="28"/>
          <w:szCs w:val="28"/>
        </w:rPr>
        <w:t xml:space="preserve">Element B: Documentation and Analysis of Prior Design Attempts </w:t>
      </w:r>
    </w:p>
    <w:p w14:paraId="00000008" w14:textId="31EFC9CF" w:rsidR="00A04B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337" w:lineRule="auto"/>
        <w:ind w:left="16" w:right="1400" w:firstLine="17"/>
        <w:rPr>
          <w:rFonts w:ascii="Open Sans" w:eastAsia="Open Sans" w:hAnsi="Open Sans" w:cs="Open Sans"/>
          <w:i/>
          <w:iCs/>
          <w:color w:val="000000"/>
        </w:rPr>
      </w:pPr>
      <w:r>
        <w:rPr>
          <w:rFonts w:ascii="Open Sans" w:eastAsia="Open Sans" w:hAnsi="Open Sans" w:cs="Open Sans"/>
          <w:b/>
          <w:bCs/>
          <w:color w:val="808080"/>
          <w:sz w:val="24"/>
          <w:szCs w:val="24"/>
        </w:rPr>
        <w:t>Prior Design Attempt #1 - &lt;insert name of prior design attempt #1</w:t>
      </w:r>
      <w:proofErr w:type="gramStart"/>
      <w:r>
        <w:rPr>
          <w:rFonts w:ascii="Open Sans" w:eastAsia="Open Sans" w:hAnsi="Open Sans" w:cs="Open Sans"/>
          <w:b/>
          <w:bCs/>
          <w:color w:val="808080"/>
          <w:sz w:val="24"/>
          <w:szCs w:val="24"/>
        </w:rPr>
        <w:t xml:space="preserve">&gt; </w:t>
      </w:r>
      <w:r>
        <w:rPr>
          <w:rFonts w:ascii="Open Sans" w:eastAsia="Open Sans" w:hAnsi="Open Sans" w:cs="Open Sans"/>
          <w:i/>
          <w:iCs/>
          <w:color w:val="000000"/>
        </w:rPr>
        <w:t xml:space="preserve"> </w:t>
      </w:r>
      <w:proofErr w:type="spellStart"/>
      <w:r w:rsidR="005E0D34" w:rsidRPr="000B53F9">
        <w:rPr>
          <w:rFonts w:ascii="Open Sans" w:eastAsia="Open Sans" w:hAnsi="Open Sans" w:cs="Open Sans"/>
          <w:color w:val="000000"/>
        </w:rPr>
        <w:t>Encyclopaedia</w:t>
      </w:r>
      <w:proofErr w:type="spellEnd"/>
      <w:proofErr w:type="gramEnd"/>
      <w:r w:rsidR="005E0D34" w:rsidRPr="000B53F9">
        <w:rPr>
          <w:rFonts w:ascii="Open Sans" w:eastAsia="Open Sans" w:hAnsi="Open Sans" w:cs="Open Sans"/>
          <w:color w:val="000000"/>
        </w:rPr>
        <w:t xml:space="preserve"> Britannica</w:t>
      </w:r>
      <w:r w:rsidR="005E0D34">
        <w:rPr>
          <w:rFonts w:ascii="Open Sans" w:eastAsia="Open Sans" w:hAnsi="Open Sans" w:cs="Open Sans"/>
          <w:color w:val="000000"/>
        </w:rPr>
        <w:t xml:space="preserve"> </w:t>
      </w:r>
      <w:r w:rsidR="005E0D34" w:rsidRPr="000B53F9">
        <w:rPr>
          <w:rFonts w:ascii="Open Sans" w:eastAsia="Open Sans" w:hAnsi="Open Sans" w:cs="Open Sans"/>
          <w:color w:val="000000"/>
        </w:rPr>
        <w:t>https://www.britannica.com/technology/balance-measuring-instrument</w:t>
      </w:r>
    </w:p>
    <w:p w14:paraId="443353B8" w14:textId="1B927AF7" w:rsidR="00861BDE" w:rsidRPr="00861BDE" w:rsidRDefault="00861BDE" w:rsidP="00861B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71" w:lineRule="auto"/>
        <w:ind w:left="12"/>
        <w:rPr>
          <w:rFonts w:ascii="Open Sans" w:eastAsia="Open Sans" w:hAnsi="Open Sans" w:cs="Open Sans"/>
          <w:color w:val="000000"/>
          <w:highlight w:val="yellow"/>
        </w:rPr>
      </w:pPr>
      <w:r>
        <w:rPr>
          <w:rFonts w:ascii="Open Sans" w:eastAsia="Open Sans" w:hAnsi="Open Sans" w:cs="Open Sans"/>
          <w:color w:val="000000"/>
        </w:rPr>
        <w:t xml:space="preserve">Our group originally had the idea of a scale when we were brainstorming.  We wanted something that </w:t>
      </w:r>
      <w:proofErr w:type="gramStart"/>
      <w:r>
        <w:rPr>
          <w:rFonts w:ascii="Open Sans" w:eastAsia="Open Sans" w:hAnsi="Open Sans" w:cs="Open Sans"/>
          <w:color w:val="000000"/>
        </w:rPr>
        <w:t>allowed for</w:t>
      </w:r>
      <w:proofErr w:type="gramEnd"/>
      <w:r>
        <w:rPr>
          <w:rFonts w:ascii="Open Sans" w:eastAsia="Open Sans" w:hAnsi="Open Sans" w:cs="Open Sans"/>
          <w:color w:val="000000"/>
        </w:rPr>
        <w:t xml:space="preserve"> 2 simple choices but was also fun and engaging.  The scale idea was neat because it would move based on which choice was winning.</w:t>
      </w:r>
      <w:r w:rsidR="000B53F9">
        <w:rPr>
          <w:rFonts w:ascii="Open Sans" w:eastAsia="Open Sans" w:hAnsi="Open Sans" w:cs="Open Sans"/>
          <w:color w:val="000000"/>
        </w:rPr>
        <w:t xml:space="preserve"> S</w:t>
      </w:r>
      <w:r w:rsidRPr="000B53F9">
        <w:rPr>
          <w:rFonts w:ascii="Open Sans" w:eastAsia="Open Sans" w:hAnsi="Open Sans" w:cs="Open Sans"/>
          <w:color w:val="000000"/>
        </w:rPr>
        <w:t>cales have historically been used to compare two options side-by-side through visible movement and weight distribution (</w:t>
      </w:r>
      <w:proofErr w:type="spellStart"/>
      <w:r w:rsidRPr="000B53F9">
        <w:rPr>
          <w:rFonts w:ascii="Open Sans" w:eastAsia="Open Sans" w:hAnsi="Open Sans" w:cs="Open Sans"/>
          <w:color w:val="000000"/>
        </w:rPr>
        <w:t>Encyclopaedia</w:t>
      </w:r>
      <w:proofErr w:type="spellEnd"/>
      <w:r w:rsidRPr="000B53F9">
        <w:rPr>
          <w:rFonts w:ascii="Open Sans" w:eastAsia="Open Sans" w:hAnsi="Open Sans" w:cs="Open Sans"/>
          <w:color w:val="000000"/>
        </w:rPr>
        <w:t xml:space="preserve"> Britannica</w:t>
      </w:r>
      <w:r w:rsidR="000B53F9">
        <w:rPr>
          <w:rFonts w:ascii="Open Sans" w:eastAsia="Open Sans" w:hAnsi="Open Sans" w:cs="Open Sans"/>
          <w:color w:val="000000"/>
        </w:rPr>
        <w:t xml:space="preserve"> </w:t>
      </w:r>
      <w:r w:rsidR="000B53F9" w:rsidRPr="000B53F9">
        <w:rPr>
          <w:rFonts w:ascii="Open Sans" w:eastAsia="Open Sans" w:hAnsi="Open Sans" w:cs="Open Sans"/>
          <w:color w:val="000000"/>
        </w:rPr>
        <w:t>https://www.britannica.com/technology/balance-measuring-instrument</w:t>
      </w:r>
      <w:r w:rsidRPr="000B53F9">
        <w:rPr>
          <w:rFonts w:ascii="Open Sans" w:eastAsia="Open Sans" w:hAnsi="Open Sans" w:cs="Open Sans"/>
          <w:color w:val="000000"/>
        </w:rPr>
        <w:t xml:space="preserve">). </w:t>
      </w:r>
      <w:r w:rsidR="000B53F9">
        <w:rPr>
          <w:rFonts w:ascii="Open Sans" w:eastAsia="Open Sans" w:hAnsi="Open Sans" w:cs="Open Sans"/>
          <w:color w:val="000000"/>
        </w:rPr>
        <w:t xml:space="preserve">Our group used the same idea to our this or that </w:t>
      </w:r>
      <w:r w:rsidR="000B53F9" w:rsidRPr="000B53F9">
        <w:rPr>
          <w:rFonts w:ascii="Open Sans" w:eastAsia="Open Sans" w:hAnsi="Open Sans" w:cs="Open Sans"/>
          <w:color w:val="000000"/>
        </w:rPr>
        <w:t>machine by making</w:t>
      </w:r>
      <w:r w:rsidR="000B53F9">
        <w:rPr>
          <w:rFonts w:ascii="Open Sans" w:eastAsia="Open Sans" w:hAnsi="Open Sans" w:cs="Open Sans"/>
          <w:color w:val="000000"/>
        </w:rPr>
        <w:t xml:space="preserve"> a scale to show two choices.</w:t>
      </w:r>
    </w:p>
    <w:p w14:paraId="001F8A65" w14:textId="77777777" w:rsidR="00861BDE" w:rsidRPr="00861BDE" w:rsidRDefault="00861BDE" w:rsidP="00861B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71" w:lineRule="auto"/>
        <w:ind w:left="12" w:firstLine="11"/>
        <w:rPr>
          <w:rFonts w:ascii="Open Sans" w:eastAsia="Open Sans" w:hAnsi="Open Sans" w:cs="Open Sans"/>
          <w:color w:val="000000"/>
          <w:highlight w:val="yellow"/>
        </w:rPr>
      </w:pPr>
    </w:p>
    <w:p w14:paraId="54C66689" w14:textId="443BE6CC" w:rsidR="000B53F9" w:rsidRPr="000B53F9" w:rsidRDefault="000B53F9" w:rsidP="00861B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71" w:lineRule="auto"/>
        <w:ind w:left="12" w:firstLine="11"/>
        <w:rPr>
          <w:rFonts w:ascii="Open Sans" w:eastAsia="Open Sans" w:hAnsi="Open Sans" w:cs="Open Sans"/>
          <w:color w:val="000000"/>
        </w:rPr>
      </w:pPr>
      <w:r w:rsidRPr="000B53F9">
        <w:rPr>
          <w:rFonts w:ascii="Open Sans" w:eastAsia="Open Sans" w:hAnsi="Open Sans" w:cs="Open Sans"/>
          <w:color w:val="000000"/>
        </w:rPr>
        <w:t xml:space="preserve">Our </w:t>
      </w:r>
      <w:r>
        <w:rPr>
          <w:rFonts w:ascii="Open Sans" w:eastAsia="Open Sans" w:hAnsi="Open Sans" w:cs="Open Sans"/>
          <w:color w:val="000000"/>
        </w:rPr>
        <w:t xml:space="preserve">first prototype </w:t>
      </w:r>
      <w:r w:rsidRPr="000B53F9">
        <w:rPr>
          <w:rFonts w:ascii="Open Sans" w:eastAsia="Open Sans" w:hAnsi="Open Sans" w:cs="Open Sans"/>
          <w:color w:val="000000"/>
        </w:rPr>
        <w:t xml:space="preserve">was made-up of a long bar connected to a base which had two </w:t>
      </w:r>
      <w:r w:rsidR="005E0D34">
        <w:rPr>
          <w:rFonts w:ascii="Open Sans" w:eastAsia="Open Sans" w:hAnsi="Open Sans" w:cs="Open Sans"/>
          <w:color w:val="000000"/>
        </w:rPr>
        <w:t>bars</w:t>
      </w:r>
      <w:r w:rsidRPr="000B53F9">
        <w:rPr>
          <w:rFonts w:ascii="Open Sans" w:eastAsia="Open Sans" w:hAnsi="Open Sans" w:cs="Open Sans"/>
          <w:color w:val="000000"/>
        </w:rPr>
        <w:t xml:space="preserve"> that extended horizontally across the base </w:t>
      </w:r>
      <w:r w:rsidR="005E0D34">
        <w:rPr>
          <w:rFonts w:ascii="Open Sans" w:eastAsia="Open Sans" w:hAnsi="Open Sans" w:cs="Open Sans"/>
          <w:color w:val="000000"/>
        </w:rPr>
        <w:t>b</w:t>
      </w:r>
      <w:r w:rsidRPr="000B53F9">
        <w:rPr>
          <w:rFonts w:ascii="Open Sans" w:eastAsia="Open Sans" w:hAnsi="Open Sans" w:cs="Open Sans"/>
          <w:color w:val="000000"/>
        </w:rPr>
        <w:t>a</w:t>
      </w:r>
      <w:r>
        <w:rPr>
          <w:rFonts w:ascii="Open Sans" w:eastAsia="Open Sans" w:hAnsi="Open Sans" w:cs="Open Sans"/>
          <w:color w:val="000000"/>
        </w:rPr>
        <w:t>r</w:t>
      </w:r>
      <w:r w:rsidRPr="000B53F9">
        <w:rPr>
          <w:rFonts w:ascii="Open Sans" w:eastAsia="Open Sans" w:hAnsi="Open Sans" w:cs="Open Sans"/>
          <w:color w:val="000000"/>
        </w:rPr>
        <w:t xml:space="preserve"> then connected to those two joints the ends was two jars with bars coming from the bottom with holes for joints to connect them to the</w:t>
      </w:r>
      <w:r w:rsidR="005E0D34" w:rsidRPr="005E0D34">
        <w:rPr>
          <w:rFonts w:ascii="Open Sans" w:eastAsia="Open Sans" w:hAnsi="Open Sans" w:cs="Open Sans"/>
          <w:color w:val="000000"/>
        </w:rPr>
        <w:t xml:space="preserve"> horizontal bars So that it could move with the weight of the pom</w:t>
      </w:r>
      <w:r w:rsidR="005E0D34">
        <w:rPr>
          <w:rFonts w:ascii="Open Sans" w:eastAsia="Open Sans" w:hAnsi="Open Sans" w:cs="Open Sans"/>
          <w:color w:val="000000"/>
        </w:rPr>
        <w:t>-pom</w:t>
      </w:r>
      <w:r w:rsidR="005E0D34" w:rsidRPr="005E0D34">
        <w:rPr>
          <w:rFonts w:ascii="Open Sans" w:eastAsia="Open Sans" w:hAnsi="Open Sans" w:cs="Open Sans"/>
          <w:color w:val="000000"/>
        </w:rPr>
        <w:t xml:space="preserve"> sitting in the jars instead of a </w:t>
      </w:r>
      <w:r w:rsidR="005E0D34">
        <w:rPr>
          <w:rFonts w:ascii="Open Sans" w:eastAsia="Open Sans" w:hAnsi="Open Sans" w:cs="Open Sans"/>
          <w:color w:val="000000"/>
        </w:rPr>
        <w:t xml:space="preserve">meter </w:t>
      </w:r>
      <w:r w:rsidR="005E0D34" w:rsidRPr="005E0D34">
        <w:rPr>
          <w:rFonts w:ascii="Open Sans" w:eastAsia="Open Sans" w:hAnsi="Open Sans" w:cs="Open Sans"/>
          <w:color w:val="000000"/>
        </w:rPr>
        <w:t>needing to be used to show how much is on each side just like a traditional scale</w:t>
      </w:r>
      <w:r w:rsidR="005E0D34">
        <w:rPr>
          <w:rFonts w:ascii="Open Sans" w:eastAsia="Open Sans" w:hAnsi="Open Sans" w:cs="Open Sans"/>
          <w:color w:val="000000"/>
        </w:rPr>
        <w:t xml:space="preserve">.  In the jars was a poll with a slide </w:t>
      </w:r>
      <w:proofErr w:type="gramStart"/>
      <w:r w:rsidR="005E0D34">
        <w:rPr>
          <w:rFonts w:ascii="Open Sans" w:eastAsia="Open Sans" w:hAnsi="Open Sans" w:cs="Open Sans"/>
          <w:color w:val="000000"/>
        </w:rPr>
        <w:t>similar to</w:t>
      </w:r>
      <w:proofErr w:type="gramEnd"/>
      <w:r w:rsidR="005E0D34">
        <w:rPr>
          <w:rFonts w:ascii="Open Sans" w:eastAsia="Open Sans" w:hAnsi="Open Sans" w:cs="Open Sans"/>
          <w:color w:val="000000"/>
        </w:rPr>
        <w:t xml:space="preserve"> what you would see in a gumball machine that the pom-pom would slide down into the jar. </w:t>
      </w:r>
    </w:p>
    <w:p w14:paraId="550D0248" w14:textId="52864740" w:rsidR="00861BDE" w:rsidRPr="00861BDE" w:rsidRDefault="00861BDE" w:rsidP="00861B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71" w:lineRule="auto"/>
        <w:ind w:left="12" w:firstLine="11"/>
        <w:rPr>
          <w:rFonts w:ascii="Open Sans" w:eastAsia="Open Sans" w:hAnsi="Open Sans" w:cs="Open Sans"/>
          <w:color w:val="000000"/>
          <w:highlight w:val="yellow"/>
        </w:rPr>
      </w:pPr>
    </w:p>
    <w:p w14:paraId="6F1D69D5" w14:textId="77777777" w:rsidR="00861BDE" w:rsidRPr="00861BDE" w:rsidRDefault="00861BDE" w:rsidP="00861B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71" w:lineRule="auto"/>
        <w:ind w:left="12" w:firstLine="11"/>
        <w:rPr>
          <w:rFonts w:ascii="Open Sans" w:eastAsia="Open Sans" w:hAnsi="Open Sans" w:cs="Open Sans"/>
          <w:color w:val="000000"/>
          <w:highlight w:val="yellow"/>
        </w:rPr>
      </w:pPr>
    </w:p>
    <w:p w14:paraId="6AFA98E5" w14:textId="77777777" w:rsidR="00861BDE" w:rsidRDefault="00861B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71" w:lineRule="auto"/>
        <w:ind w:left="12" w:firstLine="11"/>
        <w:rPr>
          <w:rFonts w:ascii="Open Sans" w:eastAsia="Open Sans" w:hAnsi="Open Sans" w:cs="Open Sans"/>
          <w:color w:val="000000"/>
        </w:rPr>
      </w:pPr>
    </w:p>
    <w:p w14:paraId="00000009" w14:textId="593FA5BA" w:rsidR="00A04B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71" w:lineRule="auto"/>
        <w:ind w:left="12" w:firstLine="11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Make sure to incorporate </w:t>
      </w:r>
      <w:r>
        <w:rPr>
          <w:rFonts w:ascii="Open Sans" w:eastAsia="Open Sans" w:hAnsi="Open Sans" w:cs="Open Sans"/>
          <w:color w:val="1155CC"/>
          <w:u w:val="single"/>
        </w:rPr>
        <w:t xml:space="preserve">in text citations </w:t>
      </w:r>
      <w:r>
        <w:rPr>
          <w:rFonts w:ascii="Open Sans" w:eastAsia="Open Sans" w:hAnsi="Open Sans" w:cs="Open Sans"/>
          <w:color w:val="000000"/>
        </w:rPr>
        <w:t xml:space="preserve">in the details section below (i.e. don't just give a list at the end of the </w:t>
      </w:r>
      <w:proofErr w:type="gramStart"/>
      <w:r>
        <w:rPr>
          <w:rFonts w:ascii="Open Sans" w:eastAsia="Open Sans" w:hAnsi="Open Sans" w:cs="Open Sans"/>
          <w:color w:val="000000"/>
        </w:rPr>
        <w:t>element  or</w:t>
      </w:r>
      <w:proofErr w:type="gramEnd"/>
      <w:r>
        <w:rPr>
          <w:rFonts w:ascii="Open Sans" w:eastAsia="Open Sans" w:hAnsi="Open Sans" w:cs="Open Sans"/>
          <w:color w:val="000000"/>
        </w:rPr>
        <w:t xml:space="preserve"> footnote). </w:t>
      </w:r>
    </w:p>
    <w:p w14:paraId="091AFEE1" w14:textId="31143864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  <w:r>
        <w:rPr>
          <w:rFonts w:ascii="Open Sans" w:eastAsia="Open Sans" w:hAnsi="Open Sans" w:cs="Open Sans"/>
          <w:i/>
          <w:iCs/>
          <w:color w:val="000000"/>
        </w:rPr>
        <w:lastRenderedPageBreak/>
        <w:t>Original CAD Drawing of our first prototype</w:t>
      </w:r>
    </w:p>
    <w:p w14:paraId="0000000A" w14:textId="719386CD" w:rsidR="00A04B9D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  <w:r w:rsidRPr="00C43237">
        <w:rPr>
          <w:rFonts w:ascii="Open Sans" w:eastAsia="Open Sans" w:hAnsi="Open Sans" w:cs="Open Sans"/>
          <w:i/>
          <w:iCs/>
          <w:color w:val="000000"/>
        </w:rPr>
        <w:drawing>
          <wp:inline distT="0" distB="0" distL="0" distR="0" wp14:anchorId="43A75DFC" wp14:editId="5D9D9563">
            <wp:extent cx="5982335" cy="4524375"/>
            <wp:effectExtent l="0" t="0" r="0" b="9525"/>
            <wp:docPr id="137406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62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Open Sans" w:eastAsia="Open Sans" w:hAnsi="Open Sans" w:cs="Open Sans"/>
          <w:i/>
          <w:iCs/>
          <w:color w:val="000000"/>
        </w:rPr>
        <w:t xml:space="preserve"> </w:t>
      </w:r>
    </w:p>
    <w:p w14:paraId="6D716260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4625F93D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16A9181A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70CA5953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1336C9B0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46CB322F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4EFD7E6D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77CDCF33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74C9F9EB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3B4B68F0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</w:p>
    <w:p w14:paraId="0DA40985" w14:textId="109CAFC2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  <w:r>
        <w:rPr>
          <w:rFonts w:ascii="Open Sans" w:eastAsia="Open Sans" w:hAnsi="Open Sans" w:cs="Open Sans"/>
          <w:i/>
          <w:iCs/>
          <w:color w:val="000000"/>
        </w:rPr>
        <w:lastRenderedPageBreak/>
        <w:t>Original Prototype 3D image</w:t>
      </w:r>
    </w:p>
    <w:p w14:paraId="0000000B" w14:textId="0AA9CD56" w:rsidR="00A04B9D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451" w:lineRule="auto"/>
        <w:ind w:left="21" w:right="858" w:firstLine="12"/>
        <w:rPr>
          <w:rFonts w:ascii="Open Sans" w:eastAsia="Open Sans" w:hAnsi="Open Sans" w:cs="Open Sans"/>
          <w:i/>
          <w:iCs/>
          <w:color w:val="000000"/>
        </w:rPr>
      </w:pPr>
      <w:r w:rsidRPr="00C43237">
        <w:rPr>
          <w:rFonts w:ascii="Open Sans" w:eastAsia="Open Sans" w:hAnsi="Open Sans" w:cs="Open Sans"/>
          <w:color w:val="000000"/>
        </w:rPr>
        <w:drawing>
          <wp:inline distT="0" distB="0" distL="0" distR="0" wp14:anchorId="35C198FE" wp14:editId="35703BD5">
            <wp:extent cx="5982335" cy="6922770"/>
            <wp:effectExtent l="0" t="0" r="0" b="0"/>
            <wp:docPr id="153280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00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Open Sans" w:eastAsia="Open Sans" w:hAnsi="Open Sans" w:cs="Open Sans"/>
          <w:color w:val="000000"/>
        </w:rPr>
        <w:t xml:space="preserve"> </w:t>
      </w:r>
      <w:r w:rsidR="00000000">
        <w:rPr>
          <w:rFonts w:ascii="Open Sans" w:eastAsia="Open Sans" w:hAnsi="Open Sans" w:cs="Open Sans"/>
          <w:i/>
          <w:iCs/>
          <w:color w:val="000000"/>
        </w:rPr>
        <w:t xml:space="preserve"> </w:t>
      </w:r>
    </w:p>
    <w:p w14:paraId="76F98D1E" w14:textId="77777777" w:rsidR="00C43237" w:rsidRDefault="00C432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2" w:line="240" w:lineRule="auto"/>
        <w:ind w:left="31"/>
        <w:rPr>
          <w:rFonts w:ascii="Open Sans" w:eastAsia="Open Sans" w:hAnsi="Open Sans" w:cs="Open Sans"/>
          <w:color w:val="000000"/>
        </w:rPr>
      </w:pPr>
    </w:p>
    <w:p w14:paraId="00000010" w14:textId="77777777" w:rsidR="00A04B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7" w:line="240" w:lineRule="auto"/>
        <w:rPr>
          <w:rFonts w:ascii="Open Sans" w:eastAsia="Open Sans" w:hAnsi="Open Sans" w:cs="Open Sans"/>
          <w:i/>
          <w:iCs/>
          <w:color w:val="000000"/>
        </w:rPr>
      </w:pPr>
      <w:r>
        <w:rPr>
          <w:rFonts w:ascii="Open Sans" w:eastAsia="Open Sans" w:hAnsi="Open Sans" w:cs="Open Sans"/>
          <w:i/>
          <w:iCs/>
          <w:color w:val="000000"/>
        </w:rPr>
        <w:lastRenderedPageBreak/>
        <w:t xml:space="preserve">Analysis </w:t>
      </w:r>
    </w:p>
    <w:p w14:paraId="74972A8E" w14:textId="5096D9E2" w:rsidR="00FD4291" w:rsidRDefault="00FD4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71" w:lineRule="auto"/>
        <w:ind w:left="23" w:right="143" w:firstLine="10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The </w:t>
      </w:r>
      <w:r w:rsidRPr="00FD4291">
        <w:rPr>
          <w:rFonts w:ascii="Open Sans" w:eastAsia="Open Sans" w:hAnsi="Open Sans" w:cs="Open Sans"/>
          <w:color w:val="000000"/>
        </w:rPr>
        <w:t xml:space="preserve">original design was good however </w:t>
      </w:r>
      <w:r>
        <w:rPr>
          <w:rFonts w:ascii="Open Sans" w:eastAsia="Open Sans" w:hAnsi="Open Sans" w:cs="Open Sans"/>
          <w:color w:val="000000"/>
        </w:rPr>
        <w:t>t</w:t>
      </w:r>
      <w:r w:rsidRPr="00FD4291">
        <w:rPr>
          <w:rFonts w:ascii="Open Sans" w:eastAsia="Open Sans" w:hAnsi="Open Sans" w:cs="Open Sans"/>
          <w:color w:val="000000"/>
        </w:rPr>
        <w:t xml:space="preserve">he slides that were connected to the inside of the base of the jar were too heavy and slightly too tall for the design because </w:t>
      </w:r>
      <w:r>
        <w:rPr>
          <w:rFonts w:ascii="Open Sans" w:eastAsia="Open Sans" w:hAnsi="Open Sans" w:cs="Open Sans"/>
          <w:color w:val="000000"/>
        </w:rPr>
        <w:t>w</w:t>
      </w:r>
      <w:r w:rsidRPr="00FD4291">
        <w:rPr>
          <w:rFonts w:ascii="Open Sans" w:eastAsia="Open Sans" w:hAnsi="Open Sans" w:cs="Open Sans"/>
          <w:color w:val="000000"/>
        </w:rPr>
        <w:t>e needed to lengthen the bottom bar which would go over our height restriction</w:t>
      </w:r>
      <w:r>
        <w:rPr>
          <w:rFonts w:ascii="Open Sans" w:eastAsia="Open Sans" w:hAnsi="Open Sans" w:cs="Open Sans"/>
          <w:color w:val="000000"/>
        </w:rPr>
        <w:t xml:space="preserve">, </w:t>
      </w:r>
      <w:r w:rsidRPr="00FD4291">
        <w:rPr>
          <w:rFonts w:ascii="Open Sans" w:eastAsia="Open Sans" w:hAnsi="Open Sans" w:cs="Open Sans"/>
          <w:color w:val="000000"/>
        </w:rPr>
        <w:t>and the pom poms weren't heavy enough to slide down the slide how we intended it to</w:t>
      </w:r>
      <w:r w:rsidR="00A25665">
        <w:rPr>
          <w:rFonts w:ascii="Open Sans" w:eastAsia="Open Sans" w:hAnsi="Open Sans" w:cs="Open Sans"/>
          <w:color w:val="000000"/>
        </w:rPr>
        <w:t>.</w:t>
      </w:r>
      <w:r w:rsidRPr="00FD4291">
        <w:rPr>
          <w:rFonts w:ascii="Open Sans" w:eastAsia="Open Sans" w:hAnsi="Open Sans" w:cs="Open Sans"/>
          <w:color w:val="000000"/>
        </w:rPr>
        <w:t xml:space="preserve"> Also </w:t>
      </w:r>
      <w:r w:rsidR="00A25665">
        <w:rPr>
          <w:rFonts w:ascii="Open Sans" w:eastAsia="Open Sans" w:hAnsi="Open Sans" w:cs="Open Sans"/>
          <w:color w:val="000000"/>
        </w:rPr>
        <w:t>our</w:t>
      </w:r>
      <w:r w:rsidRPr="00FD4291">
        <w:rPr>
          <w:rFonts w:ascii="Open Sans" w:eastAsia="Open Sans" w:hAnsi="Open Sans" w:cs="Open Sans"/>
          <w:color w:val="000000"/>
        </w:rPr>
        <w:t xml:space="preserve"> horizontal bars weren't sturdy enough to hold are jars with the p</w:t>
      </w:r>
      <w:r w:rsidR="00A25665">
        <w:rPr>
          <w:rFonts w:ascii="Open Sans" w:eastAsia="Open Sans" w:hAnsi="Open Sans" w:cs="Open Sans"/>
          <w:color w:val="000000"/>
        </w:rPr>
        <w:t>om</w:t>
      </w:r>
      <w:r w:rsidRPr="00FD4291">
        <w:rPr>
          <w:rFonts w:ascii="Open Sans" w:eastAsia="Open Sans" w:hAnsi="Open Sans" w:cs="Open Sans"/>
          <w:color w:val="000000"/>
        </w:rPr>
        <w:t xml:space="preserve"> p</w:t>
      </w:r>
      <w:r w:rsidR="00A25665">
        <w:rPr>
          <w:rFonts w:ascii="Open Sans" w:eastAsia="Open Sans" w:hAnsi="Open Sans" w:cs="Open Sans"/>
          <w:color w:val="000000"/>
        </w:rPr>
        <w:t>om</w:t>
      </w:r>
      <w:r w:rsidRPr="00FD4291">
        <w:rPr>
          <w:rFonts w:ascii="Open Sans" w:eastAsia="Open Sans" w:hAnsi="Open Sans" w:cs="Open Sans"/>
          <w:color w:val="000000"/>
        </w:rPr>
        <w:t>s in it and the ba</w:t>
      </w:r>
      <w:r w:rsidR="00A25665">
        <w:rPr>
          <w:rFonts w:ascii="Open Sans" w:eastAsia="Open Sans" w:hAnsi="Open Sans" w:cs="Open Sans"/>
          <w:color w:val="000000"/>
        </w:rPr>
        <w:t>se</w:t>
      </w:r>
      <w:r w:rsidRPr="00FD4291">
        <w:rPr>
          <w:rFonts w:ascii="Open Sans" w:eastAsia="Open Sans" w:hAnsi="Open Sans" w:cs="Open Sans"/>
          <w:color w:val="000000"/>
        </w:rPr>
        <w:t xml:space="preserve"> bar needed to be </w:t>
      </w:r>
      <w:r w:rsidR="00A25665">
        <w:rPr>
          <w:rFonts w:ascii="Open Sans" w:eastAsia="Open Sans" w:hAnsi="Open Sans" w:cs="Open Sans"/>
          <w:color w:val="000000"/>
        </w:rPr>
        <w:t>taller</w:t>
      </w:r>
      <w:r w:rsidRPr="00FD4291">
        <w:rPr>
          <w:rFonts w:ascii="Open Sans" w:eastAsia="Open Sans" w:hAnsi="Open Sans" w:cs="Open Sans"/>
          <w:color w:val="000000"/>
        </w:rPr>
        <w:t xml:space="preserve"> so that the horizontal bars and the jar can tip more when the p</w:t>
      </w:r>
      <w:r w:rsidR="00A25665">
        <w:rPr>
          <w:rFonts w:ascii="Open Sans" w:eastAsia="Open Sans" w:hAnsi="Open Sans" w:cs="Open Sans"/>
          <w:color w:val="000000"/>
        </w:rPr>
        <w:t xml:space="preserve">om poms </w:t>
      </w:r>
      <w:r w:rsidRPr="00FD4291">
        <w:rPr>
          <w:rFonts w:ascii="Open Sans" w:eastAsia="Open Sans" w:hAnsi="Open Sans" w:cs="Open Sans"/>
          <w:color w:val="000000"/>
        </w:rPr>
        <w:t xml:space="preserve">are added to make it </w:t>
      </w:r>
      <w:r w:rsidR="00A25665">
        <w:rPr>
          <w:rFonts w:ascii="Open Sans" w:eastAsia="Open Sans" w:hAnsi="Open Sans" w:cs="Open Sans"/>
          <w:color w:val="000000"/>
        </w:rPr>
        <w:t xml:space="preserve">tip more </w:t>
      </w:r>
      <w:r w:rsidRPr="00FD4291">
        <w:rPr>
          <w:rFonts w:ascii="Open Sans" w:eastAsia="Open Sans" w:hAnsi="Open Sans" w:cs="Open Sans"/>
          <w:color w:val="000000"/>
        </w:rPr>
        <w:t>so that our arrow indicator could more clearly show which option is winning</w:t>
      </w:r>
      <w:r w:rsidR="00A25665">
        <w:rPr>
          <w:rFonts w:ascii="Open Sans" w:eastAsia="Open Sans" w:hAnsi="Open Sans" w:cs="Open Sans"/>
          <w:color w:val="000000"/>
        </w:rPr>
        <w:t>.</w:t>
      </w:r>
    </w:p>
    <w:p w14:paraId="00000036" w14:textId="77777777" w:rsidR="00A04B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right="47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 </w:t>
      </w:r>
    </w:p>
    <w:sectPr w:rsidR="00A04B9D">
      <w:pgSz w:w="12240" w:h="15840"/>
      <w:pgMar w:top="2181" w:right="1391" w:bottom="816" w:left="142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99297F8-96F8-450F-A3DA-0C2BD119CC19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55C81020-0F22-4223-8A34-3B4F0A7CDCD7}"/>
    <w:embedBold r:id="rId3" w:fontKey="{DF722669-0704-44C9-AB7B-343A71024072}"/>
    <w:embedItalic r:id="rId4" w:fontKey="{C1E5F0E6-F6DF-4B98-82BE-7CE485033499}"/>
    <w:embedBoldItalic r:id="rId5" w:fontKey="{B373C368-86B5-4CBB-8802-52CF0D4337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9D0E87F-C918-4552-A68A-C23BB77100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DA8BE28-9139-474C-9BF0-74C74B8C60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B9D"/>
    <w:rsid w:val="000B53F9"/>
    <w:rsid w:val="004A307A"/>
    <w:rsid w:val="005E0D34"/>
    <w:rsid w:val="007E3E75"/>
    <w:rsid w:val="00861BDE"/>
    <w:rsid w:val="0099384D"/>
    <w:rsid w:val="00A04B9D"/>
    <w:rsid w:val="00A25665"/>
    <w:rsid w:val="00B21B7E"/>
    <w:rsid w:val="00C43237"/>
    <w:rsid w:val="00DE0874"/>
    <w:rsid w:val="00FD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4956"/>
  <w15:docId w15:val="{5B81533B-7C8A-4840-AC18-7B9C21C8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CWB ZenBook 22</dc:creator>
  <cp:lastModifiedBy>Chris Bassett</cp:lastModifiedBy>
  <cp:revision>3</cp:revision>
  <dcterms:created xsi:type="dcterms:W3CDTF">2026-05-17T19:16:00Z</dcterms:created>
  <dcterms:modified xsi:type="dcterms:W3CDTF">2026-05-17T23:35:00Z</dcterms:modified>
</cp:coreProperties>
</file>