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rFonts w:ascii="Times New Roman" w:cs="Times New Roman" w:eastAsia="Times New Roman" w:hAnsi="Times New Roman"/>
          <w:b w:val="1"/>
          <w:u w:val="single"/>
        </w:rPr>
      </w:pPr>
      <w:bookmarkStart w:colFirst="0" w:colLast="0" w:name="_1a7adhwp88oz" w:id="0"/>
      <w:bookmarkEnd w:id="0"/>
      <w:r w:rsidDel="00000000" w:rsidR="00000000" w:rsidRPr="00000000">
        <w:rPr>
          <w:rFonts w:ascii="Times New Roman" w:cs="Times New Roman" w:eastAsia="Times New Roman" w:hAnsi="Times New Roman"/>
          <w:b w:val="1"/>
          <w:u w:val="single"/>
          <w:rtl w:val="0"/>
        </w:rPr>
        <w:t xml:space="preserve">Section F: Consideration of Design Viability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is to create a device that will stop the black swivel desks in our school from moving unexpectedly. This is a problem that causes many distractions in class. To solve this problem, we came up with a design that will be able to lock and unlock these desks at our stakeholders’ (the students) wish. Our design is a rubber tube that will tightly squeeze the part of the desk that swivels the desk while connecting it to the chair. Rubber can create a lot of friction, leading to less movement for the desk. According to B.N.J. Persson, “Rubber exhibits unusual sliding friction. When rubber is slid on a hard, rough substrate, the surface asperities of the substrate exert oscillating forces on the rubber surface leading to energy “dissipation” via the internal friction of the rubber” (Persson).</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Its rubber nature and a tight hug around the mechanism will add resistance to the swivel, stopping the desk from moving in unexpected and harmful ways. </w:t>
      </w:r>
    </w:p>
    <w:p w:rsidR="00000000" w:rsidDel="00000000" w:rsidP="00000000" w:rsidRDefault="00000000" w:rsidRPr="00000000" w14:paraId="00000004">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is very similar to a rubber band, but it is just wider so that it will be effective. We can easily create this using multiple rubber bands attached to be wide. By using strong tape, or tight weaving techniques and glue if that doesn’t work, we can create a rubber tube able to lock the desk in place. Buying rubber bands in different shapes and sizes will be easy and cheap, so our design is very realistic to create.</w:t>
      </w:r>
    </w:p>
    <w:p w:rsidR="00000000" w:rsidDel="00000000" w:rsidP="00000000" w:rsidRDefault="00000000" w:rsidRPr="00000000" w14:paraId="00000005">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solution meets all of our design requirements, but it doesn't do much more than that. It fills its purpose, and that’s it. However, it seems like it will be much more affordable than we originally expected. We thought our design would be complicated and require a lot of materials, but we ended up with a very simple solution. We fulfilled our requirements better than we could have imagined. It will be very easy to use, very simple, very small and out of the way, and very affordable. </w:t>
      </w:r>
    </w:p>
    <w:p w:rsidR="00000000" w:rsidDel="00000000" w:rsidP="00000000" w:rsidRDefault="00000000" w:rsidRPr="00000000" w14:paraId="00000006">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option is to drill a hole into the pole and stick a pin into it to stop the desktop from moving, we believe this would be easy to lock and unlock. This would interfere with the inertia of the desk and thus stop the swiveling motion.</w:t>
      </w:r>
    </w:p>
    <w:p w:rsidR="00000000" w:rsidDel="00000000" w:rsidP="00000000" w:rsidRDefault="00000000" w:rsidRPr="00000000" w14:paraId="00000007">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second proposed design solution is very realistic. While it would take a little more effort to install, in the end all you would have to do would be put the pin into the desk to lock and </w:t>
      </w:r>
      <w:r w:rsidDel="00000000" w:rsidR="00000000" w:rsidRPr="00000000">
        <w:rPr>
          <w:rFonts w:ascii="Times New Roman" w:cs="Times New Roman" w:eastAsia="Times New Roman" w:hAnsi="Times New Roman"/>
          <w:sz w:val="24"/>
          <w:szCs w:val="24"/>
          <w:rtl w:val="0"/>
        </w:rPr>
        <w:t xml:space="preserve">taking</w:t>
      </w:r>
      <w:r w:rsidDel="00000000" w:rsidR="00000000" w:rsidRPr="00000000">
        <w:rPr>
          <w:rFonts w:ascii="Times New Roman" w:cs="Times New Roman" w:eastAsia="Times New Roman" w:hAnsi="Times New Roman"/>
          <w:sz w:val="24"/>
          <w:szCs w:val="24"/>
          <w:rtl w:val="0"/>
        </w:rPr>
        <w:t xml:space="preserve"> out to unlock. </w:t>
      </w:r>
    </w:p>
    <w:p w:rsidR="00000000" w:rsidDel="00000000" w:rsidP="00000000" w:rsidRDefault="00000000" w:rsidRPr="00000000" w14:paraId="00000008">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solution meets all of our high-priority design requirements and more, because it's not bulky. This design meets </w:t>
      </w:r>
      <w:r w:rsidDel="00000000" w:rsidR="00000000" w:rsidRPr="00000000">
        <w:rPr>
          <w:rFonts w:ascii="Times New Roman" w:cs="Times New Roman" w:eastAsia="Times New Roman" w:hAnsi="Times New Roman"/>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biggest design priority, for it is just functional, and can lock and unlock. Another one of our high-priority design requirements is that it be easy to use, and it absolutely is. This design also goes above and beyond because it is not bulky, and the materials are pretty affordable. </w:t>
      </w:r>
    </w:p>
    <w:p w:rsidR="00000000" w:rsidDel="00000000" w:rsidP="00000000" w:rsidRDefault="00000000" w:rsidRPr="00000000" w14:paraId="00000009">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feedback we received from our experts was to make sure our design would be effective and efficient. Both of our experts, Mr. Binsner and Mr. Wright, told us to be careful with the rubber and ensure it would be tight enough to be effective, while still maintaining the ability to be placed over the desk. Additional feedback that we received includes finding a solution from inside the desk, drilling a hole into the desk and putting a pin in, and looking at the second swivel mechanism to stop the movement. We decided that finding a solution from inside the desk would not work. With regard to the pin mechanism that was proposed, we decided to consider it if the rubber tube mechanism did not work. This led us to eventually trying the pin mechanism and using it as our second solution. We also decided that if our design stops the upper swivel movement, we may take Mr. Wright’s advice to find a solution for the lower swivel mechanism. However, this would not be necessary nor was it a part of our original goal or the purpose of our project. Both of our experts are qualified to give us feedback because they are both teachers educating students in fields that include building design like ours. </w:t>
      </w:r>
    </w:p>
    <w:p w:rsidR="00000000" w:rsidDel="00000000" w:rsidP="00000000" w:rsidRDefault="00000000" w:rsidRPr="00000000" w14:paraId="0000000A">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talked to Mr. Wright about other ideas and he proposed our pin design. We talked this design over with him and decided if the rubber band did not work out, it would be good to try this out. He advised us to make sure we drill a deep enough hole that it can actually stop the swivel. We also talked to Mr. Donovan about this design, and he gave us some advice about what pin we should use. After talking to him, we decided on using a quick-release pin. Throughout the building process, we got feedback from Mr. Binsner about making sure it is easy to use. After talking to him, we decided to indicate exactly how the pins would line up. This was very helpful because it made it much easier for our stakeholders to use, and made it easier for us as well. </w:t>
      </w:r>
    </w:p>
    <w:p w:rsidR="00000000" w:rsidDel="00000000" w:rsidP="00000000" w:rsidRDefault="00000000" w:rsidRPr="00000000" w14:paraId="0000000B">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our experts may not seem incredibly qualified for our project since none of them specialize in desks or swivel mechanisms, we ensured that they all had necessary and relevant qualifications before declaring them as our experts. Mr. Binsner teaches engineering and has seen countless community projects like the one we are working on now. Mr. Wright is a design teacher who does many projects like this outside of school.We also got additional advice from Mr. Donovan, who is just as qualified as our other experts because he is the leader of the robotics team and he is very educated in many of the materials we used throughout our project. Using this information, we came to the conclusion that they would make qualified experts to review our solution.</w:t>
      </w:r>
    </w:p>
    <w:p w:rsidR="00000000" w:rsidDel="00000000" w:rsidP="00000000" w:rsidRDefault="00000000" w:rsidRPr="00000000" w14:paraId="0000000C">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jc w:val="center"/>
        <w:rPr>
          <w:rFonts w:ascii="Times New Roman" w:cs="Times New Roman" w:eastAsia="Times New Roman" w:hAnsi="Times New Roman"/>
          <w:b w:val="1"/>
          <w:sz w:val="30"/>
          <w:szCs w:val="30"/>
          <w:u w:val="single"/>
        </w:rPr>
      </w:pPr>
      <w:bookmarkStart w:colFirst="0" w:colLast="0" w:name="_11fbqsqq7ccf" w:id="1"/>
      <w:bookmarkEnd w:id="1"/>
      <w:r w:rsidDel="00000000" w:rsidR="00000000" w:rsidRPr="00000000">
        <w:rPr>
          <w:rFonts w:ascii="Times New Roman" w:cs="Times New Roman" w:eastAsia="Times New Roman" w:hAnsi="Times New Roman"/>
          <w:b w:val="1"/>
          <w:sz w:val="30"/>
          <w:szCs w:val="30"/>
          <w:u w:val="single"/>
          <w:rtl w:val="0"/>
        </w:rPr>
        <w:t xml:space="preserve">Bibliography: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480" w:lineRule="auto"/>
        <w:ind w:left="720"/>
        <w:rPr/>
      </w:pPr>
      <w:r w:rsidDel="00000000" w:rsidR="00000000" w:rsidRPr="00000000">
        <w:rPr>
          <w:rFonts w:ascii="Times New Roman" w:cs="Times New Roman" w:eastAsia="Times New Roman" w:hAnsi="Times New Roman"/>
          <w:sz w:val="24"/>
          <w:szCs w:val="24"/>
          <w:rtl w:val="0"/>
        </w:rPr>
        <w:t xml:space="preserve">Hall, Nancy. “Newton’s Laws of Motion.” </w:t>
      </w:r>
      <w:r w:rsidDel="00000000" w:rsidR="00000000" w:rsidRPr="00000000">
        <w:rPr>
          <w:rFonts w:ascii="Times New Roman" w:cs="Times New Roman" w:eastAsia="Times New Roman" w:hAnsi="Times New Roman"/>
          <w:i w:val="1"/>
          <w:sz w:val="24"/>
          <w:szCs w:val="24"/>
          <w:rtl w:val="0"/>
        </w:rPr>
        <w:t xml:space="preserve">Glenn Research Center | NASA</w:t>
      </w:r>
      <w:r w:rsidDel="00000000" w:rsidR="00000000" w:rsidRPr="00000000">
        <w:rPr>
          <w:rFonts w:ascii="Times New Roman" w:cs="Times New Roman" w:eastAsia="Times New Roman" w:hAnsi="Times New Roman"/>
          <w:sz w:val="24"/>
          <w:szCs w:val="24"/>
          <w:rtl w:val="0"/>
        </w:rPr>
        <w:t xml:space="preserve">, 2022, www1.grc.nasa.gov/beginners-guide-to-aeronautics/newtons-laws-of-motion/#newtons-first-law-inertia.</w:t>
      </w:r>
      <w:r w:rsidDel="00000000" w:rsidR="00000000" w:rsidRPr="00000000">
        <w:rPr>
          <w:rtl w:val="0"/>
        </w:rPr>
      </w:r>
    </w:p>
    <w:p w:rsidR="00000000" w:rsidDel="00000000" w:rsidP="00000000" w:rsidRDefault="00000000" w:rsidRPr="00000000" w14:paraId="00000010">
      <w:pPr>
        <w:widowControl w:val="0"/>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Persson, B. N. J. “On the theory of rubber friction.” </w:t>
      </w:r>
      <w:r w:rsidDel="00000000" w:rsidR="00000000" w:rsidRPr="00000000">
        <w:rPr>
          <w:rFonts w:ascii="Times New Roman" w:cs="Times New Roman" w:eastAsia="Times New Roman" w:hAnsi="Times New Roman"/>
          <w:i w:val="1"/>
          <w:sz w:val="24"/>
          <w:szCs w:val="24"/>
          <w:rtl w:val="0"/>
        </w:rPr>
        <w:t xml:space="preserve">ScienceDirect</w:t>
      </w:r>
      <w:r w:rsidDel="00000000" w:rsidR="00000000" w:rsidRPr="00000000">
        <w:rPr>
          <w:rFonts w:ascii="Times New Roman" w:cs="Times New Roman" w:eastAsia="Times New Roman" w:hAnsi="Times New Roman"/>
          <w:sz w:val="24"/>
          <w:szCs w:val="24"/>
          <w:rtl w:val="0"/>
        </w:rPr>
        <w:t xml:space="preserve">, 10 Apr. 1998, www.sciencedirect.com/science/article/abs/pii/S003960289800051X#:~:text=</w:t>
      </w:r>
      <w:r w:rsidDel="00000000" w:rsidR="00000000" w:rsidRPr="00000000">
        <w:rPr>
          <w:rFonts w:ascii="Times New Roman" w:cs="Times New Roman" w:eastAsia="Times New Roman" w:hAnsi="Times New Roman"/>
          <w:sz w:val="24"/>
          <w:szCs w:val="24"/>
          <w:rtl w:val="0"/>
        </w:rPr>
        <w:t xml:space="preserve">Rubber%20exhibits%20unusual%20sliding%20friction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internal%20friction%20of%20the%20rubber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