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4E81" w:rsidRDefault="00264E81" w:rsidP="00264E81">
      <w:pPr>
        <w:pStyle w:val="Heading2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Khái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Hive </w:t>
      </w:r>
      <w:bookmarkStart w:id="0" w:name="_GoBack"/>
      <w:bookmarkEnd w:id="0"/>
    </w:p>
    <w:p w:rsidR="00264E81" w:rsidRDefault="00264E81" w:rsidP="00264E8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Apache Hive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1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(data warehouse) </w:t>
      </w:r>
      <w:proofErr w:type="spellStart"/>
      <w:r>
        <w:rPr>
          <w:rFonts w:ascii="Times New Roman" w:hAnsi="Times New Roman" w:cs="Times New Roman"/>
          <w:sz w:val="28"/>
          <w:szCs w:val="28"/>
        </w:rPr>
        <w:t>hỗ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vấn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(distributed storage).</w:t>
      </w:r>
    </w:p>
    <w:p w:rsidR="00264E81" w:rsidRDefault="00264E81" w:rsidP="00264E8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Hive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Apache Hadoop, </w:t>
      </w:r>
      <w:proofErr w:type="spellStart"/>
      <w:r>
        <w:rPr>
          <w:rFonts w:ascii="Times New Roman" w:hAnsi="Times New Roman" w:cs="Times New Roman"/>
          <w:sz w:val="28"/>
          <w:szCs w:val="28"/>
        </w:rPr>
        <w:t>nó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264E81" w:rsidRDefault="00264E81" w:rsidP="00264E81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phép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vận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264E81" w:rsidRDefault="00264E81" w:rsidP="00264E81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nhau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264E81" w:rsidRDefault="00264E81" w:rsidP="00264E81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files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Apache HDFS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Apache </w:t>
      </w:r>
      <w:proofErr w:type="spellStart"/>
      <w:r>
        <w:rPr>
          <w:rFonts w:ascii="Times New Roman" w:hAnsi="Times New Roman" w:cs="Times New Roman"/>
          <w:sz w:val="28"/>
          <w:szCs w:val="28"/>
        </w:rPr>
        <w:t>HBase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264E81" w:rsidRDefault="00264E81" w:rsidP="00264E81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query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>
        <w:rPr>
          <w:rFonts w:ascii="Times New Roman" w:hAnsi="Times New Roman" w:cs="Times New Roman"/>
          <w:sz w:val="28"/>
          <w:szCs w:val="28"/>
        </w:rPr>
        <w:t>MapReduce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264E81" w:rsidRDefault="00264E81" w:rsidP="00264E81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Hive </w:t>
      </w:r>
      <w:proofErr w:type="spellStart"/>
      <w:r>
        <w:rPr>
          <w:rFonts w:ascii="Times New Roman" w:hAnsi="Times New Roman"/>
          <w:sz w:val="28"/>
          <w:szCs w:val="28"/>
        </w:rPr>
        <w:t>không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yêu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cầu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dữ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liệu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phải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được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đọc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và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ghi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dưới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một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định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dạng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của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riêng</w:t>
      </w:r>
      <w:proofErr w:type="spellEnd"/>
      <w:r>
        <w:rPr>
          <w:rFonts w:ascii="Times New Roman" w:hAnsi="Times New Roman"/>
          <w:sz w:val="28"/>
          <w:szCs w:val="28"/>
        </w:rPr>
        <w:t xml:space="preserve"> Hive (Hive format) </w:t>
      </w:r>
      <w:proofErr w:type="spellStart"/>
      <w:r>
        <w:rPr>
          <w:rFonts w:ascii="Times New Roman" w:hAnsi="Times New Roman"/>
          <w:sz w:val="28"/>
          <w:szCs w:val="28"/>
        </w:rPr>
        <w:t>và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nó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hoạt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động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tốt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trên</w:t>
      </w:r>
      <w:proofErr w:type="spellEnd"/>
      <w:r>
        <w:rPr>
          <w:rFonts w:ascii="Times New Roman" w:hAnsi="Times New Roman"/>
          <w:sz w:val="28"/>
          <w:szCs w:val="28"/>
        </w:rPr>
        <w:t xml:space="preserve"> Thrift </w:t>
      </w:r>
      <w:proofErr w:type="spellStart"/>
      <w:r>
        <w:rPr>
          <w:rFonts w:ascii="Times New Roman" w:hAnsi="Times New Roman"/>
          <w:sz w:val="28"/>
          <w:szCs w:val="28"/>
        </w:rPr>
        <w:t>và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các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định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dạng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dữ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liệu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riêng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của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người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sử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dụng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264E81" w:rsidRDefault="00264E81" w:rsidP="00264E81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Hive </w:t>
      </w:r>
      <w:proofErr w:type="spellStart"/>
      <w:r>
        <w:rPr>
          <w:rFonts w:ascii="Times New Roman" w:hAnsi="Times New Roman"/>
          <w:sz w:val="28"/>
          <w:szCs w:val="28"/>
        </w:rPr>
        <w:t>không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được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thiết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kế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để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cho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các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giao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dịch</w:t>
      </w:r>
      <w:proofErr w:type="spellEnd"/>
      <w:r>
        <w:rPr>
          <w:rFonts w:ascii="Times New Roman" w:hAnsi="Times New Roman"/>
          <w:sz w:val="28"/>
          <w:szCs w:val="28"/>
        </w:rPr>
        <w:t xml:space="preserve"> online (OLTP workloads) </w:t>
      </w:r>
      <w:proofErr w:type="spellStart"/>
      <w:r>
        <w:rPr>
          <w:rFonts w:ascii="Times New Roman" w:hAnsi="Times New Roman"/>
          <w:sz w:val="28"/>
          <w:szCs w:val="28"/>
        </w:rPr>
        <w:t>và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không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nên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dùng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cho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các</w:t>
      </w:r>
      <w:proofErr w:type="spellEnd"/>
      <w:r>
        <w:rPr>
          <w:rFonts w:ascii="Times New Roman" w:hAnsi="Times New Roman"/>
          <w:sz w:val="28"/>
          <w:szCs w:val="28"/>
        </w:rPr>
        <w:t xml:space="preserve"> real-time queries </w:t>
      </w:r>
      <w:proofErr w:type="spellStart"/>
      <w:r>
        <w:rPr>
          <w:rFonts w:ascii="Times New Roman" w:hAnsi="Times New Roman"/>
          <w:sz w:val="28"/>
          <w:szCs w:val="28"/>
        </w:rPr>
        <w:t>và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các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cập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nhật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trên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từng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dòng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trong</w:t>
      </w:r>
      <w:proofErr w:type="spellEnd"/>
      <w:r>
        <w:rPr>
          <w:rFonts w:ascii="Times New Roman" w:hAnsi="Times New Roman"/>
          <w:sz w:val="28"/>
          <w:szCs w:val="28"/>
        </w:rPr>
        <w:t xml:space="preserve"> 1 table (row-level). Hive </w:t>
      </w:r>
      <w:proofErr w:type="spellStart"/>
      <w:r>
        <w:rPr>
          <w:rFonts w:ascii="Times New Roman" w:hAnsi="Times New Roman"/>
          <w:sz w:val="28"/>
          <w:szCs w:val="28"/>
        </w:rPr>
        <w:t>hoạt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động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tốt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nhất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cho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các</w:t>
      </w:r>
      <w:proofErr w:type="spellEnd"/>
      <w:r>
        <w:rPr>
          <w:rFonts w:ascii="Times New Roman" w:hAnsi="Times New Roman"/>
          <w:sz w:val="28"/>
          <w:szCs w:val="28"/>
        </w:rPr>
        <w:t xml:space="preserve"> batch jobs </w:t>
      </w:r>
      <w:proofErr w:type="spellStart"/>
      <w:r>
        <w:rPr>
          <w:rFonts w:ascii="Times New Roman" w:hAnsi="Times New Roman"/>
          <w:sz w:val="28"/>
          <w:szCs w:val="28"/>
        </w:rPr>
        <w:t>trên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các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tập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dữ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liệu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lớn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mà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</w:rPr>
        <w:t>ở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đó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dữ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liệu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được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thêm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vào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liên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tục</w:t>
      </w:r>
      <w:proofErr w:type="spellEnd"/>
      <w:r>
        <w:rPr>
          <w:rFonts w:ascii="Times New Roman" w:hAnsi="Times New Roman"/>
          <w:sz w:val="28"/>
          <w:szCs w:val="28"/>
        </w:rPr>
        <w:t xml:space="preserve"> (append-only data) </w:t>
      </w:r>
      <w:proofErr w:type="spellStart"/>
      <w:r>
        <w:rPr>
          <w:rFonts w:ascii="Times New Roman" w:hAnsi="Times New Roman"/>
          <w:sz w:val="28"/>
          <w:szCs w:val="28"/>
        </w:rPr>
        <w:t>ví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dụ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như</w:t>
      </w:r>
      <w:proofErr w:type="spellEnd"/>
      <w:r>
        <w:rPr>
          <w:rFonts w:ascii="Times New Roman" w:hAnsi="Times New Roman"/>
          <w:sz w:val="28"/>
          <w:szCs w:val="28"/>
        </w:rPr>
        <w:t xml:space="preserve"> web logs.  Hive </w:t>
      </w:r>
      <w:proofErr w:type="spellStart"/>
      <w:r>
        <w:rPr>
          <w:rFonts w:ascii="Times New Roman" w:hAnsi="Times New Roman"/>
          <w:sz w:val="28"/>
          <w:szCs w:val="28"/>
        </w:rPr>
        <w:t>có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khả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năng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mở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rộng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theo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chiều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ngang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tốt</w:t>
      </w:r>
      <w:proofErr w:type="spellEnd"/>
      <w:r>
        <w:rPr>
          <w:rFonts w:ascii="Times New Roman" w:hAnsi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/>
          <w:sz w:val="28"/>
          <w:szCs w:val="28"/>
        </w:rPr>
        <w:t>thực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tốt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trên</w:t>
      </w:r>
      <w:proofErr w:type="spellEnd"/>
      <w:r>
        <w:rPr>
          <w:rFonts w:ascii="Times New Roman" w:hAnsi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/>
          <w:sz w:val="28"/>
          <w:szCs w:val="28"/>
        </w:rPr>
        <w:t>hadoop</w:t>
      </w:r>
      <w:proofErr w:type="spellEnd"/>
      <w:r>
        <w:rPr>
          <w:rFonts w:ascii="Times New Roman" w:hAnsi="Times New Roman"/>
          <w:sz w:val="28"/>
          <w:szCs w:val="28"/>
        </w:rPr>
        <w:t xml:space="preserve"> cluster </w:t>
      </w:r>
      <w:proofErr w:type="spellStart"/>
      <w:r>
        <w:rPr>
          <w:rFonts w:ascii="Times New Roman" w:hAnsi="Times New Roman"/>
          <w:sz w:val="28"/>
          <w:szCs w:val="28"/>
        </w:rPr>
        <w:t>có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số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tượng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máy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biến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đổi</w:t>
      </w:r>
      <w:proofErr w:type="spellEnd"/>
      <w:r>
        <w:rPr>
          <w:rFonts w:ascii="Times New Roman" w:hAnsi="Times New Roman"/>
          <w:sz w:val="28"/>
          <w:szCs w:val="28"/>
        </w:rPr>
        <w:t xml:space="preserve">), </w:t>
      </w:r>
      <w:proofErr w:type="spellStart"/>
      <w:r>
        <w:rPr>
          <w:rFonts w:ascii="Times New Roman" w:hAnsi="Times New Roman"/>
          <w:sz w:val="28"/>
          <w:szCs w:val="28"/>
        </w:rPr>
        <w:t>có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khả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năng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tích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hợp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với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MapReduce</w:t>
      </w:r>
      <w:proofErr w:type="spellEnd"/>
      <w:r>
        <w:rPr>
          <w:rFonts w:ascii="Times New Roman" w:hAnsi="Times New Roman"/>
          <w:sz w:val="28"/>
          <w:szCs w:val="28"/>
        </w:rPr>
        <w:t xml:space="preserve"> framework </w:t>
      </w:r>
      <w:proofErr w:type="spellStart"/>
      <w:r>
        <w:rPr>
          <w:rFonts w:ascii="Times New Roman" w:hAnsi="Times New Roman"/>
          <w:sz w:val="28"/>
          <w:szCs w:val="28"/>
        </w:rPr>
        <w:t>và</w:t>
      </w:r>
      <w:proofErr w:type="spellEnd"/>
      <w:r>
        <w:rPr>
          <w:rFonts w:ascii="Times New Roman" w:hAnsi="Times New Roman"/>
          <w:sz w:val="28"/>
          <w:szCs w:val="28"/>
        </w:rPr>
        <w:t xml:space="preserve"> UDF, UDAF, UDTF; </w:t>
      </w:r>
      <w:proofErr w:type="spellStart"/>
      <w:r>
        <w:rPr>
          <w:rFonts w:ascii="Times New Roman" w:hAnsi="Times New Roman"/>
          <w:sz w:val="28"/>
          <w:szCs w:val="28"/>
        </w:rPr>
        <w:t>có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khả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năng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chống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chịu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lỗi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và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mềm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dẻo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đối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với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các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dữ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liệu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đầu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vào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của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chính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nó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264E81" w:rsidRDefault="00264E81" w:rsidP="00264E81">
      <w:p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lastRenderedPageBreak/>
        <w:t>Các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thành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phần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cấu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hình</w:t>
      </w:r>
      <w:proofErr w:type="spellEnd"/>
      <w:r>
        <w:rPr>
          <w:rFonts w:ascii="Times New Roman" w:hAnsi="Times New Roman"/>
          <w:sz w:val="28"/>
          <w:szCs w:val="28"/>
        </w:rPr>
        <w:t xml:space="preserve"> Hive </w:t>
      </w:r>
      <w:proofErr w:type="spellStart"/>
      <w:r>
        <w:rPr>
          <w:rFonts w:ascii="Times New Roman" w:hAnsi="Times New Roman"/>
          <w:sz w:val="28"/>
          <w:szCs w:val="28"/>
        </w:rPr>
        <w:t>bao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gồm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HCatalog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và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WebHCat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</w:rPr>
        <w:t>HCatalog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là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một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thành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phần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của</w:t>
      </w:r>
      <w:proofErr w:type="spellEnd"/>
      <w:r>
        <w:rPr>
          <w:rFonts w:ascii="Times New Roman" w:hAnsi="Times New Roman"/>
          <w:sz w:val="28"/>
          <w:szCs w:val="28"/>
        </w:rPr>
        <w:t xml:space="preserve"> Hive. </w:t>
      </w:r>
      <w:proofErr w:type="spellStart"/>
      <w:r>
        <w:rPr>
          <w:rFonts w:ascii="Times New Roman" w:hAnsi="Times New Roman"/>
          <w:sz w:val="28"/>
          <w:szCs w:val="28"/>
        </w:rPr>
        <w:t>Đây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là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lớp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quản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lý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lưu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trữ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cho</w:t>
      </w:r>
      <w:proofErr w:type="spellEnd"/>
      <w:r>
        <w:rPr>
          <w:rFonts w:ascii="Times New Roman" w:hAnsi="Times New Roman"/>
          <w:sz w:val="28"/>
          <w:szCs w:val="28"/>
        </w:rPr>
        <w:t xml:space="preserve"> Hadoop (table and management layer), </w:t>
      </w:r>
      <w:proofErr w:type="spellStart"/>
      <w:r>
        <w:rPr>
          <w:rFonts w:ascii="Times New Roman" w:hAnsi="Times New Roman"/>
          <w:sz w:val="28"/>
          <w:szCs w:val="28"/>
        </w:rPr>
        <w:t>nó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cho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phép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người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dùng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với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các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công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cụ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xử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lý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dữ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liệu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khác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nhau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bao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gồm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cả</w:t>
      </w:r>
      <w:proofErr w:type="spellEnd"/>
      <w:r>
        <w:rPr>
          <w:rFonts w:ascii="Times New Roman" w:hAnsi="Times New Roman"/>
          <w:sz w:val="28"/>
          <w:szCs w:val="28"/>
        </w:rPr>
        <w:t xml:space="preserve"> Pig </w:t>
      </w:r>
      <w:proofErr w:type="spellStart"/>
      <w:r>
        <w:rPr>
          <w:rFonts w:ascii="Times New Roman" w:hAnsi="Times New Roman"/>
          <w:sz w:val="28"/>
          <w:szCs w:val="28"/>
        </w:rPr>
        <w:t>và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MapReduce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thực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hoạt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động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đọc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ghi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một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cách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dễ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dàng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hơn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</w:rPr>
        <w:t>WebHCat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cung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cấp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một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dịch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vụ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cho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phép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bạn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có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thể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thực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thi</w:t>
      </w:r>
      <w:proofErr w:type="spellEnd"/>
      <w:r>
        <w:rPr>
          <w:rFonts w:ascii="Times New Roman" w:hAnsi="Times New Roman"/>
          <w:sz w:val="28"/>
          <w:szCs w:val="28"/>
        </w:rPr>
        <w:t xml:space="preserve"> Hadoop </w:t>
      </w:r>
      <w:proofErr w:type="spellStart"/>
      <w:r>
        <w:rPr>
          <w:rFonts w:ascii="Times New Roman" w:hAnsi="Times New Roman"/>
          <w:sz w:val="28"/>
          <w:szCs w:val="28"/>
        </w:rPr>
        <w:t>MapReduce</w:t>
      </w:r>
      <w:proofErr w:type="spellEnd"/>
      <w:r>
        <w:rPr>
          <w:rFonts w:ascii="Times New Roman" w:hAnsi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/>
          <w:sz w:val="28"/>
          <w:szCs w:val="28"/>
        </w:rPr>
        <w:t>hoặc</w:t>
      </w:r>
      <w:proofErr w:type="spellEnd"/>
      <w:r>
        <w:rPr>
          <w:rFonts w:ascii="Times New Roman" w:hAnsi="Times New Roman"/>
          <w:sz w:val="28"/>
          <w:szCs w:val="28"/>
        </w:rPr>
        <w:t xml:space="preserve"> YARN), Pig, Hive.</w:t>
      </w:r>
    </w:p>
    <w:p w:rsidR="00264E81" w:rsidRDefault="00264E81" w:rsidP="00264E81">
      <w:pPr>
        <w:spacing w:line="360" w:lineRule="auto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noProof/>
          <w:sz w:val="24"/>
          <w:szCs w:val="24"/>
          <w:lang w:eastAsia="en-US"/>
        </w:rPr>
        <w:drawing>
          <wp:inline distT="0" distB="0" distL="114300" distR="114300" wp14:anchorId="302E979B" wp14:editId="067ADD3E">
            <wp:extent cx="304800" cy="304800"/>
            <wp:effectExtent l="0" t="0" r="0" b="0"/>
            <wp:docPr id="12" name="Picture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4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64E81" w:rsidRDefault="00264E81" w:rsidP="00264E81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SimSun" w:eastAsia="SimSun" w:hAnsi="SimSun" w:cs="SimSun"/>
          <w:noProof/>
          <w:sz w:val="24"/>
          <w:szCs w:val="24"/>
          <w:lang w:eastAsia="en-US"/>
        </w:rPr>
        <w:drawing>
          <wp:inline distT="0" distB="0" distL="114300" distR="114300" wp14:anchorId="32865563" wp14:editId="668683D7">
            <wp:extent cx="2581275" cy="2710815"/>
            <wp:effectExtent l="0" t="0" r="9525" b="13335"/>
            <wp:docPr id="13" name="Picture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5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rcRect l="22560" t="6778" r="17618" b="9548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710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64E81" w:rsidRDefault="00264E81" w:rsidP="00264E81">
      <w:pPr>
        <w:pStyle w:val="Heading2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trúc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Hive</w:t>
      </w:r>
    </w:p>
    <w:p w:rsidR="00264E81" w:rsidRDefault="00264E81" w:rsidP="00264E8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Hive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:rsidR="00264E81" w:rsidRDefault="00264E81" w:rsidP="00264E81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Hive UI: </w:t>
      </w:r>
      <w:proofErr w:type="spellStart"/>
      <w:r>
        <w:rPr>
          <w:rFonts w:ascii="Times New Roman" w:hAnsi="Times New Roman" w:cs="Times New Roman"/>
          <w:sz w:val="28"/>
          <w:szCs w:val="28"/>
        </w:rPr>
        <w:t>cung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phép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Hive. Hive </w:t>
      </w:r>
      <w:proofErr w:type="spellStart"/>
      <w:r>
        <w:rPr>
          <w:rFonts w:ascii="Times New Roman" w:hAnsi="Times New Roman" w:cs="Times New Roman"/>
          <w:sz w:val="28"/>
          <w:szCs w:val="28"/>
        </w:rPr>
        <w:t>cung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phép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Hive:</w:t>
      </w:r>
    </w:p>
    <w:p w:rsidR="00264E81" w:rsidRDefault="00264E81" w:rsidP="00264E81">
      <w:pPr>
        <w:numPr>
          <w:ilvl w:val="0"/>
          <w:numId w:val="3"/>
        </w:numPr>
        <w:spacing w:line="360" w:lineRule="auto"/>
        <w:ind w:left="8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CLI: </w:t>
      </w:r>
      <w:proofErr w:type="spellStart"/>
      <w:r>
        <w:rPr>
          <w:rFonts w:ascii="Times New Roman" w:hAnsi="Times New Roman" w:cs="Times New Roman"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shell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phép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qua command line.</w:t>
      </w:r>
    </w:p>
    <w:p w:rsidR="00264E81" w:rsidRDefault="00264E81" w:rsidP="00264E81">
      <w:pPr>
        <w:numPr>
          <w:ilvl w:val="0"/>
          <w:numId w:val="3"/>
        </w:numPr>
        <w:spacing w:line="360" w:lineRule="auto"/>
        <w:ind w:left="8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Hive Web Interface: </w:t>
      </w:r>
      <w:proofErr w:type="spellStart"/>
      <w:r>
        <w:rPr>
          <w:rFonts w:ascii="Times New Roman" w:hAnsi="Times New Roman" w:cs="Times New Roman"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Web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phép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vấn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>
        <w:rPr>
          <w:rFonts w:ascii="Times New Roman" w:hAnsi="Times New Roman" w:cs="Times New Roman"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Web.</w:t>
      </w:r>
    </w:p>
    <w:p w:rsidR="00264E81" w:rsidRDefault="00264E81" w:rsidP="00264E81">
      <w:pPr>
        <w:numPr>
          <w:ilvl w:val="0"/>
          <w:numId w:val="3"/>
        </w:numPr>
        <w:spacing w:line="360" w:lineRule="auto"/>
        <w:ind w:left="8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Hive Thrift Server: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phép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client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ngôn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Hive.</w:t>
      </w:r>
    </w:p>
    <w:p w:rsidR="00264E81" w:rsidRDefault="00264E81" w:rsidP="00264E81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Hive Driver: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vấn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vấn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MapReduce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Jobs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264E81" w:rsidRDefault="00264E81" w:rsidP="00264E81">
      <w:pPr>
        <w:numPr>
          <w:ilvl w:val="0"/>
          <w:numId w:val="3"/>
        </w:numPr>
        <w:spacing w:line="360" w:lineRule="auto"/>
        <w:ind w:left="8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Driver: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vấn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sessions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API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JDBC</w:t>
      </w:r>
      <w:proofErr w:type="gramEnd"/>
      <w:r>
        <w:rPr>
          <w:rFonts w:ascii="Times New Roman" w:hAnsi="Times New Roman" w:cs="Times New Roman"/>
          <w:sz w:val="28"/>
          <w:szCs w:val="28"/>
        </w:rPr>
        <w:t>/ODBC interfaces.</w:t>
      </w:r>
    </w:p>
    <w:p w:rsidR="00264E81" w:rsidRDefault="00264E81" w:rsidP="00264E81">
      <w:pPr>
        <w:numPr>
          <w:ilvl w:val="0"/>
          <w:numId w:val="3"/>
        </w:numPr>
        <w:spacing w:line="360" w:lineRule="auto"/>
        <w:ind w:left="8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Compiler: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nghĩa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query, </w:t>
      </w:r>
      <w:proofErr w:type="spellStart"/>
      <w:r>
        <w:rPr>
          <w:rFonts w:ascii="Times New Roman" w:hAnsi="Times New Roman" w:cs="Times New Roman"/>
          <w:sz w:val="28"/>
          <w:szCs w:val="28"/>
        </w:rPr>
        <w:t>lấy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metadata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table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partion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metastore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excution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plan.</w:t>
      </w:r>
    </w:p>
    <w:p w:rsidR="00264E81" w:rsidRDefault="00264E81" w:rsidP="00264E81">
      <w:pPr>
        <w:numPr>
          <w:ilvl w:val="0"/>
          <w:numId w:val="3"/>
        </w:numPr>
        <w:spacing w:line="360" w:lineRule="auto"/>
        <w:ind w:left="8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Execute engine: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execution plan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bởi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compiler (submit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job </w:t>
      </w:r>
      <w:proofErr w:type="spellStart"/>
      <w:r>
        <w:rPr>
          <w:rFonts w:ascii="Times New Roman" w:hAnsi="Times New Roman" w:cs="Times New Roman"/>
          <w:sz w:val="28"/>
          <w:szCs w:val="28"/>
        </w:rPr>
        <w:t>tới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MapReduce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>
        <w:rPr>
          <w:rFonts w:ascii="Times New Roman" w:hAnsi="Times New Roman" w:cs="Times New Roman"/>
          <w:sz w:val="28"/>
          <w:szCs w:val="28"/>
        </w:rPr>
        <w:t>Ngoài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execution </w:t>
      </w:r>
      <w:proofErr w:type="spellStart"/>
      <w:r>
        <w:rPr>
          <w:rFonts w:ascii="Times New Roman" w:hAnsi="Times New Roman" w:cs="Times New Roman"/>
          <w:sz w:val="28"/>
          <w:szCs w:val="28"/>
        </w:rPr>
        <w:t>enginen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dependencies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execution plan,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264E81" w:rsidRDefault="00264E81" w:rsidP="00264E81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Hive </w:t>
      </w:r>
      <w:proofErr w:type="spellStart"/>
      <w:r>
        <w:rPr>
          <w:rFonts w:ascii="Times New Roman" w:hAnsi="Times New Roman" w:cs="Times New Roman"/>
          <w:sz w:val="28"/>
          <w:szCs w:val="28"/>
        </w:rPr>
        <w:t>Metastore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metadata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Hive: table, </w:t>
      </w:r>
      <w:proofErr w:type="spellStart"/>
      <w:r>
        <w:rPr>
          <w:rFonts w:ascii="Times New Roman" w:hAnsi="Times New Roman" w:cs="Times New Roman"/>
          <w:sz w:val="28"/>
          <w:szCs w:val="28"/>
        </w:rPr>
        <w:t>partion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buckets </w:t>
      </w:r>
      <w:proofErr w:type="spellStart"/>
      <w:r>
        <w:rPr>
          <w:rFonts w:ascii="Times New Roman" w:hAnsi="Times New Roman" w:cs="Times New Roman"/>
          <w:sz w:val="28"/>
          <w:szCs w:val="28"/>
        </w:rPr>
        <w:t>bao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column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table,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serializers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desrializers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Metastore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mình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264E81" w:rsidRDefault="00264E81" w:rsidP="00264E81">
      <w:pPr>
        <w:spacing w:line="360" w:lineRule="auto"/>
        <w:jc w:val="center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noProof/>
          <w:sz w:val="24"/>
          <w:szCs w:val="24"/>
          <w:lang w:eastAsia="en-US"/>
        </w:rPr>
        <w:lastRenderedPageBreak/>
        <w:drawing>
          <wp:inline distT="0" distB="0" distL="114300" distR="114300" wp14:anchorId="517CB6E1" wp14:editId="3880C588">
            <wp:extent cx="4210050" cy="4591050"/>
            <wp:effectExtent l="0" t="0" r="0" b="0"/>
            <wp:docPr id="11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3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4591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A0D7B" w:rsidRDefault="002A0D7B"/>
    <w:sectPr w:rsidR="002A0D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27A438F"/>
    <w:multiLevelType w:val="multilevel"/>
    <w:tmpl w:val="827A438F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."/>
      <w:lvlJc w:val="left"/>
      <w:pPr>
        <w:ind w:left="9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9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9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9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9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9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9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90" w:firstLine="0"/>
      </w:pPr>
      <w:rPr>
        <w:rFonts w:hint="default"/>
      </w:rPr>
    </w:lvl>
  </w:abstractNum>
  <w:abstractNum w:abstractNumId="1" w15:restartNumberingAfterBreak="0">
    <w:nsid w:val="ECD9C361"/>
    <w:multiLevelType w:val="singleLevel"/>
    <w:tmpl w:val="ECD9C361"/>
    <w:lvl w:ilvl="0">
      <w:start w:val="1"/>
      <w:numFmt w:val="bullet"/>
      <w:lvlText w:val="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3"/>
        <w:szCs w:val="13"/>
      </w:rPr>
    </w:lvl>
  </w:abstractNum>
  <w:abstractNum w:abstractNumId="2" w15:restartNumberingAfterBreak="0">
    <w:nsid w:val="EDB996FC"/>
    <w:multiLevelType w:val="singleLevel"/>
    <w:tmpl w:val="EDB996FC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3"/>
        <w:szCs w:val="11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E81"/>
    <w:rsid w:val="00264E81"/>
    <w:rsid w:val="002A0D7B"/>
    <w:rsid w:val="002A6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014E6"/>
  <w15:chartTrackingRefBased/>
  <w15:docId w15:val="{DC27FF7A-790C-4B52-9BBB-4DFBB872F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4E81"/>
    <w:rPr>
      <w:rFonts w:eastAsiaTheme="minorEastAsia"/>
      <w:sz w:val="20"/>
      <w:szCs w:val="20"/>
      <w:lang w:eastAsia="zh-CN"/>
    </w:rPr>
  </w:style>
  <w:style w:type="paragraph" w:styleId="Heading2">
    <w:name w:val="heading 2"/>
    <w:basedOn w:val="Normal"/>
    <w:next w:val="Normal"/>
    <w:link w:val="Heading2Char"/>
    <w:unhideWhenUsed/>
    <w:qFormat/>
    <w:rsid w:val="00264E81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64E81"/>
    <w:rPr>
      <w:rFonts w:eastAsiaTheme="minorEastAsia"/>
      <w:b/>
      <w:bCs/>
      <w:sz w:val="32"/>
      <w:szCs w:val="3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image" Target="NUL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498</Words>
  <Characters>2843</Characters>
  <Application>Microsoft Office Word</Application>
  <DocSecurity>0</DocSecurity>
  <Lines>23</Lines>
  <Paragraphs>6</Paragraphs>
  <ScaleCrop>false</ScaleCrop>
  <Company/>
  <LinksUpToDate>false</LinksUpToDate>
  <CharactersWithSpaces>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ngọc hoài ngô</dc:creator>
  <cp:keywords/>
  <dc:description/>
  <cp:lastModifiedBy>ngọc hoài ngô</cp:lastModifiedBy>
  <cp:revision>1</cp:revision>
  <dcterms:created xsi:type="dcterms:W3CDTF">2020-12-08T07:38:00Z</dcterms:created>
  <dcterms:modified xsi:type="dcterms:W3CDTF">2020-12-08T07:39:00Z</dcterms:modified>
</cp:coreProperties>
</file>