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9E1F" w14:textId="77777777" w:rsidR="00D64BEC" w:rsidRPr="00D64BEC" w:rsidRDefault="00D64BEC" w:rsidP="00D64BEC">
      <w:pPr>
        <w:autoSpaceDE w:val="0"/>
        <w:autoSpaceDN w:val="0"/>
        <w:adjustRightInd w:val="0"/>
        <w:spacing w:line="276" w:lineRule="auto"/>
        <w:contextualSpacing/>
        <w:jc w:val="both"/>
        <w:rPr>
          <w:rFonts w:ascii="Calibri" w:hAnsi="Calibri" w:cs="Calibri"/>
          <w:b/>
          <w:bCs/>
          <w:noProof/>
          <w:sz w:val="32"/>
          <w:szCs w:val="32"/>
        </w:rPr>
      </w:pPr>
      <w:r w:rsidRPr="00D64BEC">
        <w:rPr>
          <w:rFonts w:ascii="Calibri" w:hAnsi="Calibri" w:cs="Calibri"/>
          <w:b/>
          <w:bCs/>
          <w:noProof/>
          <w:sz w:val="32"/>
          <w:szCs w:val="32"/>
        </w:rPr>
        <w:t>CARTA-CONVITE</w:t>
      </w:r>
    </w:p>
    <w:p w14:paraId="376CD06C" w14:textId="77777777" w:rsidR="00D64BEC" w:rsidRDefault="00D64BEC" w:rsidP="00D64BEC">
      <w:pPr>
        <w:autoSpaceDE w:val="0"/>
        <w:autoSpaceDN w:val="0"/>
        <w:adjustRightInd w:val="0"/>
        <w:spacing w:line="276" w:lineRule="auto"/>
        <w:contextualSpacing/>
        <w:jc w:val="both"/>
        <w:rPr>
          <w:rFonts w:ascii="Calibri" w:hAnsi="Calibri" w:cs="Calibri"/>
          <w:noProof/>
        </w:rPr>
      </w:pPr>
      <w:r w:rsidRPr="00D64BEC">
        <w:rPr>
          <w:rFonts w:ascii="Calibri" w:hAnsi="Calibri" w:cs="Calibri"/>
          <w:b/>
          <w:bCs/>
          <w:noProof/>
        </w:rPr>
        <w:t>Código do Documento:</w:t>
      </w:r>
      <w:r w:rsidRPr="00D64BEC">
        <w:rPr>
          <w:rFonts w:ascii="Calibri" w:hAnsi="Calibri" w:cs="Calibri"/>
          <w:noProof/>
        </w:rPr>
        <w:t xml:space="preserve"> CO-CC-2026-000001</w:t>
      </w:r>
    </w:p>
    <w:p w14:paraId="0338187A" w14:textId="0EEBB8FB" w:rsidR="00D27B60" w:rsidRPr="00D64BEC" w:rsidRDefault="00D27B60" w:rsidP="00D64BEC">
      <w:pPr>
        <w:autoSpaceDE w:val="0"/>
        <w:autoSpaceDN w:val="0"/>
        <w:adjustRightInd w:val="0"/>
        <w:spacing w:line="276" w:lineRule="auto"/>
        <w:contextualSpacing/>
        <w:jc w:val="both"/>
        <w:rPr>
          <w:rFonts w:ascii="Calibri" w:hAnsi="Calibri" w:cs="Calibri"/>
          <w:b/>
          <w:bCs/>
          <w:noProof/>
        </w:rPr>
      </w:pPr>
      <w:r w:rsidRPr="00D27B60">
        <w:rPr>
          <w:rFonts w:ascii="Calibri" w:hAnsi="Calibri" w:cs="Calibri"/>
          <w:b/>
          <w:bCs/>
          <w:noProof/>
        </w:rPr>
        <w:t>Procedimento Privado de Composição Consensual</w:t>
      </w:r>
    </w:p>
    <w:p w14:paraId="044CACB0" w14:textId="77777777" w:rsidR="00D64BEC" w:rsidRDefault="00D64BEC" w:rsidP="00D64BEC">
      <w:pPr>
        <w:autoSpaceDE w:val="0"/>
        <w:autoSpaceDN w:val="0"/>
        <w:adjustRightInd w:val="0"/>
        <w:spacing w:line="276" w:lineRule="auto"/>
        <w:contextualSpacing/>
        <w:jc w:val="both"/>
        <w:rPr>
          <w:rFonts w:ascii="Calibri" w:hAnsi="Calibri" w:cs="Calibri"/>
          <w:noProof/>
          <w:sz w:val="22"/>
          <w:szCs w:val="22"/>
        </w:rPr>
      </w:pPr>
    </w:p>
    <w:p w14:paraId="69C1E629" w14:textId="77777777" w:rsidR="00833D88" w:rsidRDefault="00833D88" w:rsidP="00833D88">
      <w:pPr>
        <w:autoSpaceDE w:val="0"/>
        <w:autoSpaceDN w:val="0"/>
        <w:adjustRightInd w:val="0"/>
        <w:spacing w:line="276" w:lineRule="auto"/>
        <w:contextualSpacing/>
        <w:jc w:val="both"/>
        <w:rPr>
          <w:rFonts w:ascii="Calibri" w:hAnsi="Calibri" w:cs="Calibri"/>
          <w:b/>
          <w:bCs/>
          <w:noProof/>
          <w:sz w:val="22"/>
          <w:szCs w:val="22"/>
        </w:rPr>
      </w:pPr>
      <w:r w:rsidRPr="00833D88">
        <w:rPr>
          <w:rFonts w:ascii="Calibri" w:hAnsi="Calibri" w:cs="Calibri"/>
          <w:b/>
          <w:bCs/>
          <w:noProof/>
          <w:sz w:val="22"/>
          <w:szCs w:val="22"/>
        </w:rPr>
        <w:t>Prezado(a) Senhor(a),</w:t>
      </w:r>
    </w:p>
    <w:p w14:paraId="5C17FF5D" w14:textId="77777777" w:rsidR="00833D88" w:rsidRPr="00833D88" w:rsidRDefault="00833D88" w:rsidP="00833D88">
      <w:pPr>
        <w:autoSpaceDE w:val="0"/>
        <w:autoSpaceDN w:val="0"/>
        <w:adjustRightInd w:val="0"/>
        <w:spacing w:line="276" w:lineRule="auto"/>
        <w:contextualSpacing/>
        <w:jc w:val="both"/>
        <w:rPr>
          <w:rFonts w:ascii="Calibri" w:hAnsi="Calibri" w:cs="Calibri"/>
          <w:noProof/>
          <w:sz w:val="22"/>
          <w:szCs w:val="22"/>
        </w:rPr>
      </w:pPr>
    </w:p>
    <w:p w14:paraId="74D933C4" w14:textId="77777777" w:rsidR="003041E9" w:rsidRDefault="003041E9" w:rsidP="003041E9">
      <w:pPr>
        <w:autoSpaceDE w:val="0"/>
        <w:autoSpaceDN w:val="0"/>
        <w:adjustRightInd w:val="0"/>
        <w:spacing w:line="276" w:lineRule="auto"/>
        <w:contextualSpacing/>
        <w:jc w:val="both"/>
        <w:rPr>
          <w:rFonts w:ascii="Calibri" w:hAnsi="Calibri" w:cs="Calibri"/>
          <w:noProof/>
          <w:sz w:val="22"/>
          <w:szCs w:val="22"/>
        </w:rPr>
      </w:pPr>
      <w:r w:rsidRPr="003041E9">
        <w:rPr>
          <w:rFonts w:ascii="Calibri" w:hAnsi="Calibri" w:cs="Calibri"/>
          <w:noProof/>
          <w:sz w:val="22"/>
          <w:szCs w:val="22"/>
        </w:rPr>
        <w:t xml:space="preserve">A </w:t>
      </w:r>
      <w:r w:rsidRPr="003041E9">
        <w:rPr>
          <w:rFonts w:ascii="Calibri" w:hAnsi="Calibri" w:cs="Calibri"/>
          <w:b/>
          <w:bCs/>
          <w:noProof/>
          <w:sz w:val="22"/>
          <w:szCs w:val="22"/>
        </w:rPr>
        <w:t>Consensus One – Câmara Privada de Composição Estratégica Consensual</w:t>
      </w:r>
      <w:r w:rsidRPr="003041E9">
        <w:rPr>
          <w:rFonts w:ascii="Calibri" w:hAnsi="Calibri" w:cs="Calibri"/>
          <w:noProof/>
          <w:sz w:val="22"/>
          <w:szCs w:val="22"/>
        </w:rPr>
        <w:t>, instituição privada especializada na administração de procedimentos de composição consensual, comunica a instauração formal de procedimento privado de negociação decorrente de solicitação apresentada pela parte interessada, visando à busca de solução consensual para a controvérsia identificada neste documento.</w:t>
      </w:r>
    </w:p>
    <w:p w14:paraId="3CF677E9" w14:textId="77777777" w:rsidR="003041E9" w:rsidRPr="003041E9" w:rsidRDefault="003041E9" w:rsidP="003041E9">
      <w:pPr>
        <w:autoSpaceDE w:val="0"/>
        <w:autoSpaceDN w:val="0"/>
        <w:adjustRightInd w:val="0"/>
        <w:spacing w:line="276" w:lineRule="auto"/>
        <w:contextualSpacing/>
        <w:jc w:val="both"/>
        <w:rPr>
          <w:rFonts w:ascii="Calibri" w:hAnsi="Calibri" w:cs="Calibri"/>
          <w:noProof/>
          <w:sz w:val="22"/>
          <w:szCs w:val="22"/>
        </w:rPr>
      </w:pPr>
    </w:p>
    <w:p w14:paraId="4BA3E056" w14:textId="4CB10FF2" w:rsidR="003041E9" w:rsidRDefault="003041E9" w:rsidP="003041E9">
      <w:pPr>
        <w:autoSpaceDE w:val="0"/>
        <w:autoSpaceDN w:val="0"/>
        <w:adjustRightInd w:val="0"/>
        <w:spacing w:line="276" w:lineRule="auto"/>
        <w:contextualSpacing/>
        <w:jc w:val="both"/>
        <w:rPr>
          <w:rFonts w:ascii="Calibri" w:hAnsi="Calibri" w:cs="Calibri"/>
          <w:noProof/>
          <w:sz w:val="22"/>
          <w:szCs w:val="22"/>
        </w:rPr>
      </w:pPr>
      <w:r w:rsidRPr="003041E9">
        <w:rPr>
          <w:rFonts w:ascii="Calibri" w:hAnsi="Calibri" w:cs="Calibri"/>
          <w:noProof/>
          <w:sz w:val="22"/>
          <w:szCs w:val="22"/>
        </w:rPr>
        <w:t>O presente procedimento encontra fundamento na autonomia privada, na liberdade de contratar, nos princípios da boa-fé objetiva, da cooperação e da solução consensual dos conflitos, previstos na legislação brasileira, especialmente no Código Civil, no Código de Processo Civil</w:t>
      </w:r>
      <w:r w:rsidR="002230C0">
        <w:rPr>
          <w:rFonts w:ascii="Calibri" w:hAnsi="Calibri" w:cs="Calibri"/>
          <w:noProof/>
          <w:sz w:val="22"/>
          <w:szCs w:val="22"/>
        </w:rPr>
        <w:t xml:space="preserve"> </w:t>
      </w:r>
      <w:r w:rsidR="002230C0" w:rsidRPr="002230C0">
        <w:rPr>
          <w:rFonts w:ascii="Calibri" w:hAnsi="Calibri" w:cs="Calibri"/>
          <w:noProof/>
          <w:sz w:val="22"/>
          <w:szCs w:val="22"/>
        </w:rPr>
        <w:t>em especial os art</w:t>
      </w:r>
      <w:r w:rsidR="002230C0">
        <w:rPr>
          <w:rFonts w:ascii="Calibri" w:hAnsi="Calibri" w:cs="Calibri"/>
          <w:noProof/>
          <w:sz w:val="22"/>
          <w:szCs w:val="22"/>
        </w:rPr>
        <w:t>igo</w:t>
      </w:r>
      <w:r w:rsidR="002230C0" w:rsidRPr="002230C0">
        <w:rPr>
          <w:rFonts w:ascii="Calibri" w:hAnsi="Calibri" w:cs="Calibri"/>
          <w:noProof/>
          <w:sz w:val="22"/>
          <w:szCs w:val="22"/>
        </w:rPr>
        <w:t>s 3º, §§2º e 3º</w:t>
      </w:r>
      <w:r w:rsidRPr="003041E9">
        <w:rPr>
          <w:rFonts w:ascii="Calibri" w:hAnsi="Calibri" w:cs="Calibri"/>
          <w:noProof/>
          <w:sz w:val="22"/>
          <w:szCs w:val="22"/>
        </w:rPr>
        <w:t xml:space="preserve"> e na Lei nº 13.140/2015.</w:t>
      </w:r>
    </w:p>
    <w:p w14:paraId="300F7CCA" w14:textId="77777777" w:rsidR="003041E9" w:rsidRPr="003041E9" w:rsidRDefault="003041E9" w:rsidP="003041E9">
      <w:pPr>
        <w:autoSpaceDE w:val="0"/>
        <w:autoSpaceDN w:val="0"/>
        <w:adjustRightInd w:val="0"/>
        <w:spacing w:line="276" w:lineRule="auto"/>
        <w:contextualSpacing/>
        <w:jc w:val="both"/>
        <w:rPr>
          <w:rFonts w:ascii="Calibri" w:hAnsi="Calibri" w:cs="Calibri"/>
          <w:noProof/>
          <w:sz w:val="22"/>
          <w:szCs w:val="22"/>
        </w:rPr>
      </w:pPr>
    </w:p>
    <w:p w14:paraId="68E22013" w14:textId="77777777" w:rsidR="003041E9" w:rsidRDefault="003041E9" w:rsidP="003041E9">
      <w:pPr>
        <w:autoSpaceDE w:val="0"/>
        <w:autoSpaceDN w:val="0"/>
        <w:adjustRightInd w:val="0"/>
        <w:spacing w:line="276" w:lineRule="auto"/>
        <w:contextualSpacing/>
        <w:jc w:val="both"/>
        <w:rPr>
          <w:rFonts w:ascii="Calibri" w:hAnsi="Calibri" w:cs="Calibri"/>
          <w:noProof/>
          <w:sz w:val="22"/>
          <w:szCs w:val="22"/>
        </w:rPr>
      </w:pPr>
      <w:r w:rsidRPr="003041E9">
        <w:rPr>
          <w:rFonts w:ascii="Calibri" w:hAnsi="Calibri" w:cs="Calibri"/>
          <w:noProof/>
          <w:sz w:val="22"/>
          <w:szCs w:val="22"/>
        </w:rPr>
        <w:t>Nesse contexto, Vossa Senhoria é formalmente convidada a participar da sessão de composição consensual abaixo designada, oportunidade em que poderão ser discutidas alternativas de solução para a controvérsia antes da adoção de outras medidas legalmente admitidas.</w:t>
      </w:r>
    </w:p>
    <w:p w14:paraId="6B2563BD" w14:textId="77777777" w:rsidR="006E738E" w:rsidRDefault="006E738E" w:rsidP="003041E9">
      <w:pPr>
        <w:autoSpaceDE w:val="0"/>
        <w:autoSpaceDN w:val="0"/>
        <w:adjustRightInd w:val="0"/>
        <w:spacing w:line="276" w:lineRule="auto"/>
        <w:contextualSpacing/>
        <w:jc w:val="both"/>
        <w:rPr>
          <w:rFonts w:ascii="Calibri" w:hAnsi="Calibri" w:cs="Calibri"/>
          <w:noProof/>
          <w:sz w:val="22"/>
          <w:szCs w:val="22"/>
        </w:rPr>
      </w:pPr>
    </w:p>
    <w:p w14:paraId="5EFC21AD" w14:textId="77777777"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b/>
          <w:bCs/>
          <w:noProof/>
          <w:sz w:val="22"/>
          <w:szCs w:val="22"/>
        </w:rPr>
        <w:t>IDENTIFICAÇÃO DOS INTERESSADOS</w:t>
      </w:r>
    </w:p>
    <w:p w14:paraId="3CA2AB48" w14:textId="77777777" w:rsid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r w:rsidRPr="006E738E">
        <w:rPr>
          <w:rFonts w:ascii="Calibri" w:hAnsi="Calibri" w:cs="Calibri"/>
          <w:b/>
          <w:bCs/>
          <w:noProof/>
          <w:sz w:val="22"/>
          <w:szCs w:val="22"/>
        </w:rPr>
        <w:t>Interessado Solicitante:</w:t>
      </w:r>
    </w:p>
    <w:p w14:paraId="09A4C9FC" w14:textId="7E7A18B3"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Francisco Davi Coelho</w:t>
      </w:r>
    </w:p>
    <w:p w14:paraId="7B4717E6" w14:textId="77777777"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p>
    <w:p w14:paraId="3ACDA685" w14:textId="77777777" w:rsid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r w:rsidRPr="006E738E">
        <w:rPr>
          <w:rFonts w:ascii="Calibri" w:hAnsi="Calibri" w:cs="Calibri"/>
          <w:b/>
          <w:bCs/>
          <w:noProof/>
          <w:sz w:val="22"/>
          <w:szCs w:val="22"/>
        </w:rPr>
        <w:t>Interessado Convidado:</w:t>
      </w:r>
    </w:p>
    <w:p w14:paraId="11E57DC0" w14:textId="716CBADA"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FIDC Creditas Tempus</w:t>
      </w:r>
    </w:p>
    <w:p w14:paraId="53A5FFC8" w14:textId="77777777" w:rsidR="0030596D" w:rsidRDefault="0030596D" w:rsidP="003041E9">
      <w:pPr>
        <w:autoSpaceDE w:val="0"/>
        <w:autoSpaceDN w:val="0"/>
        <w:adjustRightInd w:val="0"/>
        <w:spacing w:line="276" w:lineRule="auto"/>
        <w:contextualSpacing/>
        <w:jc w:val="both"/>
        <w:rPr>
          <w:rFonts w:ascii="Calibri" w:hAnsi="Calibri" w:cs="Calibri"/>
          <w:noProof/>
          <w:sz w:val="22"/>
          <w:szCs w:val="22"/>
        </w:rPr>
      </w:pPr>
    </w:p>
    <w:p w14:paraId="678D3A6F" w14:textId="77777777" w:rsidR="0030596D" w:rsidRDefault="0030596D" w:rsidP="0030596D">
      <w:pPr>
        <w:autoSpaceDE w:val="0"/>
        <w:autoSpaceDN w:val="0"/>
        <w:adjustRightInd w:val="0"/>
        <w:spacing w:line="276" w:lineRule="auto"/>
        <w:contextualSpacing/>
        <w:jc w:val="both"/>
        <w:rPr>
          <w:rFonts w:ascii="Calibri" w:hAnsi="Calibri" w:cs="Calibri"/>
          <w:b/>
          <w:bCs/>
          <w:noProof/>
          <w:sz w:val="22"/>
          <w:szCs w:val="22"/>
        </w:rPr>
      </w:pPr>
      <w:r w:rsidRPr="0030596D">
        <w:rPr>
          <w:rFonts w:ascii="Calibri" w:hAnsi="Calibri" w:cs="Calibri"/>
          <w:b/>
          <w:bCs/>
          <w:noProof/>
          <w:sz w:val="22"/>
          <w:szCs w:val="22"/>
        </w:rPr>
        <w:t>OBJETO DO PROCEDIMENTO</w:t>
      </w:r>
    </w:p>
    <w:p w14:paraId="15CBFE71" w14:textId="77777777" w:rsidR="0030596D" w:rsidRPr="0030596D" w:rsidRDefault="0030596D" w:rsidP="0030596D">
      <w:pPr>
        <w:autoSpaceDE w:val="0"/>
        <w:autoSpaceDN w:val="0"/>
        <w:adjustRightInd w:val="0"/>
        <w:spacing w:line="276" w:lineRule="auto"/>
        <w:contextualSpacing/>
        <w:jc w:val="both"/>
        <w:rPr>
          <w:rFonts w:ascii="Calibri" w:hAnsi="Calibri" w:cs="Calibri"/>
          <w:b/>
          <w:bCs/>
          <w:noProof/>
          <w:sz w:val="22"/>
          <w:szCs w:val="22"/>
        </w:rPr>
      </w:pPr>
    </w:p>
    <w:p w14:paraId="14C3D32A" w14:textId="1BD068F6" w:rsidR="0030596D" w:rsidRPr="0030596D" w:rsidRDefault="00D27B60" w:rsidP="0030596D">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O presente procedimento foi instaurado com a finalidade de oportunizar aos interessados a construção de solução consensual para a controvérsia identificada, mediante diálogo estruturado, em ambiente institucional, imparcial e confidencial.</w:t>
      </w:r>
    </w:p>
    <w:p w14:paraId="145000AC" w14:textId="77777777" w:rsidR="0030596D" w:rsidRDefault="0030596D" w:rsidP="0030596D">
      <w:pPr>
        <w:autoSpaceDE w:val="0"/>
        <w:autoSpaceDN w:val="0"/>
        <w:adjustRightInd w:val="0"/>
        <w:spacing w:line="276" w:lineRule="auto"/>
        <w:contextualSpacing/>
        <w:jc w:val="both"/>
        <w:rPr>
          <w:rFonts w:ascii="Calibri" w:hAnsi="Calibri" w:cs="Calibri"/>
          <w:noProof/>
          <w:sz w:val="22"/>
          <w:szCs w:val="22"/>
        </w:rPr>
      </w:pPr>
    </w:p>
    <w:p w14:paraId="48477520" w14:textId="0C2D8368" w:rsidR="00BC0778" w:rsidRDefault="00D27B60" w:rsidP="0030596D">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lastRenderedPageBreak/>
        <w:t>A instauração do presente procedimento decorre da manifestação formal de interesse de uma das partes na busca de solução consensual da controvérsia, não importando, por si só, reconhecimento de direito, responsabilidade ou renúncia a quaisquer prerrogativas legais.</w:t>
      </w:r>
    </w:p>
    <w:p w14:paraId="2F95AE14" w14:textId="77777777" w:rsidR="00D27B60" w:rsidRDefault="00D27B60" w:rsidP="0030596D">
      <w:pPr>
        <w:autoSpaceDE w:val="0"/>
        <w:autoSpaceDN w:val="0"/>
        <w:adjustRightInd w:val="0"/>
        <w:spacing w:line="276" w:lineRule="auto"/>
        <w:contextualSpacing/>
        <w:jc w:val="both"/>
        <w:rPr>
          <w:rFonts w:ascii="Calibri" w:hAnsi="Calibri" w:cs="Calibri"/>
          <w:noProof/>
          <w:sz w:val="22"/>
          <w:szCs w:val="22"/>
        </w:rPr>
      </w:pPr>
    </w:p>
    <w:p w14:paraId="6C063B01" w14:textId="77777777" w:rsidR="00BC0778" w:rsidRDefault="00BC0778" w:rsidP="00BC0778">
      <w:pPr>
        <w:autoSpaceDE w:val="0"/>
        <w:autoSpaceDN w:val="0"/>
        <w:adjustRightInd w:val="0"/>
        <w:spacing w:line="276" w:lineRule="auto"/>
        <w:contextualSpacing/>
        <w:jc w:val="both"/>
        <w:rPr>
          <w:rFonts w:ascii="Calibri" w:hAnsi="Calibri" w:cs="Calibri"/>
          <w:b/>
          <w:bCs/>
          <w:noProof/>
          <w:sz w:val="22"/>
          <w:szCs w:val="22"/>
        </w:rPr>
      </w:pPr>
      <w:r w:rsidRPr="00BC0778">
        <w:rPr>
          <w:rFonts w:ascii="Calibri" w:hAnsi="Calibri" w:cs="Calibri"/>
          <w:b/>
          <w:bCs/>
          <w:noProof/>
          <w:sz w:val="22"/>
          <w:szCs w:val="22"/>
        </w:rPr>
        <w:t>DESIGNAÇÃO DA SESSÃO</w:t>
      </w:r>
    </w:p>
    <w:p w14:paraId="1C96150D" w14:textId="77777777" w:rsidR="00BC0778" w:rsidRPr="00BC0778" w:rsidRDefault="00BC0778" w:rsidP="00BC0778">
      <w:pPr>
        <w:autoSpaceDE w:val="0"/>
        <w:autoSpaceDN w:val="0"/>
        <w:adjustRightInd w:val="0"/>
        <w:spacing w:line="276" w:lineRule="auto"/>
        <w:contextualSpacing/>
        <w:jc w:val="both"/>
        <w:rPr>
          <w:rFonts w:ascii="Calibri" w:hAnsi="Calibri" w:cs="Calibri"/>
          <w:b/>
          <w:bCs/>
          <w:noProof/>
          <w:sz w:val="22"/>
          <w:szCs w:val="22"/>
        </w:rPr>
      </w:pPr>
    </w:p>
    <w:p w14:paraId="461294BE" w14:textId="335382A9"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 xml:space="preserve">A Sessão de Composição Consensual encontra-se designada para o dia </w:t>
      </w:r>
      <w:r>
        <w:rPr>
          <w:rFonts w:ascii="Calibri" w:hAnsi="Calibri" w:cs="Calibri"/>
          <w:b/>
          <w:bCs/>
          <w:i/>
          <w:iCs/>
          <w:noProof/>
          <w:sz w:val="22"/>
          <w:szCs w:val="22"/>
        </w:rPr>
        <w:t>05/07/2026</w:t>
      </w:r>
      <w:r w:rsidRPr="00BC0778">
        <w:rPr>
          <w:rFonts w:ascii="Calibri" w:hAnsi="Calibri" w:cs="Calibri"/>
          <w:noProof/>
          <w:sz w:val="22"/>
          <w:szCs w:val="22"/>
        </w:rPr>
        <w:t xml:space="preserve">, às </w:t>
      </w:r>
      <w:r>
        <w:rPr>
          <w:rFonts w:ascii="Calibri" w:hAnsi="Calibri" w:cs="Calibri"/>
          <w:b/>
          <w:bCs/>
          <w:noProof/>
          <w:sz w:val="22"/>
          <w:szCs w:val="22"/>
        </w:rPr>
        <w:t>14:15</w:t>
      </w:r>
      <w:r w:rsidRPr="00BC0778">
        <w:rPr>
          <w:rFonts w:ascii="Calibri" w:hAnsi="Calibri" w:cs="Calibri"/>
          <w:b/>
          <w:bCs/>
          <w:noProof/>
          <w:sz w:val="22"/>
          <w:szCs w:val="22"/>
        </w:rPr>
        <w:t xml:space="preserve"> horas</w:t>
      </w:r>
      <w:r w:rsidRPr="00BC0778">
        <w:rPr>
          <w:rFonts w:ascii="Calibri" w:hAnsi="Calibri" w:cs="Calibri"/>
          <w:noProof/>
          <w:sz w:val="22"/>
          <w:szCs w:val="22"/>
        </w:rPr>
        <w:t>, e será realizada por meio da plataforma oficial de videoconferência da Consensus One.</w:t>
      </w:r>
    </w:p>
    <w:p w14:paraId="4DB2A5F5" w14:textId="77777777" w:rsidR="00BC0778" w:rsidRPr="00BC0778" w:rsidRDefault="00BC0778" w:rsidP="00BC0778">
      <w:pPr>
        <w:autoSpaceDE w:val="0"/>
        <w:autoSpaceDN w:val="0"/>
        <w:adjustRightInd w:val="0"/>
        <w:spacing w:line="276" w:lineRule="auto"/>
        <w:contextualSpacing/>
        <w:jc w:val="both"/>
        <w:rPr>
          <w:rFonts w:ascii="Calibri" w:hAnsi="Calibri" w:cs="Calibri"/>
          <w:noProof/>
          <w:sz w:val="22"/>
          <w:szCs w:val="22"/>
        </w:rPr>
      </w:pPr>
    </w:p>
    <w:p w14:paraId="1B1126F0" w14:textId="787544D9" w:rsidR="00BC0778" w:rsidRP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b/>
          <w:bCs/>
          <w:noProof/>
          <w:sz w:val="22"/>
          <w:szCs w:val="22"/>
        </w:rPr>
        <w:t>Link para acesso à sessão:</w:t>
      </w:r>
      <w:r>
        <w:rPr>
          <w:rFonts w:ascii="Calibri" w:hAnsi="Calibri" w:cs="Calibri"/>
          <w:noProof/>
          <w:sz w:val="22"/>
          <w:szCs w:val="22"/>
        </w:rPr>
        <w:t xml:space="preserve"> </w:t>
      </w:r>
      <w:r w:rsidRPr="00BC0778">
        <w:rPr>
          <w:rFonts w:ascii="Calibri" w:hAnsi="Calibri" w:cs="Calibri"/>
          <w:noProof/>
          <w:sz w:val="22"/>
          <w:szCs w:val="22"/>
        </w:rPr>
        <w:t>Plataforma Zoom Workplace</w:t>
      </w:r>
    </w:p>
    <w:p w14:paraId="2098D4A3" w14:textId="422C3AA0" w:rsidR="00BC0778" w:rsidRDefault="00BC0778" w:rsidP="00BC0778">
      <w:pPr>
        <w:autoSpaceDE w:val="0"/>
        <w:autoSpaceDN w:val="0"/>
        <w:adjustRightInd w:val="0"/>
        <w:spacing w:line="276" w:lineRule="auto"/>
        <w:contextualSpacing/>
        <w:jc w:val="both"/>
        <w:rPr>
          <w:rFonts w:ascii="Calibri" w:hAnsi="Calibri" w:cs="Calibri"/>
          <w:noProof/>
          <w:sz w:val="22"/>
          <w:szCs w:val="22"/>
          <w:lang w:val="en-US"/>
        </w:rPr>
      </w:pPr>
      <w:r w:rsidRPr="00BC0778">
        <w:rPr>
          <w:rFonts w:ascii="Calibri" w:hAnsi="Calibri" w:cs="Calibri"/>
          <w:noProof/>
          <w:sz w:val="22"/>
          <w:szCs w:val="22"/>
          <w:lang w:val="en-US"/>
        </w:rPr>
        <w:t>Link: https://...</w:t>
      </w:r>
    </w:p>
    <w:p w14:paraId="17055C83" w14:textId="71CC3578"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ID da reunião: XXXXX</w:t>
      </w:r>
    </w:p>
    <w:p w14:paraId="42007BED" w14:textId="43BAD6B8"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Senha: XXXXX</w:t>
      </w:r>
    </w:p>
    <w:p w14:paraId="58C83FF3" w14:textId="77777777" w:rsidR="00BC0778" w:rsidRPr="00BC0778" w:rsidRDefault="00BC0778" w:rsidP="00BC0778">
      <w:pPr>
        <w:autoSpaceDE w:val="0"/>
        <w:autoSpaceDN w:val="0"/>
        <w:adjustRightInd w:val="0"/>
        <w:spacing w:line="276" w:lineRule="auto"/>
        <w:contextualSpacing/>
        <w:jc w:val="both"/>
        <w:rPr>
          <w:rFonts w:ascii="Calibri" w:hAnsi="Calibri" w:cs="Calibri"/>
          <w:noProof/>
          <w:sz w:val="22"/>
          <w:szCs w:val="22"/>
        </w:rPr>
      </w:pPr>
    </w:p>
    <w:p w14:paraId="279EFD34" w14:textId="77777777"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 xml:space="preserve">Caso haja interesse na realização da sessão de forma </w:t>
      </w:r>
      <w:r w:rsidRPr="00BC0778">
        <w:rPr>
          <w:rFonts w:ascii="Calibri" w:hAnsi="Calibri" w:cs="Calibri"/>
          <w:b/>
          <w:bCs/>
          <w:noProof/>
          <w:sz w:val="22"/>
          <w:szCs w:val="22"/>
        </w:rPr>
        <w:t>presencial</w:t>
      </w:r>
      <w:r w:rsidRPr="00BC0778">
        <w:rPr>
          <w:rFonts w:ascii="Calibri" w:hAnsi="Calibri" w:cs="Calibri"/>
          <w:noProof/>
          <w:sz w:val="22"/>
          <w:szCs w:val="22"/>
        </w:rPr>
        <w:t xml:space="preserve"> ou </w:t>
      </w:r>
      <w:r w:rsidRPr="00BC0778">
        <w:rPr>
          <w:rFonts w:ascii="Calibri" w:hAnsi="Calibri" w:cs="Calibri"/>
          <w:b/>
          <w:bCs/>
          <w:noProof/>
          <w:sz w:val="22"/>
          <w:szCs w:val="22"/>
        </w:rPr>
        <w:t>híbrida</w:t>
      </w:r>
      <w:r w:rsidRPr="00BC0778">
        <w:rPr>
          <w:rFonts w:ascii="Calibri" w:hAnsi="Calibri" w:cs="Calibri"/>
          <w:noProof/>
          <w:sz w:val="22"/>
          <w:szCs w:val="22"/>
        </w:rPr>
        <w:t xml:space="preserve">, solicitamos que essa opção seja comunicada previamente pelos canais oficiais da Consensus One, com antecedência mínima de </w:t>
      </w:r>
      <w:r w:rsidRPr="00BC0778">
        <w:rPr>
          <w:rFonts w:ascii="Calibri" w:hAnsi="Calibri" w:cs="Calibri"/>
          <w:b/>
          <w:bCs/>
          <w:noProof/>
          <w:sz w:val="22"/>
          <w:szCs w:val="22"/>
        </w:rPr>
        <w:t>48 (quarenta e oito) horas</w:t>
      </w:r>
      <w:r w:rsidRPr="00BC0778">
        <w:rPr>
          <w:rFonts w:ascii="Calibri" w:hAnsi="Calibri" w:cs="Calibri"/>
          <w:noProof/>
          <w:sz w:val="22"/>
          <w:szCs w:val="22"/>
        </w:rPr>
        <w:t>, possibilitando a adequada organização do procedimento.</w:t>
      </w:r>
    </w:p>
    <w:p w14:paraId="05E2E58D" w14:textId="77777777" w:rsidR="006E738E" w:rsidRDefault="006E738E" w:rsidP="00BC0778">
      <w:pPr>
        <w:autoSpaceDE w:val="0"/>
        <w:autoSpaceDN w:val="0"/>
        <w:adjustRightInd w:val="0"/>
        <w:spacing w:line="276" w:lineRule="auto"/>
        <w:contextualSpacing/>
        <w:jc w:val="both"/>
        <w:rPr>
          <w:rFonts w:ascii="Calibri" w:hAnsi="Calibri" w:cs="Calibri"/>
          <w:noProof/>
          <w:sz w:val="22"/>
          <w:szCs w:val="22"/>
        </w:rPr>
      </w:pPr>
    </w:p>
    <w:p w14:paraId="08E0A30A" w14:textId="77777777" w:rsid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r w:rsidRPr="006E738E">
        <w:rPr>
          <w:rFonts w:ascii="Calibri" w:hAnsi="Calibri" w:cs="Calibri"/>
          <w:b/>
          <w:bCs/>
          <w:noProof/>
          <w:sz w:val="22"/>
          <w:szCs w:val="22"/>
        </w:rPr>
        <w:t>FINALIDADE DA SESSÃO</w:t>
      </w:r>
    </w:p>
    <w:p w14:paraId="497CBEB8" w14:textId="77777777" w:rsidR="006E738E" w:rsidRP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p>
    <w:p w14:paraId="2CDB6816" w14:textId="77777777"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A presente sessão destina-se à tentativa formal de composição consensual da controvérsia, proporcionando aos interessados oportunidade para apresentação de esclarecimentos, documentos e propostas, antes da adoção de medidas judiciais ou extrajudiciais.</w:t>
      </w:r>
    </w:p>
    <w:p w14:paraId="0582DBD8" w14:textId="77777777"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p>
    <w:p w14:paraId="7834E955" w14:textId="77777777"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O procedimento será conduzido pela Consensus One em estrita observância aos princípios da boa-fé, cooperação, imparcialidade, confidencialidade, autonomia da vontade e respeito entre os interessados.</w:t>
      </w:r>
    </w:p>
    <w:p w14:paraId="7718F21A" w14:textId="77777777" w:rsidR="00D27B60" w:rsidRPr="006E738E" w:rsidRDefault="00D27B60" w:rsidP="006E738E">
      <w:pPr>
        <w:autoSpaceDE w:val="0"/>
        <w:autoSpaceDN w:val="0"/>
        <w:adjustRightInd w:val="0"/>
        <w:spacing w:line="276" w:lineRule="auto"/>
        <w:contextualSpacing/>
        <w:jc w:val="both"/>
        <w:rPr>
          <w:rFonts w:ascii="Calibri" w:hAnsi="Calibri" w:cs="Calibri"/>
          <w:noProof/>
          <w:sz w:val="22"/>
          <w:szCs w:val="22"/>
        </w:rPr>
      </w:pPr>
    </w:p>
    <w:p w14:paraId="20E85DD0" w14:textId="77777777"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A ausência de participação ou a inexistência de composição será registrada nos autos do procedimento, sem prejuízo do exercício dos direitos e medidas legalmente cabíveis pelos interessados.</w:t>
      </w:r>
    </w:p>
    <w:p w14:paraId="686996A2" w14:textId="77777777" w:rsidR="002230C0" w:rsidRDefault="002230C0" w:rsidP="00B424D5">
      <w:pPr>
        <w:autoSpaceDE w:val="0"/>
        <w:autoSpaceDN w:val="0"/>
        <w:adjustRightInd w:val="0"/>
        <w:spacing w:line="276" w:lineRule="auto"/>
        <w:contextualSpacing/>
        <w:jc w:val="both"/>
        <w:rPr>
          <w:rFonts w:ascii="Calibri" w:hAnsi="Calibri" w:cs="Calibri"/>
          <w:noProof/>
          <w:sz w:val="22"/>
          <w:szCs w:val="22"/>
        </w:rPr>
      </w:pPr>
    </w:p>
    <w:p w14:paraId="5766EBAA" w14:textId="77777777" w:rsidR="002230C0" w:rsidRDefault="002230C0" w:rsidP="00B424D5">
      <w:pPr>
        <w:autoSpaceDE w:val="0"/>
        <w:autoSpaceDN w:val="0"/>
        <w:adjustRightInd w:val="0"/>
        <w:spacing w:line="276" w:lineRule="auto"/>
        <w:contextualSpacing/>
        <w:jc w:val="both"/>
        <w:rPr>
          <w:rFonts w:ascii="Calibri" w:hAnsi="Calibri" w:cs="Calibri"/>
          <w:noProof/>
          <w:sz w:val="22"/>
          <w:szCs w:val="22"/>
        </w:rPr>
      </w:pPr>
    </w:p>
    <w:p w14:paraId="19D77BF0" w14:textId="77777777" w:rsidR="002230C0" w:rsidRDefault="002230C0" w:rsidP="00B424D5">
      <w:pPr>
        <w:autoSpaceDE w:val="0"/>
        <w:autoSpaceDN w:val="0"/>
        <w:adjustRightInd w:val="0"/>
        <w:spacing w:line="276" w:lineRule="auto"/>
        <w:contextualSpacing/>
        <w:jc w:val="both"/>
        <w:rPr>
          <w:rFonts w:ascii="Calibri" w:hAnsi="Calibri" w:cs="Calibri"/>
          <w:noProof/>
          <w:sz w:val="22"/>
          <w:szCs w:val="22"/>
        </w:rPr>
      </w:pPr>
    </w:p>
    <w:p w14:paraId="56BE9293" w14:textId="226BBA51" w:rsidR="00B424D5" w:rsidRDefault="00B424D5" w:rsidP="00B424D5">
      <w:pPr>
        <w:autoSpaceDE w:val="0"/>
        <w:autoSpaceDN w:val="0"/>
        <w:adjustRightInd w:val="0"/>
        <w:spacing w:line="276" w:lineRule="auto"/>
        <w:contextualSpacing/>
        <w:jc w:val="both"/>
        <w:rPr>
          <w:rFonts w:ascii="Calibri" w:hAnsi="Calibri" w:cs="Calibri"/>
          <w:b/>
          <w:bCs/>
          <w:noProof/>
          <w:sz w:val="22"/>
          <w:szCs w:val="22"/>
        </w:rPr>
      </w:pPr>
      <w:r w:rsidRPr="00B424D5">
        <w:rPr>
          <w:rFonts w:ascii="Calibri" w:hAnsi="Calibri" w:cs="Calibri"/>
          <w:b/>
          <w:bCs/>
          <w:noProof/>
          <w:sz w:val="22"/>
          <w:szCs w:val="22"/>
        </w:rPr>
        <w:lastRenderedPageBreak/>
        <w:t>DAS CONSEQUÊNCIAS DO PROCEDIMENTO</w:t>
      </w:r>
    </w:p>
    <w:p w14:paraId="0E883013" w14:textId="77777777" w:rsidR="00B424D5" w:rsidRPr="00B424D5" w:rsidRDefault="00B424D5" w:rsidP="00B424D5">
      <w:pPr>
        <w:autoSpaceDE w:val="0"/>
        <w:autoSpaceDN w:val="0"/>
        <w:adjustRightInd w:val="0"/>
        <w:spacing w:line="276" w:lineRule="auto"/>
        <w:contextualSpacing/>
        <w:jc w:val="both"/>
        <w:rPr>
          <w:rFonts w:ascii="Calibri" w:hAnsi="Calibri" w:cs="Calibri"/>
          <w:b/>
          <w:bCs/>
          <w:noProof/>
          <w:sz w:val="22"/>
          <w:szCs w:val="22"/>
        </w:rPr>
      </w:pPr>
    </w:p>
    <w:p w14:paraId="680A07A3"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r w:rsidRPr="00B424D5">
        <w:rPr>
          <w:rFonts w:ascii="Calibri" w:hAnsi="Calibri" w:cs="Calibri"/>
          <w:noProof/>
          <w:sz w:val="22"/>
          <w:szCs w:val="22"/>
        </w:rPr>
        <w:t>A participação no presente procedimento é facultativa. Contudo, a ausência de comparecimento, a recusa em participar ou a impossibilidade de composição consensual serão formalmente registradas em Ata de Sessão, com o consequente encerramento do procedimento.</w:t>
      </w:r>
    </w:p>
    <w:p w14:paraId="03FADA80" w14:textId="77777777" w:rsidR="00B424D5" w:rsidRP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63D3EA2E" w14:textId="20F01C16" w:rsidR="00B424D5" w:rsidRDefault="00D27B60" w:rsidP="00B424D5">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presente Carta-Convite constitui o registro formal da oportunidade conferida aos interessados para solução consensual da controvérsia, antes da adoção das medidas legalmente cabíveis</w:t>
      </w:r>
      <w:r w:rsidR="00B424D5" w:rsidRPr="00B424D5">
        <w:rPr>
          <w:rFonts w:ascii="Calibri" w:hAnsi="Calibri" w:cs="Calibri"/>
          <w:noProof/>
          <w:sz w:val="22"/>
          <w:szCs w:val="22"/>
        </w:rPr>
        <w:t>.</w:t>
      </w:r>
    </w:p>
    <w:p w14:paraId="283704F6" w14:textId="77777777" w:rsidR="00B424D5" w:rsidRP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53CBCB1D"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r w:rsidRPr="00B424D5">
        <w:rPr>
          <w:rFonts w:ascii="Calibri" w:hAnsi="Calibri" w:cs="Calibri"/>
          <w:noProof/>
          <w:sz w:val="22"/>
          <w:szCs w:val="22"/>
        </w:rPr>
        <w:t>A Consensus One atua como instituição privada independente, assegurando a condução imparcial, confidencial e organizada do procedimento, em estrita observância à legislação aplicável e aos princípios que regem a composição consensual de conflitos.</w:t>
      </w:r>
    </w:p>
    <w:p w14:paraId="096BEDD4"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05F5C955"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Consensus One reafirma seu compromisso com a promoção de soluções consensuais, colocando sua estrutura institucional à disposição dos interessados para condução do presente procedimento com imparcialidade, confidencialidade e observância da legislação aplicável.</w:t>
      </w:r>
    </w:p>
    <w:p w14:paraId="7A4AC38F"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p>
    <w:p w14:paraId="413980F8"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participação dos interessados representa oportunidade concreta para construção de solução consensual, preservando-se, em qualquer hipótese, o exercício dos direitos legalmente assegurados.</w:t>
      </w:r>
    </w:p>
    <w:p w14:paraId="6D47A1AA"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p>
    <w:p w14:paraId="561581AF"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Atenciosamente,</w:t>
      </w:r>
    </w:p>
    <w:p w14:paraId="4CBB2DD8"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7B7C4070"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4DEF8210" w14:textId="07D5A396" w:rsidR="00B424D5" w:rsidRPr="00B424D5" w:rsidRDefault="00B424D5" w:rsidP="00B424D5">
      <w:pPr>
        <w:autoSpaceDE w:val="0"/>
        <w:autoSpaceDN w:val="0"/>
        <w:adjustRightInd w:val="0"/>
        <w:spacing w:line="276" w:lineRule="auto"/>
        <w:contextualSpacing/>
        <w:jc w:val="both"/>
        <w:rPr>
          <w:rFonts w:ascii="Calibri" w:hAnsi="Calibri" w:cs="Calibri"/>
          <w:noProof/>
          <w:sz w:val="22"/>
          <w:szCs w:val="22"/>
        </w:rPr>
      </w:pPr>
      <w:r w:rsidRPr="00B424D5">
        <w:rPr>
          <w:rFonts w:ascii="Calibri" w:hAnsi="Calibri" w:cs="Calibri"/>
          <w:noProof/>
          <w:sz w:val="22"/>
          <w:szCs w:val="22"/>
        </w:rPr>
        <w:drawing>
          <wp:inline distT="0" distB="0" distL="0" distR="0" wp14:anchorId="29F16D66" wp14:editId="6646FA4F">
            <wp:extent cx="2316091" cy="567690"/>
            <wp:effectExtent l="0" t="0" r="8255" b="3810"/>
            <wp:docPr id="756888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88602" name=""/>
                    <pic:cNvPicPr/>
                  </pic:nvPicPr>
                  <pic:blipFill>
                    <a:blip r:embed="rId7"/>
                    <a:stretch>
                      <a:fillRect/>
                    </a:stretch>
                  </pic:blipFill>
                  <pic:spPr>
                    <a:xfrm>
                      <a:off x="0" y="0"/>
                      <a:ext cx="2328833" cy="570813"/>
                    </a:xfrm>
                    <a:prstGeom prst="rect">
                      <a:avLst/>
                    </a:prstGeom>
                  </pic:spPr>
                </pic:pic>
              </a:graphicData>
            </a:graphic>
          </wp:inline>
        </w:drawing>
      </w:r>
    </w:p>
    <w:p w14:paraId="14F6C1A7" w14:textId="77777777" w:rsidR="00B424D5" w:rsidRPr="006E738E" w:rsidRDefault="00B424D5" w:rsidP="006E738E">
      <w:pPr>
        <w:autoSpaceDE w:val="0"/>
        <w:autoSpaceDN w:val="0"/>
        <w:adjustRightInd w:val="0"/>
        <w:spacing w:line="276" w:lineRule="auto"/>
        <w:contextualSpacing/>
        <w:jc w:val="both"/>
        <w:rPr>
          <w:rFonts w:ascii="Calibri" w:hAnsi="Calibri" w:cs="Calibri"/>
          <w:noProof/>
          <w:sz w:val="22"/>
          <w:szCs w:val="22"/>
        </w:rPr>
      </w:pPr>
    </w:p>
    <w:p w14:paraId="0D3A3F9A" w14:textId="5DA583D4" w:rsidR="00376D3B" w:rsidRDefault="00376D3B" w:rsidP="00376D3B">
      <w:pPr>
        <w:autoSpaceDE w:val="0"/>
        <w:autoSpaceDN w:val="0"/>
        <w:adjustRightInd w:val="0"/>
        <w:spacing w:line="276" w:lineRule="auto"/>
        <w:contextualSpacing/>
        <w:jc w:val="both"/>
        <w:rPr>
          <w:rFonts w:ascii="Century Gothic" w:hAnsi="Century Gothic"/>
        </w:rPr>
      </w:pPr>
    </w:p>
    <w:p w14:paraId="7394AC2A" w14:textId="040853F9" w:rsidR="00FB2F69" w:rsidRPr="00FB2F69" w:rsidRDefault="00FB2F69" w:rsidP="00FB2F69">
      <w:pPr>
        <w:rPr>
          <w:rFonts w:ascii="Century Gothic" w:hAnsi="Century Gothic"/>
        </w:rPr>
      </w:pPr>
    </w:p>
    <w:p w14:paraId="5610AF51" w14:textId="77777777" w:rsidR="00FB2F69" w:rsidRPr="00FB2F69" w:rsidRDefault="00FB2F69" w:rsidP="00FB2F69">
      <w:pPr>
        <w:rPr>
          <w:rFonts w:ascii="Century Gothic" w:hAnsi="Century Gothic"/>
        </w:rPr>
      </w:pPr>
    </w:p>
    <w:p w14:paraId="20A03460" w14:textId="77777777" w:rsidR="00FB2F69" w:rsidRPr="00FB2F69" w:rsidRDefault="00FB2F69" w:rsidP="00FB2F69">
      <w:pPr>
        <w:rPr>
          <w:rFonts w:ascii="Century Gothic" w:hAnsi="Century Gothic"/>
        </w:rPr>
      </w:pPr>
    </w:p>
    <w:p w14:paraId="29C3DBF9" w14:textId="77777777" w:rsidR="00FB2F69" w:rsidRPr="00FB2F69" w:rsidRDefault="00FB2F69" w:rsidP="00FB2F69">
      <w:pPr>
        <w:rPr>
          <w:rFonts w:ascii="Century Gothic" w:hAnsi="Century Gothic"/>
        </w:rPr>
      </w:pPr>
    </w:p>
    <w:p w14:paraId="33321641" w14:textId="77777777" w:rsidR="00FB2F69" w:rsidRPr="00FB2F69" w:rsidRDefault="00FB2F69" w:rsidP="00FB2F69">
      <w:pPr>
        <w:rPr>
          <w:rFonts w:ascii="Century Gothic" w:hAnsi="Century Gothic"/>
        </w:rPr>
      </w:pPr>
    </w:p>
    <w:p w14:paraId="607FB524" w14:textId="77777777" w:rsidR="00FB2F69" w:rsidRPr="00FB2F69" w:rsidRDefault="00FB2F69" w:rsidP="00FB2F69">
      <w:pPr>
        <w:rPr>
          <w:rFonts w:ascii="Century Gothic" w:hAnsi="Century Gothic"/>
        </w:rPr>
      </w:pPr>
    </w:p>
    <w:p w14:paraId="42C4742D" w14:textId="77777777" w:rsidR="00FB2F69" w:rsidRPr="00FB2F69" w:rsidRDefault="00FB2F69" w:rsidP="00FB2F69">
      <w:pPr>
        <w:rPr>
          <w:rFonts w:ascii="Century Gothic" w:hAnsi="Century Gothic"/>
        </w:rPr>
      </w:pPr>
    </w:p>
    <w:p w14:paraId="593E2AC9" w14:textId="77777777" w:rsidR="00FB2F69" w:rsidRPr="00FB2F69" w:rsidRDefault="00FB2F69" w:rsidP="00FB2F69">
      <w:pPr>
        <w:rPr>
          <w:rFonts w:ascii="Century Gothic" w:hAnsi="Century Gothic"/>
        </w:rPr>
      </w:pPr>
    </w:p>
    <w:p w14:paraId="54D67F76" w14:textId="18FFF5DF" w:rsidR="00FB2F69" w:rsidRPr="00FB2F69" w:rsidRDefault="00FB2F69" w:rsidP="00FB2F69">
      <w:pPr>
        <w:rPr>
          <w:rFonts w:ascii="Century Gothic" w:hAnsi="Century Gothic"/>
        </w:rPr>
      </w:pPr>
    </w:p>
    <w:p w14:paraId="3AD4DFCD" w14:textId="77777777" w:rsidR="00FB2F69" w:rsidRPr="00FB2F69" w:rsidRDefault="00FB2F69" w:rsidP="00FB2F69">
      <w:pPr>
        <w:rPr>
          <w:rFonts w:ascii="Century Gothic" w:hAnsi="Century Gothic"/>
        </w:rPr>
      </w:pPr>
    </w:p>
    <w:p w14:paraId="36BCAB0B" w14:textId="77777777" w:rsidR="00FB2F69" w:rsidRPr="00FB2F69" w:rsidRDefault="00FB2F69" w:rsidP="00FB2F69">
      <w:pPr>
        <w:rPr>
          <w:rFonts w:ascii="Century Gothic" w:hAnsi="Century Gothic"/>
        </w:rPr>
      </w:pPr>
    </w:p>
    <w:p w14:paraId="6E0E5C09" w14:textId="77777777" w:rsidR="00FB2F69" w:rsidRPr="00FB2F69" w:rsidRDefault="00FB2F69" w:rsidP="00FB2F69">
      <w:pPr>
        <w:rPr>
          <w:rFonts w:ascii="Century Gothic" w:hAnsi="Century Gothic"/>
        </w:rPr>
      </w:pPr>
    </w:p>
    <w:p w14:paraId="34A42866" w14:textId="77777777" w:rsidR="00FB2F69" w:rsidRPr="00FB2F69" w:rsidRDefault="00FB2F69" w:rsidP="00FB2F69">
      <w:pPr>
        <w:rPr>
          <w:rFonts w:ascii="Century Gothic" w:hAnsi="Century Gothic"/>
        </w:rPr>
      </w:pPr>
    </w:p>
    <w:p w14:paraId="7ED390E3" w14:textId="77777777" w:rsidR="00FB2F69" w:rsidRPr="00FB2F69" w:rsidRDefault="00FB2F69" w:rsidP="00FB2F69">
      <w:pPr>
        <w:rPr>
          <w:rFonts w:ascii="Century Gothic" w:hAnsi="Century Gothic"/>
        </w:rPr>
      </w:pPr>
    </w:p>
    <w:p w14:paraId="2B1F5738" w14:textId="77777777" w:rsidR="00FB2F69" w:rsidRPr="00FB2F69" w:rsidRDefault="00FB2F69" w:rsidP="00FB2F69">
      <w:pPr>
        <w:rPr>
          <w:rFonts w:ascii="Century Gothic" w:hAnsi="Century Gothic"/>
        </w:rPr>
      </w:pPr>
    </w:p>
    <w:p w14:paraId="7C1008B5" w14:textId="77777777" w:rsidR="00FB2F69" w:rsidRPr="00FB2F69" w:rsidRDefault="00FB2F69" w:rsidP="00FB2F69">
      <w:pPr>
        <w:rPr>
          <w:rFonts w:ascii="Century Gothic" w:hAnsi="Century Gothic"/>
        </w:rPr>
      </w:pPr>
    </w:p>
    <w:p w14:paraId="21D1EB4A" w14:textId="77777777" w:rsidR="00FB2F69" w:rsidRDefault="00FB2F69" w:rsidP="00FB2F69">
      <w:pPr>
        <w:rPr>
          <w:rFonts w:ascii="Century Gothic" w:hAnsi="Century Gothic"/>
        </w:rPr>
      </w:pPr>
    </w:p>
    <w:p w14:paraId="5C30305F" w14:textId="77777777" w:rsidR="00FB2F69" w:rsidRPr="00FB2F69" w:rsidRDefault="00FB2F69" w:rsidP="00FB2F69">
      <w:pPr>
        <w:rPr>
          <w:rFonts w:ascii="Century Gothic" w:hAnsi="Century Gothic"/>
        </w:rPr>
      </w:pPr>
    </w:p>
    <w:p w14:paraId="407D8538" w14:textId="77777777" w:rsidR="00FB2F69" w:rsidRPr="00FB2F69" w:rsidRDefault="00FB2F69" w:rsidP="00FB2F69">
      <w:pPr>
        <w:rPr>
          <w:rFonts w:ascii="Century Gothic" w:hAnsi="Century Gothic"/>
        </w:rPr>
      </w:pPr>
    </w:p>
    <w:p w14:paraId="205C3FA8" w14:textId="77777777" w:rsidR="00FB2F69" w:rsidRDefault="00FB2F69" w:rsidP="00FB2F69">
      <w:pPr>
        <w:rPr>
          <w:rFonts w:ascii="Century Gothic" w:hAnsi="Century Gothic"/>
        </w:rPr>
      </w:pPr>
    </w:p>
    <w:p w14:paraId="1C3B3695" w14:textId="26A9A2AF" w:rsidR="00FB2F69" w:rsidRPr="00FB2F69" w:rsidRDefault="00FB2F69" w:rsidP="00FB2F69">
      <w:pPr>
        <w:tabs>
          <w:tab w:val="left" w:pos="8700"/>
        </w:tabs>
        <w:rPr>
          <w:rFonts w:ascii="Century Gothic" w:hAnsi="Century Gothic"/>
        </w:rPr>
      </w:pPr>
      <w:r>
        <w:rPr>
          <w:rFonts w:ascii="Century Gothic" w:hAnsi="Century Gothic"/>
        </w:rPr>
        <w:tab/>
      </w:r>
    </w:p>
    <w:sectPr w:rsidR="00FB2F69" w:rsidRPr="00FB2F69" w:rsidSect="0030596D">
      <w:headerReference w:type="default" r:id="rId8"/>
      <w:footerReference w:type="default" r:id="rId9"/>
      <w:pgSz w:w="11907" w:h="16840" w:code="9"/>
      <w:pgMar w:top="680" w:right="1418" w:bottom="238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1854" w14:textId="77777777" w:rsidR="001F157F" w:rsidRDefault="001F157F">
      <w:r>
        <w:separator/>
      </w:r>
    </w:p>
  </w:endnote>
  <w:endnote w:type="continuationSeparator" w:id="0">
    <w:p w14:paraId="10904B6C" w14:textId="77777777" w:rsidR="001F157F" w:rsidRDefault="001F1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ligraph421 BT">
    <w:altName w:val="Viner Hand ITC"/>
    <w:charset w:val="00"/>
    <w:family w:val="script"/>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609C" w14:textId="00202795" w:rsidR="0058238B" w:rsidRDefault="00CD3137" w:rsidP="008A2E83">
    <w:pPr>
      <w:pStyle w:val="Rodap"/>
      <w:rPr>
        <w:noProof/>
      </w:rPr>
    </w:pPr>
    <w:r>
      <w:rPr>
        <w:noProof/>
      </w:rPr>
      <w:drawing>
        <wp:anchor distT="0" distB="0" distL="114300" distR="114300" simplePos="0" relativeHeight="251688960" behindDoc="1" locked="0" layoutInCell="1" allowOverlap="1" wp14:anchorId="6C9B2CAF" wp14:editId="105A7172">
          <wp:simplePos x="0" y="0"/>
          <wp:positionH relativeFrom="margin">
            <wp:align>center</wp:align>
          </wp:positionH>
          <wp:positionV relativeFrom="paragraph">
            <wp:posOffset>-484505</wp:posOffset>
          </wp:positionV>
          <wp:extent cx="9506153" cy="1268730"/>
          <wp:effectExtent l="0" t="0" r="0" b="7620"/>
          <wp:wrapNone/>
          <wp:docPr id="209385131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1313" name="Imagem 2093851313"/>
                  <pic:cNvPicPr/>
                </pic:nvPicPr>
                <pic:blipFill>
                  <a:blip r:embed="rId1">
                    <a:extLst>
                      <a:ext uri="{28A0092B-C50C-407E-A947-70E740481C1C}">
                        <a14:useLocalDpi xmlns:a14="http://schemas.microsoft.com/office/drawing/2010/main" val="0"/>
                      </a:ext>
                    </a:extLst>
                  </a:blip>
                  <a:stretch>
                    <a:fillRect/>
                  </a:stretch>
                </pic:blipFill>
                <pic:spPr>
                  <a:xfrm>
                    <a:off x="0" y="0"/>
                    <a:ext cx="9506153" cy="1268730"/>
                  </a:xfrm>
                  <a:prstGeom prst="rect">
                    <a:avLst/>
                  </a:prstGeom>
                </pic:spPr>
              </pic:pic>
            </a:graphicData>
          </a:graphic>
          <wp14:sizeRelH relativeFrom="page">
            <wp14:pctWidth>0</wp14:pctWidth>
          </wp14:sizeRelH>
          <wp14:sizeRelV relativeFrom="page">
            <wp14:pctHeight>0</wp14:pctHeight>
          </wp14:sizeRelV>
        </wp:anchor>
      </w:drawing>
    </w:r>
  </w:p>
  <w:p w14:paraId="2445EB8A" w14:textId="1FFE343D" w:rsidR="00EE111F" w:rsidRPr="008A2E83" w:rsidRDefault="00EE111F" w:rsidP="008A2E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4405" w14:textId="77777777" w:rsidR="001F157F" w:rsidRDefault="001F157F">
      <w:r>
        <w:separator/>
      </w:r>
    </w:p>
  </w:footnote>
  <w:footnote w:type="continuationSeparator" w:id="0">
    <w:p w14:paraId="7A9113BF" w14:textId="77777777" w:rsidR="001F157F" w:rsidRDefault="001F1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493" w:type="dxa"/>
      <w:tblLook w:val="04A0" w:firstRow="1" w:lastRow="0" w:firstColumn="1" w:lastColumn="0" w:noHBand="0" w:noVBand="1"/>
    </w:tblPr>
    <w:tblGrid>
      <w:gridCol w:w="1368"/>
      <w:gridCol w:w="8125"/>
    </w:tblGrid>
    <w:tr w:rsidR="00762DE9" w:rsidRPr="00CD19D2" w14:paraId="63DC855B" w14:textId="77777777" w:rsidTr="00313C94">
      <w:trPr>
        <w:trHeight w:val="285"/>
      </w:trPr>
      <w:tc>
        <w:tcPr>
          <w:tcW w:w="1368" w:type="dxa"/>
          <w:vMerge w:val="restart"/>
          <w:tcBorders>
            <w:top w:val="nil"/>
            <w:left w:val="nil"/>
            <w:bottom w:val="nil"/>
            <w:right w:val="nil"/>
          </w:tcBorders>
        </w:tcPr>
        <w:p w14:paraId="46523B8A" w14:textId="6FA11031" w:rsidR="00EE111F" w:rsidRDefault="00EE111F" w:rsidP="00762DE9"/>
      </w:tc>
      <w:tc>
        <w:tcPr>
          <w:tcW w:w="8125" w:type="dxa"/>
          <w:tcBorders>
            <w:top w:val="nil"/>
            <w:left w:val="nil"/>
            <w:bottom w:val="nil"/>
            <w:right w:val="nil"/>
          </w:tcBorders>
        </w:tcPr>
        <w:p w14:paraId="63837D22" w14:textId="53907CD2" w:rsidR="00FF43CB" w:rsidRDefault="00FF43CB" w:rsidP="00762DE9">
          <w:pPr>
            <w:jc w:val="center"/>
            <w:rPr>
              <w:rFonts w:ascii="Calligraph421 BT" w:hAnsi="Calligraph421 BT"/>
              <w:b/>
              <w:bCs/>
              <w:noProof/>
              <w:color w:val="F85810"/>
              <w:sz w:val="36"/>
              <w:szCs w:val="36"/>
            </w:rPr>
          </w:pPr>
        </w:p>
        <w:p w14:paraId="5BC3067B" w14:textId="2931B52E" w:rsidR="00EE111F" w:rsidRPr="00685992" w:rsidRDefault="00EE111F" w:rsidP="00762DE9">
          <w:pPr>
            <w:jc w:val="center"/>
            <w:rPr>
              <w:rFonts w:ascii="Calligraph421 BT" w:hAnsi="Calligraph421 BT"/>
              <w:b/>
              <w:bCs/>
              <w:color w:val="F85810"/>
              <w:sz w:val="36"/>
              <w:szCs w:val="36"/>
            </w:rPr>
          </w:pPr>
        </w:p>
      </w:tc>
    </w:tr>
    <w:tr w:rsidR="00762DE9" w:rsidRPr="00CD19D2" w14:paraId="0B8C445E" w14:textId="77777777" w:rsidTr="00790BD9">
      <w:trPr>
        <w:trHeight w:val="80"/>
      </w:trPr>
      <w:tc>
        <w:tcPr>
          <w:tcW w:w="1368" w:type="dxa"/>
          <w:vMerge/>
          <w:tcBorders>
            <w:top w:val="nil"/>
            <w:left w:val="nil"/>
            <w:bottom w:val="nil"/>
            <w:right w:val="nil"/>
          </w:tcBorders>
        </w:tcPr>
        <w:p w14:paraId="1DF4EABF" w14:textId="77777777" w:rsidR="00EE111F" w:rsidRDefault="00EE111F" w:rsidP="00762DE9">
          <w:pPr>
            <w:rPr>
              <w:noProof/>
            </w:rPr>
          </w:pPr>
        </w:p>
      </w:tc>
      <w:tc>
        <w:tcPr>
          <w:tcW w:w="8125" w:type="dxa"/>
          <w:tcBorders>
            <w:top w:val="nil"/>
            <w:left w:val="nil"/>
            <w:bottom w:val="nil"/>
            <w:right w:val="nil"/>
          </w:tcBorders>
        </w:tcPr>
        <w:p w14:paraId="57DE706F" w14:textId="4B9E5662" w:rsidR="00EE111F" w:rsidRPr="00685992" w:rsidRDefault="00EE111F" w:rsidP="00FE267C">
          <w:pPr>
            <w:rPr>
              <w:rFonts w:ascii="Calligraph421 BT" w:hAnsi="Calligraph421 BT"/>
              <w:b/>
              <w:bCs/>
              <w:color w:val="F85810"/>
              <w:sz w:val="28"/>
              <w:szCs w:val="28"/>
            </w:rPr>
          </w:pPr>
        </w:p>
      </w:tc>
    </w:tr>
  </w:tbl>
  <w:p w14:paraId="450BEE15" w14:textId="691162EC" w:rsidR="00790BD9" w:rsidRDefault="00CD3137" w:rsidP="00762DE9">
    <w:pPr>
      <w:pStyle w:val="Cabealho"/>
      <w:rPr>
        <w:rFonts w:ascii="Calligraph421 BT" w:hAnsi="Calligraph421 BT"/>
        <w:b/>
        <w:bCs/>
        <w:noProof/>
        <w:color w:val="F85810"/>
        <w:sz w:val="36"/>
        <w:szCs w:val="36"/>
      </w:rPr>
    </w:pPr>
    <w:r>
      <w:rPr>
        <w:rFonts w:ascii="Calligraph421 BT" w:hAnsi="Calligraph421 BT"/>
        <w:b/>
        <w:bCs/>
        <w:noProof/>
        <w:color w:val="F85810"/>
        <w:sz w:val="36"/>
        <w:szCs w:val="36"/>
      </w:rPr>
      <w:drawing>
        <wp:anchor distT="0" distB="0" distL="114300" distR="114300" simplePos="0" relativeHeight="251686912" behindDoc="1" locked="0" layoutInCell="1" allowOverlap="1" wp14:anchorId="1034A547" wp14:editId="6F89E22B">
          <wp:simplePos x="0" y="0"/>
          <wp:positionH relativeFrom="page">
            <wp:align>right</wp:align>
          </wp:positionH>
          <wp:positionV relativeFrom="paragraph">
            <wp:posOffset>-1456055</wp:posOffset>
          </wp:positionV>
          <wp:extent cx="7764509" cy="990600"/>
          <wp:effectExtent l="0" t="0" r="8255" b="0"/>
          <wp:wrapNone/>
          <wp:docPr id="605807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7752" name="Imagem 605807752"/>
                  <pic:cNvPicPr/>
                </pic:nvPicPr>
                <pic:blipFill>
                  <a:blip r:embed="rId1">
                    <a:extLst>
                      <a:ext uri="{28A0092B-C50C-407E-A947-70E740481C1C}">
                        <a14:useLocalDpi xmlns:a14="http://schemas.microsoft.com/office/drawing/2010/main" val="0"/>
                      </a:ext>
                    </a:extLst>
                  </a:blip>
                  <a:stretch>
                    <a:fillRect/>
                  </a:stretch>
                </pic:blipFill>
                <pic:spPr>
                  <a:xfrm>
                    <a:off x="0" y="0"/>
                    <a:ext cx="7764509" cy="990600"/>
                  </a:xfrm>
                  <a:prstGeom prst="rect">
                    <a:avLst/>
                  </a:prstGeom>
                </pic:spPr>
              </pic:pic>
            </a:graphicData>
          </a:graphic>
          <wp14:sizeRelH relativeFrom="page">
            <wp14:pctWidth>0</wp14:pctWidth>
          </wp14:sizeRelH>
          <wp14:sizeRelV relativeFrom="page">
            <wp14:pctHeight>0</wp14:pctHeight>
          </wp14:sizeRelV>
        </wp:anchor>
      </w:drawing>
    </w:r>
  </w:p>
  <w:p w14:paraId="1950B2D8" w14:textId="54FEB1C8" w:rsidR="00E54B92" w:rsidRDefault="00E54B92" w:rsidP="00762DE9">
    <w:pPr>
      <w:pStyle w:val="Cabealho"/>
      <w:rPr>
        <w:rFonts w:ascii="Calligraph421 BT" w:hAnsi="Calligraph421 BT"/>
        <w:b/>
        <w:bCs/>
        <w:noProof/>
        <w:color w:val="F85810"/>
        <w:sz w:val="36"/>
        <w:szCs w:val="36"/>
      </w:rPr>
    </w:pPr>
  </w:p>
  <w:p w14:paraId="5AB8FF2C" w14:textId="49F7396C" w:rsidR="00EE111F" w:rsidRPr="00762DE9" w:rsidRDefault="00CD3137" w:rsidP="00762DE9">
    <w:pPr>
      <w:pStyle w:val="Cabealho"/>
    </w:pPr>
    <w:r>
      <w:rPr>
        <w:noProof/>
      </w:rPr>
      <w:drawing>
        <wp:anchor distT="0" distB="0" distL="114300" distR="114300" simplePos="0" relativeHeight="251687936" behindDoc="1" locked="0" layoutInCell="1" allowOverlap="1" wp14:anchorId="3CC2346F" wp14:editId="5CACD221">
          <wp:simplePos x="0" y="0"/>
          <wp:positionH relativeFrom="page">
            <wp:align>center</wp:align>
          </wp:positionH>
          <wp:positionV relativeFrom="paragraph">
            <wp:posOffset>786765</wp:posOffset>
          </wp:positionV>
          <wp:extent cx="4044950" cy="4044950"/>
          <wp:effectExtent l="0" t="0" r="0" b="0"/>
          <wp:wrapNone/>
          <wp:docPr id="18664755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5503" name="Imagem 1866475503"/>
                  <pic:cNvPicPr/>
                </pic:nvPicPr>
                <pic:blipFill>
                  <a:blip r:embed="rId2">
                    <a:extLst>
                      <a:ext uri="{28A0092B-C50C-407E-A947-70E740481C1C}">
                        <a14:useLocalDpi xmlns:a14="http://schemas.microsoft.com/office/drawing/2010/main" val="0"/>
                      </a:ext>
                    </a:extLst>
                  </a:blip>
                  <a:stretch>
                    <a:fillRect/>
                  </a:stretch>
                </pic:blipFill>
                <pic:spPr>
                  <a:xfrm>
                    <a:off x="0" y="0"/>
                    <a:ext cx="4044950" cy="40449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6DE"/>
    <w:multiLevelType w:val="hybridMultilevel"/>
    <w:tmpl w:val="348AFA92"/>
    <w:lvl w:ilvl="0" w:tplc="ED5A5BFC">
      <w:numFmt w:val="decimal"/>
      <w:lvlText w:val="1.%1"/>
      <w:lvlJc w:val="left"/>
      <w:pPr>
        <w:ind w:left="1822" w:hanging="360"/>
      </w:pPr>
      <w:rPr>
        <w:rFonts w:hint="default"/>
        <w:b/>
      </w:rPr>
    </w:lvl>
    <w:lvl w:ilvl="1" w:tplc="04160019" w:tentative="1">
      <w:start w:val="1"/>
      <w:numFmt w:val="lowerLetter"/>
      <w:lvlText w:val="%2."/>
      <w:lvlJc w:val="left"/>
      <w:pPr>
        <w:ind w:left="2542" w:hanging="360"/>
      </w:pPr>
    </w:lvl>
    <w:lvl w:ilvl="2" w:tplc="0416001B" w:tentative="1">
      <w:start w:val="1"/>
      <w:numFmt w:val="lowerRoman"/>
      <w:lvlText w:val="%3."/>
      <w:lvlJc w:val="right"/>
      <w:pPr>
        <w:ind w:left="3262" w:hanging="180"/>
      </w:pPr>
    </w:lvl>
    <w:lvl w:ilvl="3" w:tplc="0416000F" w:tentative="1">
      <w:start w:val="1"/>
      <w:numFmt w:val="decimal"/>
      <w:lvlText w:val="%4."/>
      <w:lvlJc w:val="left"/>
      <w:pPr>
        <w:ind w:left="3982" w:hanging="360"/>
      </w:pPr>
    </w:lvl>
    <w:lvl w:ilvl="4" w:tplc="04160019" w:tentative="1">
      <w:start w:val="1"/>
      <w:numFmt w:val="lowerLetter"/>
      <w:lvlText w:val="%5."/>
      <w:lvlJc w:val="left"/>
      <w:pPr>
        <w:ind w:left="4702" w:hanging="360"/>
      </w:pPr>
    </w:lvl>
    <w:lvl w:ilvl="5" w:tplc="0416001B" w:tentative="1">
      <w:start w:val="1"/>
      <w:numFmt w:val="lowerRoman"/>
      <w:lvlText w:val="%6."/>
      <w:lvlJc w:val="right"/>
      <w:pPr>
        <w:ind w:left="5422" w:hanging="180"/>
      </w:pPr>
    </w:lvl>
    <w:lvl w:ilvl="6" w:tplc="0416000F" w:tentative="1">
      <w:start w:val="1"/>
      <w:numFmt w:val="decimal"/>
      <w:lvlText w:val="%7."/>
      <w:lvlJc w:val="left"/>
      <w:pPr>
        <w:ind w:left="6142" w:hanging="360"/>
      </w:pPr>
    </w:lvl>
    <w:lvl w:ilvl="7" w:tplc="04160019" w:tentative="1">
      <w:start w:val="1"/>
      <w:numFmt w:val="lowerLetter"/>
      <w:lvlText w:val="%8."/>
      <w:lvlJc w:val="left"/>
      <w:pPr>
        <w:ind w:left="6862" w:hanging="360"/>
      </w:pPr>
    </w:lvl>
    <w:lvl w:ilvl="8" w:tplc="0416001B" w:tentative="1">
      <w:start w:val="1"/>
      <w:numFmt w:val="lowerRoman"/>
      <w:lvlText w:val="%9."/>
      <w:lvlJc w:val="right"/>
      <w:pPr>
        <w:ind w:left="7582" w:hanging="180"/>
      </w:pPr>
    </w:lvl>
  </w:abstractNum>
  <w:abstractNum w:abstractNumId="1" w15:restartNumberingAfterBreak="0">
    <w:nsid w:val="13BD5B0B"/>
    <w:multiLevelType w:val="hybridMultilevel"/>
    <w:tmpl w:val="0820EE42"/>
    <w:lvl w:ilvl="0" w:tplc="DCC06CD8">
      <w:numFmt w:val="decimal"/>
      <w:lvlText w:val="2.%1"/>
      <w:lvlJc w:val="left"/>
      <w:pPr>
        <w:ind w:left="1141"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7727A7C"/>
    <w:multiLevelType w:val="hybridMultilevel"/>
    <w:tmpl w:val="5D04BDD4"/>
    <w:lvl w:ilvl="0" w:tplc="A796C61A">
      <w:start w:val="2"/>
      <w:numFmt w:val="decimal"/>
      <w:lvlText w:val="1.%1"/>
      <w:lvlJc w:val="left"/>
      <w:pPr>
        <w:ind w:left="182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81E421F"/>
    <w:multiLevelType w:val="hybridMultilevel"/>
    <w:tmpl w:val="A184AF42"/>
    <w:lvl w:ilvl="0" w:tplc="81669130">
      <w:start w:val="5"/>
      <w:numFmt w:val="decimal"/>
      <w:lvlText w:val="2.%1"/>
      <w:lvlJc w:val="left"/>
      <w:pPr>
        <w:ind w:left="1141"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26B5F67"/>
    <w:multiLevelType w:val="multilevel"/>
    <w:tmpl w:val="B908EB42"/>
    <w:lvl w:ilvl="0">
      <w:start w:val="1"/>
      <w:numFmt w:val="decimal"/>
      <w:lvlText w:val="%1"/>
      <w:lvlJc w:val="left"/>
      <w:pPr>
        <w:ind w:left="390" w:hanging="390"/>
      </w:pPr>
      <w:rPr>
        <w:rFonts w:hint="default"/>
      </w:rPr>
    </w:lvl>
    <w:lvl w:ilvl="1">
      <w:start w:val="4"/>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5D07C7A"/>
    <w:multiLevelType w:val="multilevel"/>
    <w:tmpl w:val="D206AB18"/>
    <w:lvl w:ilvl="0">
      <w:start w:val="3"/>
      <w:numFmt w:val="decimal"/>
      <w:lvlText w:val="2.%1"/>
      <w:lvlJc w:val="left"/>
      <w:pPr>
        <w:ind w:left="720" w:hanging="360"/>
      </w:pPr>
      <w:rPr>
        <w:rFonts w:hint="default"/>
        <w:b/>
      </w:rPr>
    </w:lvl>
    <w:lvl w:ilvl="1">
      <w:start w:val="1"/>
      <w:numFmt w:val="decimal"/>
      <w:lvlText w:val="2.%2"/>
      <w:lvlJc w:val="left"/>
      <w:pPr>
        <w:ind w:left="780" w:hanging="4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0104410"/>
    <w:multiLevelType w:val="multilevel"/>
    <w:tmpl w:val="8AD6B07A"/>
    <w:lvl w:ilvl="0">
      <w:start w:val="1"/>
      <w:numFmt w:val="decimal"/>
      <w:lvlText w:val="%1"/>
      <w:lvlJc w:val="left"/>
      <w:pPr>
        <w:ind w:left="390" w:hanging="390"/>
      </w:pPr>
      <w:rPr>
        <w:rFonts w:hint="default"/>
      </w:rPr>
    </w:lvl>
    <w:lvl w:ilvl="1">
      <w:start w:val="3"/>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384086"/>
    <w:multiLevelType w:val="hybridMultilevel"/>
    <w:tmpl w:val="FAA093AA"/>
    <w:lvl w:ilvl="0" w:tplc="4CC822C4">
      <w:numFmt w:val="decimal"/>
      <w:lvlText w:val="3.%1"/>
      <w:lvlJc w:val="left"/>
      <w:pPr>
        <w:ind w:left="1141" w:hanging="29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826712"/>
    <w:multiLevelType w:val="multilevel"/>
    <w:tmpl w:val="F51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5797E"/>
    <w:multiLevelType w:val="hybridMultilevel"/>
    <w:tmpl w:val="BBFE8C2E"/>
    <w:lvl w:ilvl="0" w:tplc="0A84D3EE">
      <w:numFmt w:val="decimal"/>
      <w:lvlText w:val="3.1.%1"/>
      <w:lvlJc w:val="left"/>
      <w:pPr>
        <w:ind w:left="1069" w:hanging="360"/>
      </w:pPr>
      <w:rPr>
        <w:rFonts w:hint="default"/>
        <w:b/>
      </w:rPr>
    </w:lvl>
    <w:lvl w:ilvl="1" w:tplc="04160019" w:tentative="1">
      <w:start w:val="1"/>
      <w:numFmt w:val="lowerLetter"/>
      <w:lvlText w:val="%2."/>
      <w:lvlJc w:val="left"/>
      <w:pPr>
        <w:ind w:left="2221" w:hanging="360"/>
      </w:pPr>
    </w:lvl>
    <w:lvl w:ilvl="2" w:tplc="0416001B" w:tentative="1">
      <w:start w:val="1"/>
      <w:numFmt w:val="lowerRoman"/>
      <w:lvlText w:val="%3."/>
      <w:lvlJc w:val="right"/>
      <w:pPr>
        <w:ind w:left="2941" w:hanging="180"/>
      </w:pPr>
    </w:lvl>
    <w:lvl w:ilvl="3" w:tplc="0416000F" w:tentative="1">
      <w:start w:val="1"/>
      <w:numFmt w:val="decimal"/>
      <w:lvlText w:val="%4."/>
      <w:lvlJc w:val="left"/>
      <w:pPr>
        <w:ind w:left="3661" w:hanging="360"/>
      </w:pPr>
    </w:lvl>
    <w:lvl w:ilvl="4" w:tplc="04160019" w:tentative="1">
      <w:start w:val="1"/>
      <w:numFmt w:val="lowerLetter"/>
      <w:lvlText w:val="%5."/>
      <w:lvlJc w:val="left"/>
      <w:pPr>
        <w:ind w:left="4381" w:hanging="360"/>
      </w:pPr>
    </w:lvl>
    <w:lvl w:ilvl="5" w:tplc="0416001B" w:tentative="1">
      <w:start w:val="1"/>
      <w:numFmt w:val="lowerRoman"/>
      <w:lvlText w:val="%6."/>
      <w:lvlJc w:val="right"/>
      <w:pPr>
        <w:ind w:left="5101" w:hanging="180"/>
      </w:pPr>
    </w:lvl>
    <w:lvl w:ilvl="6" w:tplc="0416000F" w:tentative="1">
      <w:start w:val="1"/>
      <w:numFmt w:val="decimal"/>
      <w:lvlText w:val="%7."/>
      <w:lvlJc w:val="left"/>
      <w:pPr>
        <w:ind w:left="5821" w:hanging="360"/>
      </w:pPr>
    </w:lvl>
    <w:lvl w:ilvl="7" w:tplc="04160019" w:tentative="1">
      <w:start w:val="1"/>
      <w:numFmt w:val="lowerLetter"/>
      <w:lvlText w:val="%8."/>
      <w:lvlJc w:val="left"/>
      <w:pPr>
        <w:ind w:left="6541" w:hanging="360"/>
      </w:pPr>
    </w:lvl>
    <w:lvl w:ilvl="8" w:tplc="0416001B" w:tentative="1">
      <w:start w:val="1"/>
      <w:numFmt w:val="lowerRoman"/>
      <w:lvlText w:val="%9."/>
      <w:lvlJc w:val="right"/>
      <w:pPr>
        <w:ind w:left="7261" w:hanging="180"/>
      </w:pPr>
    </w:lvl>
  </w:abstractNum>
  <w:abstractNum w:abstractNumId="10" w15:restartNumberingAfterBreak="0">
    <w:nsid w:val="5AAF2A3E"/>
    <w:multiLevelType w:val="hybridMultilevel"/>
    <w:tmpl w:val="D472D26A"/>
    <w:lvl w:ilvl="0" w:tplc="4F0E3DC8">
      <w:numFmt w:val="decimal"/>
      <w:lvlText w:val="4.%1"/>
      <w:lvlJc w:val="left"/>
      <w:pPr>
        <w:ind w:left="1141"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C9E7013"/>
    <w:multiLevelType w:val="multilevel"/>
    <w:tmpl w:val="EB1C21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CB177D"/>
    <w:multiLevelType w:val="hybridMultilevel"/>
    <w:tmpl w:val="AB020A30"/>
    <w:lvl w:ilvl="0" w:tplc="D7D6BC3C">
      <w:start w:val="5"/>
      <w:numFmt w:val="decimal"/>
      <w:lvlText w:val="%1.0"/>
      <w:lvlJc w:val="left"/>
      <w:pPr>
        <w:ind w:left="1141"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63562858">
    <w:abstractNumId w:val="11"/>
  </w:num>
  <w:num w:numId="2" w16cid:durableId="135953424">
    <w:abstractNumId w:val="5"/>
  </w:num>
  <w:num w:numId="3" w16cid:durableId="820850670">
    <w:abstractNumId w:val="3"/>
  </w:num>
  <w:num w:numId="4" w16cid:durableId="298845544">
    <w:abstractNumId w:val="1"/>
  </w:num>
  <w:num w:numId="5" w16cid:durableId="1245721295">
    <w:abstractNumId w:val="7"/>
  </w:num>
  <w:num w:numId="6" w16cid:durableId="1682509427">
    <w:abstractNumId w:val="9"/>
  </w:num>
  <w:num w:numId="7" w16cid:durableId="130637678">
    <w:abstractNumId w:val="10"/>
  </w:num>
  <w:num w:numId="8" w16cid:durableId="1733654253">
    <w:abstractNumId w:val="12"/>
  </w:num>
  <w:num w:numId="9" w16cid:durableId="208347816">
    <w:abstractNumId w:val="0"/>
  </w:num>
  <w:num w:numId="10" w16cid:durableId="226377761">
    <w:abstractNumId w:val="6"/>
  </w:num>
  <w:num w:numId="11" w16cid:durableId="1475295880">
    <w:abstractNumId w:val="4"/>
  </w:num>
  <w:num w:numId="12" w16cid:durableId="50160155">
    <w:abstractNumId w:val="2"/>
  </w:num>
  <w:num w:numId="13" w16cid:durableId="1601334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3B"/>
    <w:rsid w:val="000A187F"/>
    <w:rsid w:val="00172507"/>
    <w:rsid w:val="001F157F"/>
    <w:rsid w:val="001F620A"/>
    <w:rsid w:val="002230C0"/>
    <w:rsid w:val="00225653"/>
    <w:rsid w:val="002449DB"/>
    <w:rsid w:val="00253D47"/>
    <w:rsid w:val="002862B9"/>
    <w:rsid w:val="00290C50"/>
    <w:rsid w:val="00296079"/>
    <w:rsid w:val="002A7050"/>
    <w:rsid w:val="002D2EC2"/>
    <w:rsid w:val="003041E9"/>
    <w:rsid w:val="0030596D"/>
    <w:rsid w:val="00345FE1"/>
    <w:rsid w:val="00376D3B"/>
    <w:rsid w:val="00403E5A"/>
    <w:rsid w:val="0041732E"/>
    <w:rsid w:val="00470D52"/>
    <w:rsid w:val="004A3B0F"/>
    <w:rsid w:val="00513171"/>
    <w:rsid w:val="00534584"/>
    <w:rsid w:val="00577C79"/>
    <w:rsid w:val="0058238B"/>
    <w:rsid w:val="00594781"/>
    <w:rsid w:val="00597F72"/>
    <w:rsid w:val="005A7B3A"/>
    <w:rsid w:val="00632955"/>
    <w:rsid w:val="00643D97"/>
    <w:rsid w:val="00672CA3"/>
    <w:rsid w:val="00685992"/>
    <w:rsid w:val="006A157E"/>
    <w:rsid w:val="006E738E"/>
    <w:rsid w:val="00700A64"/>
    <w:rsid w:val="00763675"/>
    <w:rsid w:val="00771977"/>
    <w:rsid w:val="00790BD9"/>
    <w:rsid w:val="007A3E84"/>
    <w:rsid w:val="007B4EDD"/>
    <w:rsid w:val="007C03FA"/>
    <w:rsid w:val="007F7EAA"/>
    <w:rsid w:val="00833D88"/>
    <w:rsid w:val="0088658A"/>
    <w:rsid w:val="008A229C"/>
    <w:rsid w:val="008A2E83"/>
    <w:rsid w:val="008D0E24"/>
    <w:rsid w:val="00914144"/>
    <w:rsid w:val="009441B5"/>
    <w:rsid w:val="00956E3E"/>
    <w:rsid w:val="009D6ECF"/>
    <w:rsid w:val="009E78F6"/>
    <w:rsid w:val="00A06876"/>
    <w:rsid w:val="00A33AA5"/>
    <w:rsid w:val="00A84B36"/>
    <w:rsid w:val="00AE7781"/>
    <w:rsid w:val="00AF22D0"/>
    <w:rsid w:val="00B31E7E"/>
    <w:rsid w:val="00B424D5"/>
    <w:rsid w:val="00B84D2F"/>
    <w:rsid w:val="00B86467"/>
    <w:rsid w:val="00B97A71"/>
    <w:rsid w:val="00BC0778"/>
    <w:rsid w:val="00BE20F3"/>
    <w:rsid w:val="00C123C4"/>
    <w:rsid w:val="00C832BF"/>
    <w:rsid w:val="00C874AE"/>
    <w:rsid w:val="00C92E20"/>
    <w:rsid w:val="00C96600"/>
    <w:rsid w:val="00CA516A"/>
    <w:rsid w:val="00CD3137"/>
    <w:rsid w:val="00CE7B61"/>
    <w:rsid w:val="00D05768"/>
    <w:rsid w:val="00D13B3F"/>
    <w:rsid w:val="00D27B60"/>
    <w:rsid w:val="00D6478E"/>
    <w:rsid w:val="00D64BEC"/>
    <w:rsid w:val="00D92BF0"/>
    <w:rsid w:val="00DD67AA"/>
    <w:rsid w:val="00DE7BAA"/>
    <w:rsid w:val="00E02929"/>
    <w:rsid w:val="00E54B92"/>
    <w:rsid w:val="00EE111F"/>
    <w:rsid w:val="00F3730C"/>
    <w:rsid w:val="00F77AEE"/>
    <w:rsid w:val="00F91DCE"/>
    <w:rsid w:val="00FB1120"/>
    <w:rsid w:val="00FB2F69"/>
    <w:rsid w:val="00FB3ED3"/>
    <w:rsid w:val="00FD463D"/>
    <w:rsid w:val="00FE267C"/>
    <w:rsid w:val="00FF43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EF083"/>
  <w15:chartTrackingRefBased/>
  <w15:docId w15:val="{325552FB-E9A7-4404-BBEE-C7196F6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D3B"/>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376D3B"/>
    <w:pPr>
      <w:jc w:val="both"/>
    </w:pPr>
  </w:style>
  <w:style w:type="character" w:customStyle="1" w:styleId="CorpodetextoChar">
    <w:name w:val="Corpo de texto Char"/>
    <w:basedOn w:val="Fontepargpadro"/>
    <w:link w:val="Corpodetexto"/>
    <w:rsid w:val="00376D3B"/>
    <w:rPr>
      <w:rFonts w:ascii="Times New Roman" w:eastAsia="Times New Roman" w:hAnsi="Times New Roman" w:cs="Times New Roman"/>
      <w:sz w:val="24"/>
      <w:szCs w:val="24"/>
      <w:lang w:eastAsia="pt-BR"/>
    </w:rPr>
  </w:style>
  <w:style w:type="paragraph" w:styleId="Cabealho">
    <w:name w:val="header"/>
    <w:basedOn w:val="Normal"/>
    <w:link w:val="CabealhoChar"/>
    <w:uiPriority w:val="99"/>
    <w:rsid w:val="00376D3B"/>
    <w:pPr>
      <w:tabs>
        <w:tab w:val="center" w:pos="4252"/>
        <w:tab w:val="right" w:pos="8504"/>
      </w:tabs>
    </w:pPr>
  </w:style>
  <w:style w:type="character" w:customStyle="1" w:styleId="CabealhoChar">
    <w:name w:val="Cabeçalho Char"/>
    <w:basedOn w:val="Fontepargpadro"/>
    <w:link w:val="Cabealho"/>
    <w:uiPriority w:val="99"/>
    <w:rsid w:val="00376D3B"/>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376D3B"/>
    <w:pPr>
      <w:tabs>
        <w:tab w:val="center" w:pos="4252"/>
        <w:tab w:val="right" w:pos="8504"/>
      </w:tabs>
    </w:pPr>
  </w:style>
  <w:style w:type="character" w:customStyle="1" w:styleId="RodapChar">
    <w:name w:val="Rodapé Char"/>
    <w:basedOn w:val="Fontepargpadro"/>
    <w:link w:val="Rodap"/>
    <w:uiPriority w:val="99"/>
    <w:rsid w:val="00376D3B"/>
    <w:rPr>
      <w:rFonts w:ascii="Times New Roman" w:eastAsia="Times New Roman" w:hAnsi="Times New Roman" w:cs="Times New Roman"/>
      <w:sz w:val="24"/>
      <w:szCs w:val="24"/>
      <w:lang w:eastAsia="pt-BR"/>
    </w:rPr>
  </w:style>
  <w:style w:type="character" w:styleId="Hyperlink">
    <w:name w:val="Hyperlink"/>
    <w:basedOn w:val="Fontepargpadro"/>
    <w:rsid w:val="00376D3B"/>
    <w:rPr>
      <w:color w:val="0563C1" w:themeColor="hyperlink"/>
      <w:u w:val="single"/>
    </w:rPr>
  </w:style>
  <w:style w:type="paragraph" w:styleId="PargrafodaLista">
    <w:name w:val="List Paragraph"/>
    <w:basedOn w:val="Normal"/>
    <w:uiPriority w:val="34"/>
    <w:qFormat/>
    <w:rsid w:val="00376D3B"/>
    <w:pPr>
      <w:spacing w:after="120" w:line="357" w:lineRule="auto"/>
      <w:ind w:left="720" w:hanging="10"/>
      <w:contextualSpacing/>
      <w:jc w:val="both"/>
    </w:pPr>
    <w:rPr>
      <w:rFonts w:ascii="Arial" w:eastAsia="Arial" w:hAnsi="Arial" w:cs="Arial"/>
      <w:color w:val="000000"/>
      <w:kern w:val="2"/>
      <w:szCs w:val="22"/>
    </w:rPr>
  </w:style>
  <w:style w:type="table" w:styleId="Tabelacomgrade">
    <w:name w:val="Table Grid"/>
    <w:basedOn w:val="Tabelanormal"/>
    <w:uiPriority w:val="39"/>
    <w:rsid w:val="00376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376D3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666</Words>
  <Characters>3597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do Amparo Hugo do Espírito Santo</dc:creator>
  <cp:keywords/>
  <dc:description/>
  <cp:lastModifiedBy>Sergio Ferreira</cp:lastModifiedBy>
  <cp:revision>5</cp:revision>
  <cp:lastPrinted>2026-07-04T12:24:00Z</cp:lastPrinted>
  <dcterms:created xsi:type="dcterms:W3CDTF">2026-07-04T12:10:00Z</dcterms:created>
  <dcterms:modified xsi:type="dcterms:W3CDTF">2026-07-04T12:34:00Z</dcterms:modified>
</cp:coreProperties>
</file>