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Nimbus Sans L" w:hAnsi="Nimbus Sans L"/>
          <w:b/>
          <w:b/>
          <w:bCs/>
          <w:sz w:val="28"/>
          <w:szCs w:val="28"/>
        </w:rPr>
      </w:pPr>
      <w:r>
        <w:rPr>
          <w:rFonts w:ascii="Nimbus Sans L" w:hAnsi="Nimbus Sans L"/>
          <w:b/>
          <w:bCs/>
          <w:sz w:val="28"/>
          <w:szCs w:val="28"/>
        </w:rPr>
        <w:t>Information about Level 1 – Basic ENSO diagnostics</w:t>
      </w:r>
    </w:p>
    <w:p>
      <w:pPr>
        <w:pStyle w:val="Normal"/>
        <w:rPr>
          <w:rFonts w:ascii="Nimbus Sans L" w:hAnsi="Nimbus Sans L"/>
          <w:b/>
          <w:b/>
          <w:bCs/>
        </w:rPr>
      </w:pPr>
      <w:r>
        <w:rPr>
          <w:rFonts w:ascii="Nimbus Sans L" w:hAnsi="Nimbus Sans L"/>
          <w:b/>
          <w:bCs/>
        </w:rPr>
      </w:r>
    </w:p>
    <w:p>
      <w:pPr>
        <w:pStyle w:val="Normal"/>
        <w:rPr>
          <w:rFonts w:ascii="Nimbus Sans L" w:hAnsi="Nimbus Sans L"/>
        </w:rPr>
      </w:pPr>
      <w:r>
        <w:rPr>
          <w:rFonts w:ascii="Nimbus Sans L" w:hAnsi="Nimbus Sans L"/>
        </w:rPr>
        <w:t xml:space="preserve">At this level, POD calculates simple seasonal averages, composites, regression and correlations. </w:t>
      </w:r>
    </w:p>
    <w:p>
      <w:pPr>
        <w:pStyle w:val="Normal"/>
        <w:rPr>
          <w:rFonts w:ascii="Nimbus Sans L" w:hAnsi="Nimbus Sans L"/>
        </w:rPr>
      </w:pPr>
      <w:r>
        <w:rPr>
          <w:rFonts w:ascii="Nimbus Sans L" w:hAnsi="Nimbus Sans L"/>
        </w:rPr>
      </w:r>
    </w:p>
    <w:p>
      <w:pPr>
        <w:pStyle w:val="Normal"/>
        <w:jc w:val="both"/>
        <w:rPr>
          <w:rFonts w:ascii="Nimbus Sans L" w:hAnsi="Nimbus Sans L"/>
        </w:rPr>
      </w:pPr>
      <w:r>
        <w:rPr>
          <w:rFonts w:ascii="Nimbus Sans L" w:hAnsi="Nimbus Sans L"/>
        </w:rPr>
        <w:t xml:space="preserve">Based on a reference ENSO index (e.g., area-averaged SST anomalies over Nino3.4 region), seasonal composites of variables relevant to MSE budget are constructed for the entire 2-year life-cycle of ENSO. Here, Y (0) refers to the developing, and Y (1) the decaying phase of ENSO. </w:t>
      </w:r>
    </w:p>
    <w:p>
      <w:pPr>
        <w:pStyle w:val="Normal"/>
        <w:rPr>
          <w:rFonts w:ascii="Nimbus Sans L" w:hAnsi="Nimbus Sans L"/>
        </w:rPr>
      </w:pPr>
      <w:r>
        <w:rPr>
          <w:rFonts w:ascii="Nimbus Sans L" w:hAnsi="Nimbus Sans L"/>
        </w:rPr>
      </w:r>
    </w:p>
    <w:p>
      <w:pPr>
        <w:pStyle w:val="Normal"/>
        <w:rPr/>
      </w:pPr>
      <w:r>
        <w:rPr>
          <w:rFonts w:ascii="Nimbus Sans L" w:hAnsi="Nimbus Sans L"/>
        </w:rPr>
        <w:t xml:space="preserve">To execute this level, data need to be preprocessed to calculate monthly climatologies and anomalies for all the required input variables listed below.  It is executed only once at the beginning of a new diagnostic run (e.g., when a new model dataset is considered).  The preprocessing is  switched on by setting PREPROCESS = 1 in mdtf.py file.  Then to turn off preprocessing, set PREPROCESS = 0 in mdtf.py file.  </w:t>
      </w:r>
    </w:p>
    <w:p>
      <w:pPr>
        <w:pStyle w:val="Normal"/>
        <w:rPr>
          <w:rFonts w:ascii="Nimbus Sans L" w:hAnsi="Nimbus Sans L"/>
        </w:rPr>
      </w:pPr>
      <w:r>
        <w:rPr>
          <w:rFonts w:ascii="Nimbus Sans L" w:hAnsi="Nimbus Sans L"/>
        </w:rPr>
      </w:r>
    </w:p>
    <w:p>
      <w:pPr>
        <w:pStyle w:val="Normal"/>
        <w:rPr/>
      </w:pPr>
      <w:r>
        <w:rPr>
          <w:rFonts w:ascii="Nimbus Sans L" w:hAnsi="Nimbus Sans L"/>
        </w:rPr>
        <w:t xml:space="preserve">To perform composites set  COMP = 1 in the mdtf.py file.   Note CCSM4 solutions are considered as an example here. </w:t>
      </w:r>
    </w:p>
    <w:p>
      <w:pPr>
        <w:pStyle w:val="Normal"/>
        <w:rPr>
          <w:rFonts w:ascii="Nimbus Sans L" w:hAnsi="Nimbus Sans L"/>
        </w:rPr>
      </w:pPr>
      <w:r>
        <w:rPr>
          <w:rFonts w:ascii="Nimbus Sans L" w:hAnsi="Nimbus Sans L"/>
        </w:rPr>
      </w:r>
    </w:p>
    <w:p>
      <w:pPr>
        <w:pStyle w:val="Normal"/>
        <w:rPr/>
      </w:pPr>
      <w:r>
        <w:rPr>
          <w:rFonts w:ascii="Nimbus Sans L" w:hAnsi="Nimbus Sans L"/>
        </w:rPr>
        <w:t xml:space="preserve">The code files related to this Level 1  are stored in the ~/var_code/ENSO_MSE/COMPOSITE directory.   All input data should be under ~/{case_name} (for instance ~/CCSM4/mon),  the intermediate output data are in:  </w:t>
      </w:r>
      <w:bookmarkStart w:id="0" w:name="__DdeLink__311_2019740867"/>
      <w:r>
        <w:rPr>
          <w:rFonts w:ascii="Nimbus Sans L" w:hAnsi="Nimbus Sans L"/>
        </w:rPr>
        <w:t>~/wkdir/MDTF_{case_name}/COMPOSITE/model</w:t>
      </w:r>
      <w:bookmarkEnd w:id="0"/>
      <w:r>
        <w:rPr>
          <w:rFonts w:ascii="Nimbus Sans L" w:hAnsi="Nimbus Sans L"/>
        </w:rPr>
        <w:t>/netCDF, while graphics is under ~/wkdir/MDTF_{case_name}/COMPOSITE/model.</w:t>
      </w:r>
    </w:p>
    <w:p>
      <w:pPr>
        <w:pStyle w:val="Normal"/>
        <w:rPr>
          <w:rFonts w:ascii="Nimbus Sans L" w:hAnsi="Nimbus Sans L"/>
        </w:rPr>
      </w:pPr>
      <w:r>
        <w:rPr>
          <w:rFonts w:ascii="Nimbus Sans L" w:hAnsi="Nimbus Sans L"/>
        </w:rPr>
      </w:r>
    </w:p>
    <w:p>
      <w:pPr>
        <w:pStyle w:val="Normal"/>
        <w:rPr>
          <w:rFonts w:ascii="Nimbus Sans L" w:hAnsi="Nimbus Sans L"/>
        </w:rPr>
      </w:pPr>
      <w:r>
        <w:rPr>
          <w:rFonts w:ascii="Nimbus Sans L" w:hAnsi="Nimbus Sans L"/>
        </w:rPr>
        <w:t>The required input variables are:</w:t>
        <w:tab/>
      </w:r>
    </w:p>
    <w:p>
      <w:pPr>
        <w:pStyle w:val="Normal"/>
        <w:rPr>
          <w:rFonts w:ascii="Nimbus Sans L" w:hAnsi="Nimbus Sans L"/>
        </w:rPr>
      </w:pPr>
      <w:r>
        <w:rPr>
          <w:rFonts w:ascii="Nimbus Sans L" w:hAnsi="Nimbus Sans L"/>
        </w:rPr>
      </w:r>
    </w:p>
    <w:p>
      <w:pPr>
        <w:pStyle w:val="Normal"/>
        <w:rPr/>
      </w:pPr>
      <w:r>
        <w:rPr>
          <w:rFonts w:cs="Times New Roman" w:ascii="Nimbus Sans L" w:hAnsi="Nimbus Sans L"/>
          <w:i/>
          <w:color w:val="000000"/>
        </w:rPr>
        <w:tab/>
        <w:t>Z(x,y,z,t)</w:t>
      </w:r>
      <w:r>
        <w:rPr>
          <w:rFonts w:cs="Times New Roman" w:ascii="Nimbus Sans L" w:hAnsi="Nimbus Sans L"/>
          <w:color w:val="000000"/>
        </w:rPr>
        <w:t xml:space="preserve">        </w:t>
        <w:tab/>
        <w:tab/>
        <w:t>geopotential height,</w:t>
      </w:r>
    </w:p>
    <w:p>
      <w:pPr>
        <w:pStyle w:val="Normal"/>
        <w:rPr/>
      </w:pPr>
      <w:r>
        <w:rPr>
          <w:rFonts w:cs="Times New Roman" w:ascii="Nimbus Sans L" w:hAnsi="Nimbus Sans L"/>
          <w:color w:val="000000"/>
        </w:rPr>
        <w:tab/>
      </w:r>
      <w:r>
        <w:rPr>
          <w:rFonts w:cs="Times New Roman" w:ascii="Nimbus Sans L" w:hAnsi="Nimbus Sans L"/>
          <w:i/>
          <w:iCs/>
          <w:color w:val="000000"/>
        </w:rPr>
        <w:t>U(x,y,z,t), V</w:t>
      </w:r>
      <w:r>
        <w:rPr>
          <w:rFonts w:cs="Times New Roman" w:ascii="Nimbus Sans L" w:hAnsi="Nimbus Sans L"/>
          <w:i/>
          <w:color w:val="000000"/>
        </w:rPr>
        <w:t>(x,y,z,t)</w:t>
      </w:r>
      <w:r>
        <w:rPr>
          <w:rFonts w:cs="Times New Roman" w:ascii="Nimbus Sans L" w:hAnsi="Nimbus Sans L"/>
          <w:color w:val="000000"/>
        </w:rPr>
        <w:t xml:space="preserve"> </w:t>
        <w:tab/>
        <w:tab/>
        <w:t>u and v wind components</w:t>
      </w:r>
    </w:p>
    <w:p>
      <w:pPr>
        <w:pStyle w:val="Normal"/>
        <w:rPr/>
      </w:pPr>
      <w:r>
        <w:rPr>
          <w:rFonts w:cs="Times New Roman" w:ascii="Nimbus Sans L" w:hAnsi="Nimbus Sans L"/>
          <w:color w:val="000000"/>
        </w:rPr>
        <w:tab/>
      </w:r>
      <w:r>
        <w:rPr>
          <w:rFonts w:cs="Times New Roman" w:ascii="Nimbus Sans L" w:hAnsi="Nimbus Sans L"/>
          <w:i/>
          <w:iCs/>
          <w:color w:val="000000"/>
        </w:rPr>
        <w:t xml:space="preserve">T(x,y,z,t) </w:t>
      </w:r>
      <w:r>
        <w:rPr>
          <w:rFonts w:cs="Times New Roman" w:ascii="Nimbus Sans L" w:hAnsi="Nimbus Sans L"/>
          <w:color w:val="000000"/>
        </w:rPr>
        <w:t xml:space="preserve">       </w:t>
        <w:tab/>
        <w:tab/>
        <w:t xml:space="preserve">temperature </w:t>
      </w:r>
    </w:p>
    <w:p>
      <w:pPr>
        <w:pStyle w:val="Normal"/>
        <w:rPr/>
      </w:pPr>
      <w:r>
        <w:rPr>
          <w:rFonts w:cs="Times New Roman" w:ascii="Nimbus Sans L" w:hAnsi="Nimbus Sans L"/>
          <w:color w:val="000000"/>
        </w:rPr>
        <w:tab/>
      </w:r>
      <w:r>
        <w:rPr>
          <w:rFonts w:cs="Times New Roman" w:ascii="Nimbus Sans L" w:hAnsi="Nimbus Sans L"/>
          <w:i/>
          <w:iCs/>
          <w:color w:val="000000"/>
        </w:rPr>
        <w:t xml:space="preserve">Q(x,y,z,t)       </w:t>
        <w:tab/>
        <w:tab/>
      </w:r>
      <w:r>
        <w:rPr>
          <w:rFonts w:cs="Times New Roman" w:ascii="Nimbus Sans L" w:hAnsi="Nimbus Sans L"/>
          <w:color w:val="000000"/>
        </w:rPr>
        <w:t>specific humidity</w:t>
      </w:r>
    </w:p>
    <w:p>
      <w:pPr>
        <w:pStyle w:val="Normal"/>
        <w:rPr/>
      </w:pPr>
      <w:r>
        <w:rPr>
          <w:rFonts w:cs="Times New Roman" w:ascii="Nimbus Sans L" w:hAnsi="Nimbus Sans L"/>
          <w:color w:val="000000"/>
        </w:rPr>
        <w:tab/>
      </w:r>
      <w:r>
        <w:rPr>
          <w:rFonts w:cs="Times New Roman" w:ascii="Nimbus Sans L" w:hAnsi="Nimbus Sans L"/>
          <w:i/>
          <w:iCs/>
          <w:color w:val="000000"/>
        </w:rPr>
        <w:t>OMG</w:t>
      </w:r>
      <w:r>
        <w:rPr>
          <w:rFonts w:cs="Times New Roman" w:ascii="Nimbus Sans L" w:hAnsi="Nimbus Sans L"/>
          <w:i/>
          <w:color w:val="000000"/>
        </w:rPr>
        <w:t>(x,y,z,t)</w:t>
      </w:r>
      <w:r>
        <w:rPr>
          <w:rFonts w:cs="Times New Roman" w:ascii="Nimbus Sans L" w:hAnsi="Nimbus Sans L"/>
          <w:color w:val="000000"/>
        </w:rPr>
        <w:t xml:space="preserve"> </w:t>
        <w:tab/>
        <w:tab/>
        <w:t xml:space="preserve">vertical velocity </w:t>
      </w:r>
    </w:p>
    <w:p>
      <w:pPr>
        <w:pStyle w:val="Normal"/>
        <w:rPr/>
      </w:pPr>
      <w:r>
        <w:rPr>
          <w:rFonts w:cs="Times New Roman" w:ascii="Nimbus Sans L" w:hAnsi="Nimbus Sans L"/>
          <w:color w:val="000000"/>
        </w:rPr>
        <w:tab/>
      </w:r>
      <w:r>
        <w:rPr>
          <w:rFonts w:cs="Times New Roman" w:ascii="Nimbus Sans L" w:hAnsi="Nimbus Sans L"/>
          <w:i/>
          <w:iCs/>
          <w:color w:val="000000"/>
        </w:rPr>
        <w:t xml:space="preserve">PR(x,y,t)  </w:t>
      </w:r>
      <w:r>
        <w:rPr>
          <w:rFonts w:cs="Times New Roman" w:ascii="Nimbus Sans L" w:hAnsi="Nimbus Sans L"/>
          <w:color w:val="000000"/>
        </w:rPr>
        <w:t xml:space="preserve">    </w:t>
        <w:tab/>
        <w:tab/>
        <w:tab/>
        <w:t>precipitation</w:t>
      </w:r>
    </w:p>
    <w:p>
      <w:pPr>
        <w:pStyle w:val="Normal"/>
        <w:rPr/>
      </w:pPr>
      <w:r>
        <w:rPr>
          <w:rFonts w:cs="Times New Roman" w:ascii="Nimbus Sans L" w:hAnsi="Nimbus Sans L"/>
          <w:color w:val="000000"/>
        </w:rPr>
        <w:tab/>
      </w:r>
      <w:r>
        <w:rPr>
          <w:rFonts w:cs="Times New Roman" w:ascii="Nimbus Sans L" w:hAnsi="Nimbus Sans L"/>
          <w:i/>
          <w:iCs/>
          <w:color w:val="000000"/>
        </w:rPr>
        <w:t xml:space="preserve">SST(x,y,t)  </w:t>
      </w:r>
      <w:r>
        <w:rPr>
          <w:rFonts w:cs="Times New Roman" w:ascii="Nimbus Sans L" w:hAnsi="Nimbus Sans L"/>
          <w:color w:val="000000"/>
        </w:rPr>
        <w:t xml:space="preserve">  </w:t>
        <w:tab/>
        <w:tab/>
        <w:tab/>
        <w:t>surface temperature</w:t>
      </w:r>
    </w:p>
    <w:p>
      <w:pPr>
        <w:pStyle w:val="Normal"/>
        <w:rPr/>
      </w:pPr>
      <w:r>
        <w:rPr>
          <w:rFonts w:cs="Times New Roman" w:ascii="Nimbus Sans L" w:hAnsi="Nimbus Sans L"/>
          <w:color w:val="000000"/>
        </w:rPr>
        <w:tab/>
        <w:t>S</w:t>
      </w:r>
      <w:r>
        <w:rPr>
          <w:rFonts w:cs="Times New Roman" w:ascii="Nimbus Sans L" w:hAnsi="Nimbus Sans L"/>
          <w:i/>
          <w:iCs/>
          <w:color w:val="000000"/>
        </w:rPr>
        <w:t xml:space="preserve">HF(x,y,t)  </w:t>
      </w:r>
      <w:r>
        <w:rPr>
          <w:rFonts w:cs="Times New Roman" w:ascii="Nimbus Sans L" w:hAnsi="Nimbus Sans L"/>
          <w:color w:val="000000"/>
        </w:rPr>
        <w:t xml:space="preserve">  </w:t>
        <w:tab/>
        <w:tab/>
        <w:tab/>
        <w:t>sensible heat flux</w:t>
      </w:r>
    </w:p>
    <w:p>
      <w:pPr>
        <w:pStyle w:val="Normal"/>
        <w:rPr>
          <w:rFonts w:ascii="Nimbus Sans L" w:hAnsi="Nimbus Sans L" w:cs="Times New Roman"/>
          <w:color w:val="000000"/>
        </w:rPr>
      </w:pPr>
      <w:r>
        <w:rPr>
          <w:rFonts w:ascii="Nimbus Sans L" w:hAnsi="Nimbus Sans L"/>
        </w:rPr>
        <w:tab/>
      </w:r>
      <w:r>
        <w:rPr>
          <w:rFonts w:ascii="Nimbus Sans L" w:hAnsi="Nimbus Sans L"/>
          <w:i/>
          <w:iCs/>
        </w:rPr>
        <w:t>LHF</w:t>
      </w:r>
      <w:r>
        <w:rPr>
          <w:rFonts w:cs="Times New Roman" w:ascii="Nimbus Sans L" w:hAnsi="Nimbus Sans L"/>
          <w:i/>
          <w:iCs/>
          <w:color w:val="000000"/>
        </w:rPr>
        <w:t xml:space="preserve">(x,y,t)  </w:t>
      </w:r>
      <w:r>
        <w:rPr>
          <w:rFonts w:cs="Times New Roman" w:ascii="Nimbus Sans L" w:hAnsi="Nimbus Sans L"/>
          <w:color w:val="000000"/>
        </w:rPr>
        <w:t xml:space="preserve">   </w:t>
        <w:tab/>
        <w:tab/>
        <w:tab/>
        <w:t>latent heat flux</w:t>
      </w:r>
    </w:p>
    <w:p>
      <w:pPr>
        <w:pStyle w:val="Normal"/>
        <w:rPr/>
      </w:pPr>
      <w:r>
        <w:rPr>
          <w:rFonts w:cs="Times New Roman" w:ascii="Nimbus Sans L" w:hAnsi="Nimbus Sans L"/>
          <w:color w:val="000000"/>
        </w:rPr>
        <w:t xml:space="preserve">           </w:t>
      </w:r>
      <w:r>
        <w:rPr>
          <w:rFonts w:cs="Times New Roman" w:ascii="Nimbus Sans L" w:hAnsi="Nimbus Sans L"/>
          <w:i/>
          <w:iCs/>
          <w:color w:val="000000"/>
        </w:rPr>
        <w:t>RSDT(x,y,t)</w:t>
      </w:r>
      <w:r>
        <w:rPr>
          <w:rFonts w:cs="Times New Roman" w:ascii="Nimbus Sans L" w:hAnsi="Nimbus Sans L"/>
          <w:color w:val="000000"/>
        </w:rPr>
        <w:tab/>
        <w:t xml:space="preserve">                     top of the atmosphere shortwave down</w:t>
      </w:r>
    </w:p>
    <w:p>
      <w:pPr>
        <w:pStyle w:val="Normal"/>
        <w:rPr/>
      </w:pPr>
      <w:r>
        <w:rPr>
          <w:rFonts w:cs="Times New Roman" w:ascii="Nimbus Sans L" w:hAnsi="Nimbus Sans L"/>
          <w:color w:val="000000"/>
        </w:rPr>
        <w:tab/>
      </w:r>
      <w:r>
        <w:rPr>
          <w:rFonts w:cs="Times New Roman" w:ascii="Nimbus Sans L" w:hAnsi="Nimbus Sans L"/>
          <w:i/>
          <w:iCs/>
          <w:color w:val="000000"/>
        </w:rPr>
        <w:t>RSUT(x,y,t)</w:t>
      </w:r>
      <w:r>
        <w:rPr>
          <w:rFonts w:cs="Times New Roman" w:ascii="Nimbus Sans L" w:hAnsi="Nimbus Sans L"/>
          <w:color w:val="000000"/>
        </w:rPr>
        <w:tab/>
        <w:tab/>
        <w:tab/>
        <w:t>top of the atmosphere shortwave up</w:t>
      </w:r>
    </w:p>
    <w:p>
      <w:pPr>
        <w:pStyle w:val="Normal"/>
        <w:rPr>
          <w:color w:val="000000"/>
        </w:rPr>
      </w:pPr>
      <w:r>
        <w:rPr>
          <w:rFonts w:cs="Times New Roman" w:ascii="Nimbus Sans L" w:hAnsi="Nimbus Sans L"/>
          <w:color w:val="000000"/>
        </w:rPr>
        <w:tab/>
      </w:r>
      <w:r>
        <w:rPr>
          <w:rFonts w:cs="Times New Roman" w:ascii="Nimbus Sans L" w:hAnsi="Nimbus Sans L"/>
          <w:i/>
          <w:iCs/>
          <w:color w:val="000000"/>
        </w:rPr>
        <w:t>RLUT(x,y,t)</w:t>
      </w:r>
      <w:r>
        <w:rPr>
          <w:rFonts w:cs="Times New Roman" w:ascii="Nimbus Sans L" w:hAnsi="Nimbus Sans L"/>
          <w:color w:val="000000"/>
        </w:rPr>
        <w:tab/>
        <w:tab/>
        <w:tab/>
        <w:t>top of the atmosphere longwave up</w:t>
      </w:r>
    </w:p>
    <w:p>
      <w:pPr>
        <w:pStyle w:val="Normal"/>
        <w:rPr>
          <w:color w:val="000000"/>
        </w:rPr>
      </w:pPr>
      <w:r>
        <w:rPr>
          <w:rFonts w:cs="Times New Roman" w:ascii="Nimbus Sans L" w:hAnsi="Nimbus Sans L"/>
          <w:color w:val="000000"/>
        </w:rPr>
        <w:tab/>
      </w:r>
      <w:r>
        <w:rPr>
          <w:rFonts w:cs="Times New Roman" w:ascii="Nimbus Sans L" w:hAnsi="Nimbus Sans L"/>
          <w:i/>
          <w:iCs/>
          <w:color w:val="000000"/>
        </w:rPr>
        <w:t>RSDS</w:t>
        <w:tab/>
        <w:t>(x,y,t)</w:t>
      </w:r>
      <w:r>
        <w:rPr>
          <w:rFonts w:cs="Times New Roman" w:ascii="Nimbus Sans L" w:hAnsi="Nimbus Sans L"/>
          <w:color w:val="000000"/>
        </w:rPr>
        <w:tab/>
        <w:t xml:space="preserve">                     surface shortwave down</w:t>
      </w:r>
    </w:p>
    <w:p>
      <w:pPr>
        <w:pStyle w:val="Normal"/>
        <w:rPr>
          <w:color w:val="000000"/>
        </w:rPr>
      </w:pPr>
      <w:r>
        <w:rPr>
          <w:rFonts w:cs="Times New Roman" w:ascii="Nimbus Sans L" w:hAnsi="Nimbus Sans L"/>
          <w:color w:val="000000"/>
        </w:rPr>
        <w:tab/>
      </w:r>
      <w:r>
        <w:rPr>
          <w:rFonts w:cs="Times New Roman" w:ascii="Nimbus Sans L" w:hAnsi="Nimbus Sans L"/>
          <w:i/>
          <w:iCs/>
          <w:color w:val="000000"/>
        </w:rPr>
        <w:t>RSUS(x,y,t)</w:t>
      </w:r>
      <w:r>
        <w:rPr>
          <w:rFonts w:cs="Times New Roman" w:ascii="Nimbus Sans L" w:hAnsi="Nimbus Sans L"/>
          <w:color w:val="000000"/>
        </w:rPr>
        <w:tab/>
        <w:tab/>
        <w:tab/>
        <w:t>surface shortwave up</w:t>
      </w:r>
    </w:p>
    <w:p>
      <w:pPr>
        <w:pStyle w:val="Normal"/>
        <w:rPr>
          <w:color w:val="000000"/>
        </w:rPr>
      </w:pPr>
      <w:r>
        <w:rPr>
          <w:rFonts w:cs="Times New Roman" w:ascii="Nimbus Sans L" w:hAnsi="Nimbus Sans L"/>
          <w:color w:val="000000"/>
        </w:rPr>
        <w:tab/>
      </w:r>
      <w:r>
        <w:rPr>
          <w:rFonts w:cs="Times New Roman" w:ascii="Nimbus Sans L" w:hAnsi="Nimbus Sans L"/>
          <w:i/>
          <w:iCs/>
          <w:color w:val="000000"/>
        </w:rPr>
        <w:t>RLUS(x,y,t)</w:t>
      </w:r>
      <w:r>
        <w:rPr>
          <w:rFonts w:cs="Times New Roman" w:ascii="Nimbus Sans L" w:hAnsi="Nimbus Sans L"/>
          <w:color w:val="000000"/>
        </w:rPr>
        <w:tab/>
        <w:tab/>
        <w:tab/>
        <w:t>surface longwave up</w:t>
      </w:r>
    </w:p>
    <w:p>
      <w:pPr>
        <w:pStyle w:val="Normal"/>
        <w:rPr>
          <w:color w:val="000000"/>
        </w:rPr>
      </w:pPr>
      <w:r>
        <w:rPr>
          <w:rFonts w:cs="Times New Roman" w:ascii="Nimbus Sans L" w:hAnsi="Nimbus Sans L"/>
          <w:color w:val="000000"/>
        </w:rPr>
        <w:tab/>
      </w:r>
      <w:r>
        <w:rPr>
          <w:rFonts w:cs="Times New Roman" w:ascii="Nimbus Sans L" w:hAnsi="Nimbus Sans L"/>
          <w:i/>
          <w:iCs/>
          <w:color w:val="000000"/>
        </w:rPr>
        <w:t>RLDS(x,y,t)</w:t>
      </w:r>
      <w:r>
        <w:rPr>
          <w:rFonts w:cs="Times New Roman" w:ascii="Nimbus Sans L" w:hAnsi="Nimbus Sans L"/>
          <w:color w:val="000000"/>
        </w:rPr>
        <w:tab/>
        <w:tab/>
        <w:tab/>
        <w:t>surface longwave down</w:t>
      </w:r>
    </w:p>
    <w:p>
      <w:pPr>
        <w:pStyle w:val="Normal"/>
        <w:rPr/>
      </w:pPr>
      <w:r>
        <w:rPr>
          <w:rFonts w:cs="Times New Roman" w:ascii="Nimbus Sans L" w:hAnsi="Nimbus Sans L"/>
          <w:i/>
          <w:iCs/>
          <w:color w:val="000000"/>
        </w:rPr>
        <w:tab/>
      </w:r>
    </w:p>
    <w:p>
      <w:pPr>
        <w:pStyle w:val="Normal"/>
        <w:rPr>
          <w:rFonts w:ascii="Nimbus Sans L" w:hAnsi="Nimbus Sans L"/>
        </w:rPr>
      </w:pPr>
      <w:r>
        <w:rPr>
          <w:rFonts w:ascii="Nimbus Sans L" w:hAnsi="Nimbus Sans L"/>
        </w:rPr>
      </w:r>
    </w:p>
    <w:p>
      <w:pPr>
        <w:pStyle w:val="Normal"/>
        <w:rPr/>
      </w:pPr>
      <w:r>
        <w:rPr>
          <w:rFonts w:ascii="Nimbus Sans L" w:hAnsi="Nimbus Sans L"/>
        </w:rPr>
        <w:t xml:space="preserve">The individual options at the Level 1 are set in ~/var_code/ENSO_MSE/COMPOSITE/parameters.txt file.  </w:t>
      </w:r>
    </w:p>
    <w:p>
      <w:pPr>
        <w:pStyle w:val="Normal"/>
        <w:rPr/>
      </w:pPr>
      <w:r>
        <w:rPr>
          <w:rFonts w:ascii="Nimbus Sans L" w:hAnsi="Nimbus Sans L"/>
        </w:rPr>
        <w:t xml:space="preserve">The selectable switches in the  ~/var_code/ENSO_MSE/COMPOSITE/parameters.txt  are as follows:  </w:t>
      </w:r>
    </w:p>
    <w:p>
      <w:pPr>
        <w:pStyle w:val="Normal"/>
        <w:rPr/>
      </w:pPr>
      <w:r>
        <w:rPr>
          <w:rFonts w:ascii="Nimbus Sans L" w:hAnsi="Nimbus Sans L"/>
        </w:rPr>
        <w:tab/>
      </w:r>
    </w:p>
    <w:p>
      <w:pPr>
        <w:pStyle w:val="Normal"/>
        <w:rPr>
          <w:rFonts w:ascii="Nimbus Sans L" w:hAnsi="Nimbus Sans L"/>
        </w:rPr>
      </w:pPr>
      <w:r>
        <w:rPr>
          <w:rFonts w:ascii="Nimbus Sans L" w:hAnsi="Nimbus Sans L"/>
        </w:rPr>
      </w:r>
    </w:p>
    <w:p>
      <w:pPr>
        <w:pStyle w:val="Normal"/>
        <w:rPr>
          <w:rFonts w:ascii="Nimbus Sans L" w:hAnsi="Nimbus Sans L"/>
        </w:rPr>
      </w:pPr>
      <w:r>
        <w:rPr>
          <w:rFonts w:ascii="Nimbus Sans L" w:hAnsi="Nimbus Sans L"/>
        </w:rPr>
      </w:r>
    </w:p>
    <w:p>
      <w:pPr>
        <w:pStyle w:val="Normal"/>
        <w:rPr>
          <w:b/>
          <w:b/>
          <w:bCs/>
        </w:rPr>
      </w:pPr>
      <w:r>
        <w:rPr>
          <w:rFonts w:ascii="Nimbus Sans L" w:hAnsi="Nimbus Sans L"/>
          <w:i/>
          <w:iCs/>
        </w:rPr>
        <w:t xml:space="preserve">Instructions for composite calculation </w:t>
      </w:r>
    </w:p>
    <w:p>
      <w:pPr>
        <w:pStyle w:val="Normal"/>
        <w:rPr>
          <w:rFonts w:ascii="Nimbus Sans L" w:hAnsi="Nimbus Sans L"/>
        </w:rPr>
      </w:pPr>
      <w:r>
        <w:rPr/>
      </w:r>
    </w:p>
    <w:p>
      <w:pPr>
        <w:pStyle w:val="Normal"/>
        <w:rPr>
          <w:rFonts w:ascii="Nimbus Sans L" w:hAnsi="Nimbus Sans L"/>
        </w:rPr>
      </w:pPr>
      <w:r>
        <w:rPr>
          <w:rFonts w:ascii="Nimbus Sans L" w:hAnsi="Nimbus Sans L"/>
        </w:rPr>
      </w:r>
    </w:p>
    <w:p>
      <w:pPr>
        <w:pStyle w:val="Normal"/>
        <w:rPr/>
      </w:pPr>
      <w:r>
        <w:rPr>
          <w:rFonts w:ascii="Nimbus Sans L" w:hAnsi="Nimbus Sans L"/>
        </w:rPr>
        <w:tab/>
      </w:r>
      <w:r>
        <w:rPr>
          <w:rFonts w:ascii="Nimbus Sans L" w:hAnsi="Nimbus Sans L"/>
          <w:b/>
          <w:bCs/>
        </w:rPr>
        <w:t>lon1, lon2, lat1, lat2</w:t>
      </w:r>
      <w:r>
        <w:rPr>
          <w:rFonts w:ascii="Nimbus Sans L" w:hAnsi="Nimbus Sans L"/>
        </w:rPr>
        <w:t xml:space="preserve">   - </w:t>
        <w:tab/>
        <w:t xml:space="preserve">lat/lon  coordinates for ENSO reference index (e.g., </w:t>
        <w:tab/>
        <w:tab/>
        <w:tab/>
        <w:tab/>
        <w:tab/>
        <w:tab/>
        <w:tab/>
        <w:t xml:space="preserve">Nino3.4). Reference  index is used in selection of ENSO </w:t>
        <w:tab/>
        <w:tab/>
        <w:tab/>
        <w:tab/>
        <w:tab/>
        <w:tab/>
        <w:t>years.</w:t>
        <w:tab/>
        <w:tab/>
      </w:r>
    </w:p>
    <w:p>
      <w:pPr>
        <w:pStyle w:val="Normal"/>
        <w:rPr>
          <w:rFonts w:ascii="Nimbus Sans L" w:hAnsi="Nimbus Sans L"/>
        </w:rPr>
      </w:pPr>
      <w:r>
        <w:rPr>
          <w:rFonts w:ascii="Nimbus Sans L" w:hAnsi="Nimbus Sans L"/>
        </w:rPr>
      </w:r>
    </w:p>
    <w:p>
      <w:pPr>
        <w:pStyle w:val="Normal"/>
        <w:rPr/>
      </w:pPr>
      <w:r>
        <w:rPr>
          <w:rFonts w:ascii="Nimbus Sans L" w:hAnsi="Nimbus Sans L"/>
        </w:rPr>
        <w:tab/>
      </w:r>
      <w:r>
        <w:rPr>
          <w:rFonts w:ascii="Nimbus Sans L" w:hAnsi="Nimbus Sans L"/>
          <w:b/>
          <w:bCs/>
        </w:rPr>
        <w:t>sigma</w:t>
      </w:r>
      <w:r>
        <w:rPr>
          <w:rFonts w:ascii="Nimbus Sans L" w:hAnsi="Nimbus Sans L"/>
        </w:rPr>
        <w:t xml:space="preserve">   -  </w:t>
        <w:tab/>
        <w:tab/>
        <w:tab/>
        <w:t xml:space="preserve">Threshold for reference index. For example, </w:t>
      </w:r>
      <w:r>
        <w:rPr>
          <w:rFonts w:ascii="Nimbus Sans L" w:hAnsi="Nimbus Sans L"/>
          <w:b/>
          <w:bCs/>
        </w:rPr>
        <w:t>sigma</w:t>
      </w:r>
      <w:r>
        <w:rPr>
          <w:rFonts w:ascii="Nimbus Sans L" w:hAnsi="Nimbus Sans L"/>
        </w:rPr>
        <w:t xml:space="preserve"> = 1 </w:t>
        <w:tab/>
        <w:tab/>
        <w:tab/>
        <w:tab/>
        <w:tab/>
        <w:tab/>
        <w:t xml:space="preserve">selects years with SST anomaly &gt; 1.0 std. of the reference </w:t>
        <w:tab/>
        <w:tab/>
        <w:tab/>
        <w:tab/>
        <w:tab/>
        <w:tab/>
        <w:t>index.</w:t>
      </w:r>
    </w:p>
    <w:p>
      <w:pPr>
        <w:pStyle w:val="Normal"/>
        <w:rPr/>
      </w:pPr>
      <w:r>
        <w:rPr>
          <w:rFonts w:ascii="Nimbus Sans L" w:hAnsi="Nimbus Sans L"/>
        </w:rPr>
        <w:t xml:space="preserve"> </w:t>
      </w:r>
      <w:r>
        <w:rPr>
          <w:rFonts w:ascii="Nimbus Sans L" w:hAnsi="Nimbus Sans L"/>
        </w:rPr>
        <w:tab/>
      </w:r>
    </w:p>
    <w:p>
      <w:pPr>
        <w:pStyle w:val="Normal"/>
        <w:rPr/>
      </w:pPr>
      <w:r>
        <w:rPr>
          <w:rFonts w:ascii="Nimbus Sans L" w:hAnsi="Nimbus Sans L"/>
        </w:rPr>
        <w:tab/>
      </w:r>
      <w:r>
        <w:rPr>
          <w:rFonts w:ascii="Nimbus Sans L" w:hAnsi="Nimbus Sans L"/>
          <w:b/>
          <w:bCs/>
        </w:rPr>
        <w:t>imindx1</w:t>
      </w:r>
      <w:bookmarkStart w:id="1" w:name="__DdeLink__365_1261217310"/>
      <w:r>
        <w:rPr>
          <w:rFonts w:ascii="Nimbus Sans L" w:hAnsi="Nimbus Sans L"/>
          <w:b/>
          <w:bCs/>
        </w:rPr>
        <w:t>, imindx2</w:t>
      </w:r>
      <w:bookmarkEnd w:id="1"/>
      <w:r>
        <w:rPr>
          <w:rFonts w:ascii="Nimbus Sans L" w:hAnsi="Nimbus Sans L"/>
        </w:rPr>
        <w:t xml:space="preserve"> - </w:t>
        <w:tab/>
        <w:t xml:space="preserve">Calendar months used in the construction of ENSO </w:t>
        <w:tab/>
        <w:tab/>
        <w:tab/>
        <w:tab/>
        <w:tab/>
        <w:tab/>
        <w:tab/>
        <w:t xml:space="preserve">reference index ( e.g.  Nino3.4 boreal winter (DJF) index: </w:t>
        <w:tab/>
        <w:tab/>
        <w:tab/>
        <w:tab/>
        <w:tab/>
        <w:tab/>
        <w:t>imindx1 = 12 , imindx2 = 2)</w:t>
      </w:r>
    </w:p>
    <w:p>
      <w:pPr>
        <w:pStyle w:val="Normal"/>
        <w:rPr>
          <w:rFonts w:ascii="Nimbus Sans L" w:hAnsi="Nimbus Sans L"/>
        </w:rPr>
      </w:pPr>
      <w:r>
        <w:rPr>
          <w:rFonts w:ascii="Nimbus Sans L" w:hAnsi="Nimbus Sans L"/>
        </w:rPr>
      </w:r>
    </w:p>
    <w:p>
      <w:pPr>
        <w:pStyle w:val="Normal"/>
        <w:rPr/>
      </w:pPr>
      <w:r>
        <w:rPr>
          <w:rFonts w:ascii="Nimbus Sans L" w:hAnsi="Nimbus Sans L"/>
          <w:b/>
          <w:bCs/>
        </w:rPr>
        <w:tab/>
        <w:t>composite</w:t>
      </w:r>
      <w:r>
        <w:rPr>
          <w:rFonts w:ascii="Nimbus Sans L" w:hAnsi="Nimbus Sans L"/>
        </w:rPr>
        <w:t xml:space="preserve">  -  </w:t>
        <w:tab/>
        <w:tab/>
        <w:t xml:space="preserve">El </w:t>
      </w:r>
      <w:r>
        <w:rPr>
          <w:rFonts w:ascii="Nimbus Sans L" w:hAnsi="Nimbus Sans L"/>
          <w:lang w:val="es-ES"/>
        </w:rPr>
        <w:t>Ni</w:t>
      </w:r>
      <w:bookmarkStart w:id="2" w:name="firstHeading"/>
      <w:bookmarkEnd w:id="2"/>
      <w:r>
        <w:rPr>
          <w:rFonts w:ascii="Nimbus Sans L" w:hAnsi="Nimbus Sans L"/>
          <w:lang w:val="es-ES"/>
        </w:rPr>
        <w:t>ñ</w:t>
      </w:r>
      <w:r>
        <w:rPr>
          <w:rFonts w:ascii="Nimbus Sans L" w:hAnsi="Nimbus Sans L"/>
        </w:rPr>
        <w:t>o/La Nina composites:</w:t>
      </w:r>
    </w:p>
    <w:p>
      <w:pPr>
        <w:pStyle w:val="Normal"/>
        <w:rPr/>
      </w:pPr>
      <w:r>
        <w:rPr>
          <w:rFonts w:ascii="Nimbus Sans L" w:hAnsi="Nimbus Sans L"/>
        </w:rPr>
        <w:tab/>
        <w:tab/>
        <w:tab/>
        <w:tab/>
        <w:tab/>
        <w:t xml:space="preserve">  </w:t>
      </w:r>
      <w:r>
        <w:rPr>
          <w:rFonts w:ascii="Nimbus Sans L" w:hAnsi="Nimbus Sans L"/>
          <w:color w:val="000000"/>
        </w:rPr>
        <w:t>0 : off  [no composite output]</w:t>
      </w:r>
    </w:p>
    <w:p>
      <w:pPr>
        <w:pStyle w:val="Normal"/>
        <w:rPr/>
      </w:pPr>
      <w:r>
        <w:rPr>
          <w:rFonts w:ascii="Nimbus Sans L" w:hAnsi="Nimbus Sans L"/>
          <w:color w:val="000000"/>
        </w:rPr>
        <w:tab/>
        <w:tab/>
        <w:tab/>
        <w:tab/>
        <w:t xml:space="preserve"> </w:t>
        <w:tab/>
        <w:t xml:space="preserve">  1 : on  [composite output]</w:t>
      </w:r>
    </w:p>
    <w:p>
      <w:pPr>
        <w:pStyle w:val="Normal"/>
        <w:rPr>
          <w:rFonts w:ascii="Nimbus Sans L" w:hAnsi="Nimbus Sans L"/>
        </w:rPr>
      </w:pPr>
      <w:r>
        <w:rPr>
          <w:rFonts w:ascii="Nimbus Sans L" w:hAnsi="Nimbus Sans L"/>
        </w:rPr>
      </w:r>
    </w:p>
    <w:p>
      <w:pPr>
        <w:pStyle w:val="Normal"/>
        <w:rPr/>
      </w:pPr>
      <w:r>
        <w:rPr>
          <w:rFonts w:ascii="Nimbus Sans L" w:hAnsi="Nimbus Sans L"/>
          <w:b/>
          <w:bCs/>
        </w:rPr>
        <w:tab/>
        <w:t>composite24</w:t>
      </w:r>
      <w:r>
        <w:rPr>
          <w:rFonts w:ascii="Nimbus Sans L" w:hAnsi="Nimbus Sans L"/>
        </w:rPr>
        <w:t xml:space="preserve">   -  </w:t>
        <w:tab/>
        <w:tab/>
        <w:t>to construct for 2-year life cycle of ENSO monthly</w:t>
        <w:tab/>
        <w:t xml:space="preserve"> </w:t>
        <w:tab/>
        <w:tab/>
        <w:tab/>
        <w:tab/>
        <w:tab/>
        <w:tab/>
        <w:t>composites:</w:t>
      </w:r>
    </w:p>
    <w:p>
      <w:pPr>
        <w:pStyle w:val="Normal"/>
        <w:rPr/>
      </w:pPr>
      <w:r>
        <w:rPr>
          <w:rFonts w:ascii="Nimbus Sans L" w:hAnsi="Nimbus Sans L"/>
        </w:rPr>
        <w:tab/>
        <w:tab/>
        <w:tab/>
        <w:tab/>
        <w:tab/>
        <w:t xml:space="preserve">  </w:t>
      </w:r>
      <w:r>
        <w:rPr>
          <w:rFonts w:ascii="Nimbus Sans L" w:hAnsi="Nimbus Sans L"/>
          <w:color w:val="000000"/>
        </w:rPr>
        <w:t>0 : off  [no  2-year life cycle output]</w:t>
      </w:r>
    </w:p>
    <w:p>
      <w:pPr>
        <w:pStyle w:val="Normal"/>
        <w:rPr/>
      </w:pPr>
      <w:r>
        <w:rPr>
          <w:rFonts w:ascii="Nimbus Sans L" w:hAnsi="Nimbus Sans L"/>
          <w:color w:val="000000"/>
        </w:rPr>
        <w:tab/>
        <w:tab/>
        <w:tab/>
        <w:tab/>
        <w:tab/>
        <w:t xml:space="preserve">  1 : on  [ 2-year life cycle output]</w:t>
      </w:r>
    </w:p>
    <w:p>
      <w:pPr>
        <w:pStyle w:val="Normal"/>
        <w:ind w:firstLine="709"/>
        <w:rPr>
          <w:rFonts w:ascii="Nimbus Sans L" w:hAnsi="Nimbus Sans L"/>
          <w:b/>
          <w:b/>
          <w:bCs/>
        </w:rPr>
      </w:pPr>
      <w:r>
        <w:rPr>
          <w:rFonts w:ascii="Nimbus Sans L" w:hAnsi="Nimbus Sans L"/>
          <w:b/>
          <w:bCs/>
        </w:rPr>
      </w:r>
    </w:p>
    <w:p>
      <w:pPr>
        <w:pStyle w:val="Normal"/>
        <w:ind w:firstLine="709"/>
        <w:rPr/>
      </w:pPr>
      <w:r>
        <w:rPr>
          <w:rFonts w:ascii="Nimbus Sans L" w:hAnsi="Nimbus Sans L"/>
          <w:b/>
          <w:bCs/>
        </w:rPr>
        <w:t xml:space="preserve">im1, im2  </w:t>
      </w:r>
      <w:r>
        <w:rPr>
          <w:rFonts w:ascii="Nimbus Sans L" w:hAnsi="Nimbus Sans L"/>
        </w:rPr>
        <w:t xml:space="preserve"> -   </w:t>
        <w:tab/>
        <w:tab/>
        <w:t xml:space="preserve">Calendar months for user preferred seasonal composites </w:t>
        <w:tab/>
        <w:tab/>
        <w:tab/>
        <w:tab/>
        <w:tab/>
        <w:tab/>
        <w:t>(e.g., DJF, JJA).</w:t>
      </w:r>
    </w:p>
    <w:p>
      <w:pPr>
        <w:pStyle w:val="Normal"/>
        <w:ind w:firstLine="709"/>
        <w:rPr/>
      </w:pPr>
      <w:r>
        <w:rPr>
          <w:rFonts w:ascii="Nimbus Sans L" w:hAnsi="Nimbus Sans L"/>
        </w:rPr>
        <w:tab/>
        <w:tab/>
        <w:tab/>
        <w:tab/>
        <w:t xml:space="preserve">  DJF: im1 = 12, im2 = 2</w:t>
      </w:r>
    </w:p>
    <w:p>
      <w:pPr>
        <w:pStyle w:val="Normal"/>
        <w:ind w:firstLine="709"/>
        <w:rPr>
          <w:rFonts w:ascii="Nimbus Sans L" w:hAnsi="Nimbus Sans L"/>
        </w:rPr>
      </w:pPr>
      <w:r>
        <w:rPr>
          <w:rFonts w:ascii="Nimbus Sans L" w:hAnsi="Nimbus Sans L"/>
        </w:rPr>
        <w:tab/>
        <w:tab/>
        <w:tab/>
        <w:tab/>
        <w:t xml:space="preserve">  JJA: im1 =   6 , im2 = 8 </w:t>
      </w:r>
    </w:p>
    <w:p>
      <w:pPr>
        <w:pStyle w:val="Normal"/>
        <w:ind w:firstLine="709"/>
        <w:rPr>
          <w:rFonts w:ascii="Nimbus Sans L" w:hAnsi="Nimbus Sans L"/>
        </w:rPr>
      </w:pPr>
      <w:r>
        <w:rPr>
          <w:rFonts w:ascii="Nimbus Sans L" w:hAnsi="Nimbus Sans L"/>
        </w:rPr>
      </w:r>
    </w:p>
    <w:p>
      <w:pPr>
        <w:pStyle w:val="Normal"/>
        <w:rPr>
          <w:rFonts w:ascii="Nimbus Sans L" w:hAnsi="Nimbus Sans L"/>
        </w:rPr>
      </w:pPr>
      <w:r>
        <w:rPr>
          <w:rFonts w:ascii="Nimbus Sans L" w:hAnsi="Nimbus Sans L"/>
          <w:i/>
          <w:iCs/>
        </w:rPr>
        <w:t>Instructions for plotting</w:t>
      </w:r>
      <w:r>
        <w:rPr>
          <w:rFonts w:ascii="Nimbus Sans L" w:hAnsi="Nimbus Sans L"/>
        </w:rPr>
        <w:t xml:space="preserve"> </w:t>
      </w:r>
    </w:p>
    <w:p>
      <w:pPr>
        <w:pStyle w:val="Normal"/>
        <w:ind w:firstLine="709"/>
        <w:rPr/>
      </w:pPr>
      <w:r>
        <w:rPr/>
      </w:r>
    </w:p>
    <w:p>
      <w:pPr>
        <w:pStyle w:val="Normal"/>
        <w:rPr>
          <w:rFonts w:ascii="Nimbus Sans L" w:hAnsi="Nimbus Sans L"/>
        </w:rPr>
      </w:pPr>
      <w:r>
        <w:rPr>
          <w:rFonts w:ascii="Nimbus Sans L" w:hAnsi="Nimbus Sans L"/>
        </w:rPr>
      </w:r>
    </w:p>
    <w:p>
      <w:pPr>
        <w:pStyle w:val="Normal"/>
        <w:rPr/>
      </w:pPr>
      <w:r>
        <w:rPr>
          <w:rFonts w:ascii="Nimbus Sans L" w:hAnsi="Nimbus Sans L"/>
        </w:rPr>
        <w:tab/>
      </w:r>
      <w:r>
        <w:rPr>
          <w:rFonts w:ascii="Nimbus Sans L" w:hAnsi="Nimbus Sans L"/>
          <w:b/>
          <w:bCs/>
        </w:rPr>
        <w:t>season</w:t>
      </w:r>
      <w:r>
        <w:rPr>
          <w:rFonts w:ascii="Nimbus Sans L" w:hAnsi="Nimbus Sans L"/>
        </w:rPr>
        <w:t xml:space="preserve"> -  </w:t>
        <w:tab/>
        <w:tab/>
        <w:tab/>
        <w:t xml:space="preserve">“Figure label”.  For example, plotting composite for boreal </w:t>
        <w:tab/>
        <w:tab/>
        <w:tab/>
        <w:tab/>
        <w:tab/>
        <w:tab/>
        <w:t xml:space="preserve">winter season set  </w:t>
      </w:r>
      <w:r>
        <w:rPr>
          <w:rFonts w:ascii="Nimbus Sans L" w:hAnsi="Nimbus Sans L"/>
          <w:b/>
          <w:bCs/>
        </w:rPr>
        <w:t xml:space="preserve">season = </w:t>
      </w:r>
      <w:r>
        <w:rPr>
          <w:rFonts w:ascii="Nimbus Sans L" w:hAnsi="Nimbus Sans L"/>
        </w:rPr>
        <w:t>DJF</w:t>
      </w:r>
    </w:p>
    <w:p>
      <w:pPr>
        <w:pStyle w:val="Normal"/>
        <w:rPr>
          <w:rFonts w:ascii="Nimbus Sans L" w:hAnsi="Nimbus Sans L"/>
        </w:rPr>
      </w:pPr>
      <w:r>
        <w:rPr>
          <w:rFonts w:ascii="Nimbus Sans L" w:hAnsi="Nimbus Sans L"/>
        </w:rPr>
      </w:r>
    </w:p>
    <w:p>
      <w:pPr>
        <w:pStyle w:val="Normal"/>
        <w:rPr>
          <w:rFonts w:ascii="Nimbus Sans L" w:hAnsi="Nimbus Sans L"/>
        </w:rPr>
      </w:pPr>
      <w:r>
        <w:rPr>
          <w:rFonts w:ascii="Nimbus Sans L" w:hAnsi="Nimbus Sans L"/>
          <w:b/>
          <w:bCs/>
        </w:rPr>
        <w:tab/>
        <w:t>seasonindx</w:t>
      </w:r>
      <w:r>
        <w:rPr>
          <w:rFonts w:ascii="Nimbus Sans L" w:hAnsi="Nimbus Sans L"/>
        </w:rPr>
        <w:t xml:space="preserve"> - </w:t>
        <w:tab/>
        <w:tab/>
        <w:t xml:space="preserve">designator  used in plotting routines. If a user selects boreal </w:t>
        <w:tab/>
        <w:tab/>
        <w:tab/>
        <w:tab/>
        <w:tab/>
        <w:t xml:space="preserve">winter reference index (e.g. imindx1 = 12 and imindx2 = 2), </w:t>
        <w:tab/>
        <w:tab/>
        <w:tab/>
        <w:tab/>
        <w:tab/>
        <w:tab/>
        <w:t xml:space="preserve">then  </w:t>
      </w:r>
      <w:r>
        <w:rPr>
          <w:rFonts w:ascii="Nimbus Sans L" w:hAnsi="Nimbus Sans L"/>
          <w:b/>
          <w:bCs/>
        </w:rPr>
        <w:t xml:space="preserve">seasonindx </w:t>
      </w:r>
      <w:r>
        <w:rPr>
          <w:rFonts w:ascii="Nimbus Sans L" w:hAnsi="Nimbus Sans L"/>
        </w:rPr>
        <w:t xml:space="preserve">= DJF (footnote in the figures).  </w:t>
      </w:r>
    </w:p>
    <w:p>
      <w:pPr>
        <w:pStyle w:val="Normal"/>
        <w:rPr>
          <w:i/>
          <w:i/>
          <w:iCs/>
        </w:rPr>
      </w:pPr>
      <w:r>
        <w:rPr>
          <w:i/>
          <w:iCs/>
        </w:rPr>
      </w:r>
    </w:p>
    <w:p>
      <w:pPr>
        <w:pStyle w:val="Normal"/>
        <w:rPr>
          <w:i/>
          <w:i/>
          <w:iCs/>
        </w:rPr>
      </w:pPr>
      <w:r>
        <w:rPr>
          <w:i/>
          <w:iCs/>
        </w:rPr>
      </w:r>
    </w:p>
    <w:p>
      <w:pPr>
        <w:pStyle w:val="Normal"/>
        <w:rPr/>
      </w:pPr>
      <w:r>
        <w:rPr>
          <w:i/>
          <w:iCs/>
        </w:rPr>
        <w:t>Instructions for regression/correlation</w:t>
      </w:r>
      <w:r>
        <w:rPr/>
        <w:t xml:space="preserve"> </w:t>
      </w:r>
    </w:p>
    <w:p>
      <w:pPr>
        <w:pStyle w:val="Normal"/>
        <w:rPr/>
      </w:pPr>
      <w:r>
        <w:rPr/>
      </w:r>
    </w:p>
    <w:p>
      <w:pPr>
        <w:pStyle w:val="Normal"/>
        <w:rPr/>
      </w:pPr>
      <w:r>
        <w:rPr>
          <w:rFonts w:ascii="Nimbus Sans L" w:hAnsi="Nimbus Sans L"/>
        </w:rPr>
        <w:tab/>
      </w:r>
      <w:r>
        <w:rPr>
          <w:rFonts w:ascii="Nimbus Sans L" w:hAnsi="Nimbus Sans L"/>
          <w:b/>
          <w:bCs/>
        </w:rPr>
        <w:t>regression</w:t>
      </w:r>
      <w:r>
        <w:rPr>
          <w:rFonts w:ascii="Nimbus Sans L" w:hAnsi="Nimbus Sans L"/>
        </w:rPr>
        <w:t xml:space="preserve"> - </w:t>
        <w:tab/>
        <w:t xml:space="preserve"> </w:t>
        <w:tab/>
        <w:t>switch to calculate and plot regressions:</w:t>
      </w:r>
    </w:p>
    <w:p>
      <w:pPr>
        <w:pStyle w:val="Normal"/>
        <w:rPr/>
      </w:pPr>
      <w:r>
        <w:rPr>
          <w:rFonts w:ascii="Nimbus Sans L" w:hAnsi="Nimbus Sans L"/>
        </w:rPr>
        <w:tab/>
        <w:tab/>
        <w:tab/>
        <w:tab/>
        <w:tab/>
        <w:t xml:space="preserve">  </w:t>
      </w:r>
      <w:bookmarkStart w:id="3" w:name="__DdeLink__452_1732797120"/>
      <w:bookmarkEnd w:id="3"/>
      <w:r>
        <w:rPr>
          <w:rFonts w:ascii="Nimbus Sans L" w:hAnsi="Nimbus Sans L"/>
          <w:color w:val="000000"/>
        </w:rPr>
        <w:t>0 : off  [no  regression output]</w:t>
      </w:r>
    </w:p>
    <w:p>
      <w:pPr>
        <w:pStyle w:val="Normal"/>
        <w:rPr/>
      </w:pPr>
      <w:r>
        <w:rPr>
          <w:rFonts w:ascii="Nimbus Sans L" w:hAnsi="Nimbus Sans L"/>
          <w:color w:val="000000"/>
        </w:rPr>
        <w:tab/>
        <w:tab/>
        <w:tab/>
        <w:tab/>
        <w:tab/>
        <w:t xml:space="preserve">  1 : on  [ regression output]</w:t>
      </w:r>
    </w:p>
    <w:p>
      <w:pPr>
        <w:pStyle w:val="Normal"/>
        <w:rPr/>
      </w:pPr>
      <w:r>
        <w:rPr>
          <w:rFonts w:ascii="Nimbus Sans L" w:hAnsi="Nimbus Sans L"/>
        </w:rPr>
        <w:tab/>
        <w:tab/>
        <w:tab/>
        <w:tab/>
        <w:tab/>
        <w:t xml:space="preserve">Based on Nino3.4 reference index POD calculates and plots </w:t>
        <w:tab/>
        <w:tab/>
        <w:tab/>
        <w:tab/>
        <w:tab/>
        <w:t xml:space="preserve">the simultaneous regression for the following variables: </w:t>
      </w:r>
    </w:p>
    <w:p>
      <w:pPr>
        <w:pStyle w:val="Normal"/>
        <w:rPr/>
      </w:pPr>
      <w:r>
        <w:rPr>
          <w:rFonts w:ascii="Nimbus Sans L" w:hAnsi="Nimbus Sans L"/>
        </w:rPr>
        <w:tab/>
        <w:tab/>
        <w:tab/>
        <w:tab/>
        <w:tab/>
        <w:tab/>
        <w:t>precipitation</w:t>
      </w:r>
    </w:p>
    <w:p>
      <w:pPr>
        <w:pStyle w:val="Normal"/>
        <w:rPr/>
      </w:pPr>
      <w:r>
        <w:rPr>
          <w:rFonts w:ascii="Nimbus Sans L" w:hAnsi="Nimbus Sans L"/>
        </w:rPr>
        <w:tab/>
        <w:tab/>
        <w:tab/>
        <w:tab/>
        <w:tab/>
        <w:tab/>
        <w:t>sensible heat flux</w:t>
      </w:r>
    </w:p>
    <w:p>
      <w:pPr>
        <w:pStyle w:val="Normal"/>
        <w:rPr/>
      </w:pPr>
      <w:r>
        <w:rPr>
          <w:rFonts w:ascii="Nimbus Sans L" w:hAnsi="Nimbus Sans L"/>
        </w:rPr>
        <w:tab/>
        <w:tab/>
        <w:tab/>
        <w:tab/>
        <w:tab/>
        <w:tab/>
        <w:t>latent heat flux</w:t>
      </w:r>
    </w:p>
    <w:p>
      <w:pPr>
        <w:pStyle w:val="Normal"/>
        <w:rPr/>
      </w:pPr>
      <w:r>
        <w:rPr>
          <w:rFonts w:ascii="Nimbus Sans L" w:hAnsi="Nimbus Sans L"/>
        </w:rPr>
        <w:tab/>
        <w:tab/>
        <w:tab/>
        <w:tab/>
        <w:tab/>
        <w:tab/>
        <w:t>net shortwave radiative flux</w:t>
      </w:r>
    </w:p>
    <w:p>
      <w:pPr>
        <w:pStyle w:val="Normal"/>
        <w:rPr/>
      </w:pPr>
      <w:r>
        <w:rPr>
          <w:rFonts w:ascii="Nimbus Sans L" w:hAnsi="Nimbus Sans L"/>
        </w:rPr>
        <w:tab/>
        <w:tab/>
        <w:tab/>
        <w:tab/>
        <w:tab/>
        <w:tab/>
        <w:t>net longwave radiative flux</w:t>
      </w:r>
    </w:p>
    <w:p>
      <w:pPr>
        <w:pStyle w:val="Normal"/>
        <w:rPr/>
      </w:pPr>
      <w:r>
        <w:rPr>
          <w:rFonts w:ascii="Nimbus Sans L" w:hAnsi="Nimbus Sans L"/>
        </w:rPr>
        <w:tab/>
        <w:tab/>
        <w:tab/>
        <w:tab/>
        <w:tab/>
      </w:r>
    </w:p>
    <w:p>
      <w:pPr>
        <w:pStyle w:val="Normal"/>
        <w:rPr/>
      </w:pPr>
      <w:r>
        <w:rPr>
          <w:rFonts w:ascii="Nimbus Sans L" w:hAnsi="Nimbus Sans L"/>
          <w:b/>
          <w:bCs/>
        </w:rPr>
        <w:tab/>
        <w:t>correlation</w:t>
      </w:r>
      <w:r>
        <w:rPr>
          <w:rFonts w:ascii="Nimbus Sans L" w:hAnsi="Nimbus Sans L"/>
        </w:rPr>
        <w:t xml:space="preserve"> -  </w:t>
        <w:tab/>
        <w:tab/>
        <w:t>switch to calculate and plot correlations:</w:t>
      </w:r>
    </w:p>
    <w:p>
      <w:pPr>
        <w:pStyle w:val="Normal"/>
        <w:rPr/>
      </w:pPr>
      <w:r>
        <w:rPr>
          <w:rFonts w:ascii="Nimbus Sans L" w:hAnsi="Nimbus Sans L"/>
        </w:rPr>
        <w:tab/>
        <w:t xml:space="preserve"> </w:t>
        <w:tab/>
        <w:tab/>
        <w:tab/>
        <w:tab/>
        <w:t xml:space="preserve">  </w:t>
      </w:r>
      <w:r>
        <w:rPr>
          <w:rFonts w:ascii="Nimbus Sans L" w:hAnsi="Nimbus Sans L"/>
          <w:color w:val="000000"/>
        </w:rPr>
        <w:t>0 : off  [no correlation output]</w:t>
      </w:r>
    </w:p>
    <w:p>
      <w:pPr>
        <w:pStyle w:val="Normal"/>
        <w:rPr/>
      </w:pPr>
      <w:r>
        <w:rPr>
          <w:rFonts w:ascii="Nimbus Sans L" w:hAnsi="Nimbus Sans L"/>
          <w:color w:val="000000"/>
        </w:rPr>
        <w:tab/>
        <w:tab/>
        <w:tab/>
        <w:tab/>
        <w:tab/>
        <w:t xml:space="preserve">  1 : on  [ correlation output]</w:t>
      </w:r>
    </w:p>
    <w:p>
      <w:pPr>
        <w:pStyle w:val="Normal"/>
        <w:rPr/>
      </w:pPr>
      <w:r>
        <w:rPr>
          <w:rFonts w:ascii="Nimbus Sans L" w:hAnsi="Nimbus Sans L"/>
        </w:rPr>
        <w:tab/>
        <w:tab/>
        <w:tab/>
        <w:tab/>
        <w:tab/>
        <w:t xml:space="preserve">Based on Nino3.4 reference index POD calculates and plots </w:t>
        <w:tab/>
        <w:tab/>
        <w:tab/>
        <w:tab/>
        <w:tab/>
        <w:t>simultaneous  correlations for the following variables: .</w:t>
      </w:r>
    </w:p>
    <w:p>
      <w:pPr>
        <w:pStyle w:val="Normal"/>
        <w:rPr/>
      </w:pPr>
      <w:r>
        <w:rPr>
          <w:rFonts w:ascii="Nimbus Sans L" w:hAnsi="Nimbus Sans L"/>
        </w:rPr>
        <w:tab/>
        <w:tab/>
        <w:tab/>
        <w:tab/>
        <w:tab/>
        <w:tab/>
        <w:t>precipitation</w:t>
      </w:r>
    </w:p>
    <w:p>
      <w:pPr>
        <w:pStyle w:val="Normal"/>
        <w:rPr/>
      </w:pPr>
      <w:r>
        <w:rPr>
          <w:rFonts w:ascii="Nimbus Sans L" w:hAnsi="Nimbus Sans L"/>
        </w:rPr>
        <w:tab/>
        <w:tab/>
        <w:tab/>
        <w:tab/>
        <w:tab/>
        <w:tab/>
        <w:t>sensible heat flux</w:t>
      </w:r>
    </w:p>
    <w:p>
      <w:pPr>
        <w:pStyle w:val="Normal"/>
        <w:rPr/>
      </w:pPr>
      <w:r>
        <w:rPr>
          <w:rFonts w:ascii="Nimbus Sans L" w:hAnsi="Nimbus Sans L"/>
        </w:rPr>
        <w:tab/>
        <w:tab/>
        <w:tab/>
        <w:tab/>
        <w:tab/>
        <w:tab/>
        <w:t>latent heat flux</w:t>
      </w:r>
    </w:p>
    <w:p>
      <w:pPr>
        <w:pStyle w:val="Normal"/>
        <w:rPr/>
      </w:pPr>
      <w:r>
        <w:rPr>
          <w:rFonts w:ascii="Nimbus Sans L" w:hAnsi="Nimbus Sans L"/>
        </w:rPr>
        <w:tab/>
        <w:tab/>
        <w:tab/>
        <w:tab/>
        <w:tab/>
        <w:tab/>
        <w:t>net shortwave radiative flux</w:t>
      </w:r>
    </w:p>
    <w:p>
      <w:pPr>
        <w:pStyle w:val="Normal"/>
        <w:rPr/>
      </w:pPr>
      <w:r>
        <w:rPr>
          <w:rFonts w:ascii="Nimbus Sans L" w:hAnsi="Nimbus Sans L"/>
        </w:rPr>
        <w:tab/>
        <w:tab/>
        <w:tab/>
        <w:tab/>
        <w:tab/>
        <w:tab/>
        <w:t>net longwave radiative flux</w:t>
      </w:r>
    </w:p>
    <w:p>
      <w:pPr>
        <w:pStyle w:val="Normal"/>
        <w:rPr>
          <w:rFonts w:ascii="Nimbus Sans L" w:hAnsi="Nimbus Sans L"/>
        </w:rPr>
      </w:pPr>
      <w:r>
        <w:rPr>
          <w:rFonts w:ascii="Nimbus Sans L" w:hAnsi="Nimbus Sans L"/>
        </w:rPr>
      </w:r>
    </w:p>
    <w:p>
      <w:pPr>
        <w:pStyle w:val="Normal"/>
        <w:rPr>
          <w:rFonts w:ascii="Nimbus Sans L" w:hAnsi="Nimbus Sans L"/>
        </w:rPr>
      </w:pPr>
      <w:bookmarkStart w:id="4" w:name="_GoBack"/>
      <w:bookmarkStart w:id="5" w:name="_GoBack"/>
      <w:bookmarkEnd w:id="5"/>
      <w:r>
        <w:rPr>
          <w:rFonts w:ascii="Nimbus Sans L" w:hAnsi="Nimbus Sans L"/>
        </w:rPr>
      </w:r>
    </w:p>
    <w:p>
      <w:pPr>
        <w:pStyle w:val="Normal"/>
        <w:rPr>
          <w:rFonts w:ascii="Nimbus Sans L" w:hAnsi="Nimbus Sans L"/>
          <w:u w:val="single"/>
        </w:rPr>
      </w:pPr>
      <w:r>
        <w:rPr>
          <w:rFonts w:ascii="Nimbus Sans L" w:hAnsi="Nimbus Sans L"/>
          <w:u w:val="single"/>
        </w:rPr>
        <w:t>Final output directories:</w:t>
      </w:r>
    </w:p>
    <w:p>
      <w:pPr>
        <w:pStyle w:val="Normal"/>
        <w:rPr>
          <w:rFonts w:ascii="Nimbus Sans L" w:hAnsi="Nimbus Sans L"/>
        </w:rPr>
      </w:pPr>
      <w:r>
        <w:rPr>
          <w:rFonts w:ascii="Nimbus Sans L" w:hAnsi="Nimbus Sans L"/>
        </w:rPr>
      </w:r>
    </w:p>
    <w:p>
      <w:pPr>
        <w:pStyle w:val="Normal"/>
        <w:rPr/>
      </w:pPr>
      <w:r>
        <w:rPr>
          <w:rFonts w:ascii="Nimbus Sans L" w:hAnsi="Nimbus Sans L"/>
        </w:rPr>
        <w:t xml:space="preserve">Based on setup in the parameters.txt the output files and corresponding graphics are generated. The output files are under ~/wkdir/MDTF_{case_name}/{diag_name}/model/netCDF.  diag_name = COMPOSITE </w:t>
      </w:r>
    </w:p>
    <w:p>
      <w:pPr>
        <w:pStyle w:val="Normal"/>
        <w:rPr>
          <w:rFonts w:ascii="Nimbus Sans L" w:hAnsi="Nimbus Sans L"/>
        </w:rPr>
      </w:pPr>
      <w:r>
        <w:rPr>
          <w:rFonts w:ascii="Nimbus Sans L" w:hAnsi="Nimbus Sans L"/>
        </w:rPr>
      </w:r>
    </w:p>
    <w:p>
      <w:pPr>
        <w:pStyle w:val="Normal"/>
        <w:rPr/>
      </w:pPr>
      <w:r>
        <w:rPr>
          <w:rFonts w:ascii="Nimbus Sans L" w:hAnsi="Nimbus Sans L"/>
        </w:rPr>
        <w:t>The composites for El Ni</w:t>
      </w:r>
      <w:bookmarkStart w:id="6" w:name="firstHeading2"/>
      <w:bookmarkEnd w:id="6"/>
      <w:r>
        <w:rPr>
          <w:rFonts w:ascii="Nimbus Sans L" w:hAnsi="Nimbus Sans L"/>
        </w:rPr>
        <w:t xml:space="preserve">ño/La Nina  are  under  ~/wkdir/MDTF_{case_name}/{diag_name}/model/netCDF/ELNINO </w:t>
      </w:r>
    </w:p>
    <w:p>
      <w:pPr>
        <w:pStyle w:val="Normal"/>
        <w:rPr>
          <w:rFonts w:ascii="Nimbus Sans L" w:hAnsi="Nimbus Sans L"/>
        </w:rPr>
      </w:pPr>
      <w:r>
        <w:rPr>
          <w:rFonts w:ascii="Nimbus Sans L" w:hAnsi="Nimbus Sans L"/>
        </w:rPr>
        <w:t xml:space="preserve"> </w:t>
      </w:r>
      <w:r>
        <w:rPr>
          <w:rFonts w:ascii="Nimbus Sans L" w:hAnsi="Nimbus Sans L"/>
        </w:rPr>
        <w:t>or ~/wkdir/MDTF_{case_name}/{diag_name}/model/netCDF/LANINA.</w:t>
      </w:r>
    </w:p>
    <w:p>
      <w:pPr>
        <w:pStyle w:val="Normal"/>
        <w:rPr>
          <w:rFonts w:ascii="Nimbus Sans L" w:hAnsi="Nimbus Sans L"/>
        </w:rPr>
      </w:pPr>
      <w:r>
        <w:rPr>
          <w:rFonts w:ascii="Nimbus Sans L" w:hAnsi="Nimbus Sans L"/>
        </w:rPr>
      </w:r>
    </w:p>
    <w:p>
      <w:pPr>
        <w:pStyle w:val="Normal"/>
        <w:rPr/>
      </w:pPr>
      <w:r>
        <w:rPr>
          <w:rFonts w:ascii="Nimbus Sans L" w:hAnsi="Nimbus Sans L"/>
        </w:rPr>
        <w:t>Similarly 2-year life cycle ENSO composite results are under :</w:t>
      </w:r>
    </w:p>
    <w:p>
      <w:pPr>
        <w:pStyle w:val="Normal"/>
        <w:rPr>
          <w:rFonts w:ascii="Nimbus Sans L" w:hAnsi="Nimbus Sans L"/>
        </w:rPr>
      </w:pPr>
      <w:r>
        <w:rPr>
          <w:rFonts w:ascii="Nimbus Sans L" w:hAnsi="Nimbus Sans L"/>
        </w:rPr>
        <w:t>~/wkdir/MDTF_{case_name}/{diag_name}/model/netCDF/24MONTH_ELNINO</w:t>
      </w:r>
    </w:p>
    <w:p>
      <w:pPr>
        <w:pStyle w:val="Normal"/>
        <w:rPr>
          <w:rFonts w:ascii="Nimbus Sans L" w:hAnsi="Nimbus Sans L"/>
        </w:rPr>
      </w:pPr>
      <w:r>
        <w:rPr>
          <w:rFonts w:ascii="Nimbus Sans L" w:hAnsi="Nimbus Sans L"/>
        </w:rPr>
        <w:t>or  ~/wkdir/MDTF_{case_name}/{diag_name}/model/netCDF/24MONTH_LANINA</w:t>
      </w:r>
    </w:p>
    <w:p>
      <w:pPr>
        <w:pStyle w:val="Normal"/>
        <w:rPr>
          <w:rFonts w:ascii="Nimbus Sans L" w:hAnsi="Nimbus Sans L"/>
        </w:rPr>
      </w:pPr>
      <w:r>
        <w:rPr>
          <w:rFonts w:ascii="Nimbus Sans L" w:hAnsi="Nimbus Sans L"/>
        </w:rPr>
      </w:r>
    </w:p>
    <w:p>
      <w:pPr>
        <w:pStyle w:val="Normal"/>
        <w:rPr/>
      </w:pPr>
      <w:r>
        <w:rPr>
          <w:rFonts w:ascii="Nimbus Sans L" w:hAnsi="Nimbus Sans L"/>
        </w:rPr>
        <w:t>Graphical output is now set to be all global and for all surface variables.  The actual files are in ~/wkdir/MDTF_{case_name}/{diag_name}/model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imbus Sans L">
    <w:altName w:val="Arial"/>
    <w:charset w:val="01"/>
    <w:family w:val="roman"/>
    <w:pitch w:val="variable"/>
  </w:font>
</w:fonts>
</file>

<file path=word/settings.xml><?xml version="1.0" encoding="utf-8"?>
<w:settings xmlns:w="http://schemas.openxmlformats.org/wordprocessingml/2006/main">
  <w:zoom w:percent="2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d5e14"/>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outlineLvl w:val="0"/>
    </w:pPr>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customStyle="1">
    <w:name w:val="Heading"/>
    <w:basedOn w:val="Normal"/>
    <w:next w:val="TextBody"/>
    <w:qFormat/>
    <w:rsid w:val="003d5e14"/>
    <w:pPr>
      <w:keepNext/>
      <w:spacing w:before="240" w:after="120"/>
    </w:pPr>
    <w:rPr>
      <w:rFonts w:ascii="Liberation Sans" w:hAnsi="Liberation Sans"/>
      <w:sz w:val="28"/>
      <w:szCs w:val="28"/>
    </w:rPr>
  </w:style>
  <w:style w:type="paragraph" w:styleId="TextBody">
    <w:name w:val="Body Text"/>
    <w:basedOn w:val="Normal"/>
    <w:rsid w:val="003d5e14"/>
    <w:pPr>
      <w:spacing w:lineRule="auto" w:line="288" w:before="0" w:after="140"/>
    </w:pPr>
    <w:rPr/>
  </w:style>
  <w:style w:type="paragraph" w:styleId="List">
    <w:name w:val="List"/>
    <w:basedOn w:val="TextBody"/>
    <w:rsid w:val="003d5e14"/>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3d5e14"/>
    <w:pPr>
      <w:suppressLineNumbers/>
    </w:pPr>
    <w:rPr/>
  </w:style>
  <w:style w:type="paragraph" w:styleId="Caption1">
    <w:name w:val="caption"/>
    <w:basedOn w:val="Normal"/>
    <w:qFormat/>
    <w:rsid w:val="003d5e14"/>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LibreOffice/5.1.6.2$Linux_X86_64 LibreOffice_project/10m0$Build-2</Application>
  <Pages>3</Pages>
  <Words>658</Words>
  <Characters>3977</Characters>
  <CharactersWithSpaces>5040</CharactersWithSpaces>
  <Paragraphs>72</Paragraphs>
  <Company>University of Hawaii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2019-03-08T21:37:00Z</dcterms:created>
  <dc:creator>Jan Hafner</dc:creator>
  <dc:description/>
  <dc:language>en-US</dc:language>
  <cp:lastModifiedBy>Jan Hafner</cp:lastModifiedBy>
  <cp:lastPrinted>2019-01-08T14:35:00Z</cp:lastPrinted>
  <dcterms:modified xsi:type="dcterms:W3CDTF">2019-04-25T15:35:39Z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Hawaii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