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D6055A" w14:textId="77777777" w:rsidR="00063212" w:rsidRDefault="008C3473" w:rsidP="00063212">
      <w:pPr>
        <w:pStyle w:val="ListParagraph"/>
        <w:numPr>
          <w:ilvl w:val="0"/>
          <w:numId w:val="1"/>
        </w:numPr>
      </w:pPr>
      <w:bookmarkStart w:id="0" w:name="_GoBack"/>
      <w:r>
        <w:t>Offshore drilling comes down to two simple factors; jobs and economics. As many as 100 people work on a single offshore oil rig. From Drillers to cooks. There are an estimated 1,500 offshore oil rigs around the world. Simple math is roughly 150,000 people working on offshore oil rigs. The world currently consumes and estimated</w:t>
      </w:r>
      <w:r w:rsidR="00063212">
        <w:t xml:space="preserve"> 84.5 million barrels of oil per day and a single offshore oil rig extracts anywhere from 80,000 to 240,000 barrels of oil a day. That’s not only a huge supplement the global demands to on shore drilling, but at a current market price of roughly $55 a barrel that’s a huge boost</w:t>
      </w:r>
    </w:p>
    <w:p w14:paraId="05C1D110" w14:textId="10996C22" w:rsidR="00063212" w:rsidRDefault="00063212" w:rsidP="00063212">
      <w:pPr>
        <w:pStyle w:val="ListParagraph"/>
      </w:pPr>
      <w:r>
        <w:t xml:space="preserve"> to the economy.</w:t>
      </w:r>
    </w:p>
    <w:p w14:paraId="5B4F69C4" w14:textId="6FE5F5E3" w:rsidR="00063212" w:rsidRDefault="00063212" w:rsidP="00063212">
      <w:pPr>
        <w:pStyle w:val="ListParagraph"/>
        <w:numPr>
          <w:ilvl w:val="0"/>
          <w:numId w:val="1"/>
        </w:numPr>
      </w:pPr>
      <w:r>
        <w:t>Offshore drilling does however come with risks involved.</w:t>
      </w:r>
      <w:r w:rsidR="003F628D">
        <w:t xml:space="preserve"> In 2010 </w:t>
      </w:r>
      <w:r w:rsidR="00204525">
        <w:t>Deepwater Horizon leaked an estimated 3.2 million barrels of oil into the Gulf of Mexico</w:t>
      </w:r>
      <w:r>
        <w:t xml:space="preserve"> </w:t>
      </w:r>
      <w:r w:rsidR="00204525">
        <w:t xml:space="preserve">causing the death of millions of birds, fish, turtles and other marine wildlife. The estimated cost of cleanup, damages to property, and loss of income by fishermen was well over $65 billion dollars. </w:t>
      </w:r>
    </w:p>
    <w:p w14:paraId="641707C3" w14:textId="4CB46048" w:rsidR="00204525" w:rsidRDefault="00204525" w:rsidP="00063212">
      <w:pPr>
        <w:pStyle w:val="ListParagraph"/>
        <w:numPr>
          <w:ilvl w:val="0"/>
          <w:numId w:val="1"/>
        </w:numPr>
      </w:pPr>
      <w:r>
        <w:t xml:space="preserve">Until a better alternative arises offshore drilling should continue. Its estimated that approximately only 3% of all the oil leaked into the ocean comes from these drilling rigs. Over 6% come from the transportation of the crude, be it tankers or pipelines or natural leakage through the sea floor. Humans are </w:t>
      </w:r>
      <w:r w:rsidR="00BD1715">
        <w:t>addicted</w:t>
      </w:r>
      <w:r>
        <w:t xml:space="preserve"> to petrochemical use. Whether it is gasoline, oil, or plastics. Our society is very </w:t>
      </w:r>
      <w:r w:rsidR="00BD1715">
        <w:t>dependent</w:t>
      </w:r>
      <w:r>
        <w:t xml:space="preserve"> on oil products, scientific research into a viable alternative is the only thing I can see that can change this direction is until the last drop of oil is pumped from the earth.</w:t>
      </w:r>
      <w:bookmarkEnd w:id="0"/>
    </w:p>
    <w:sectPr w:rsidR="002045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6E4731"/>
    <w:multiLevelType w:val="hybridMultilevel"/>
    <w:tmpl w:val="FE103D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473"/>
    <w:rsid w:val="00063212"/>
    <w:rsid w:val="00204525"/>
    <w:rsid w:val="003F628D"/>
    <w:rsid w:val="004D3EE3"/>
    <w:rsid w:val="008C3473"/>
    <w:rsid w:val="00BD1715"/>
    <w:rsid w:val="00E24E29"/>
    <w:rsid w:val="00E733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B88DB"/>
  <w15:chartTrackingRefBased/>
  <w15:docId w15:val="{47738EA0-5FDB-467E-A8FD-1AFAE4C27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24E29"/>
    <w:pPr>
      <w:spacing w:after="0" w:line="480" w:lineRule="auto"/>
    </w:pPr>
    <w:rPr>
      <w:rFonts w:ascii="Times New Roman" w:hAnsi="Times New Roman"/>
      <w:sz w:val="24"/>
    </w:rPr>
  </w:style>
  <w:style w:type="paragraph" w:styleId="Heading1">
    <w:name w:val="heading 1"/>
    <w:basedOn w:val="Normal"/>
    <w:next w:val="Normal"/>
    <w:link w:val="Heading1Char"/>
    <w:uiPriority w:val="9"/>
    <w:qFormat/>
    <w:rsid w:val="00E24E29"/>
    <w:pPr>
      <w:keepNext/>
      <w:keepLines/>
      <w:spacing w:before="24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E24E29"/>
    <w:pPr>
      <w:keepNext/>
      <w:keepLines/>
      <w:ind w:firstLine="720"/>
      <w:outlineLvl w:val="1"/>
    </w:pPr>
    <w:rPr>
      <w:rFonts w:eastAsiaTheme="majorEastAsia" w:cstheme="majorBid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4E29"/>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E24E29"/>
    <w:rPr>
      <w:rFonts w:ascii="Times New Roman" w:eastAsiaTheme="majorEastAsia" w:hAnsi="Times New Roman" w:cstheme="majorBidi"/>
      <w:sz w:val="24"/>
      <w:szCs w:val="26"/>
    </w:rPr>
  </w:style>
  <w:style w:type="paragraph" w:styleId="ListParagraph">
    <w:name w:val="List Paragraph"/>
    <w:basedOn w:val="Normal"/>
    <w:uiPriority w:val="34"/>
    <w:qFormat/>
    <w:rsid w:val="008C3473"/>
    <w:pPr>
      <w:ind w:left="720"/>
      <w:contextualSpacing/>
    </w:pPr>
  </w:style>
  <w:style w:type="character" w:styleId="Strong">
    <w:name w:val="Strong"/>
    <w:basedOn w:val="DefaultParagraphFont"/>
    <w:uiPriority w:val="22"/>
    <w:qFormat/>
    <w:rsid w:val="008C347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234</Words>
  <Characters>1336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 Russell</dc:creator>
  <cp:keywords/>
  <dc:description/>
  <cp:lastModifiedBy>Ronald Russell</cp:lastModifiedBy>
  <cp:revision>1</cp:revision>
  <dcterms:created xsi:type="dcterms:W3CDTF">2020-03-02T01:07:00Z</dcterms:created>
  <dcterms:modified xsi:type="dcterms:W3CDTF">2020-03-02T02:35:00Z</dcterms:modified>
</cp:coreProperties>
</file>