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0C1A2E"/>
          <w:sz w:val="60"/>
          <w:szCs w:val="60"/>
        </w:rPr>
        <w:t xml:space="preserve">APACHE KAFKA</w:t>
      </w:r>
    </w:p>
    <w:p>
      <w:pPr>
        <w:spacing w:after="100" w:before="0"/>
        <w:jc w:val="center"/>
      </w:pPr>
      <w:r>
        <w:rPr>
          <w:rFonts w:ascii="Arial" w:cs="Arial" w:eastAsia="Arial" w:hAnsi="Arial"/>
          <w:color w:val="1050A0"/>
          <w:sz w:val="30"/>
          <w:szCs w:val="30"/>
        </w:rPr>
        <w:t xml:space="preserve">Complete Interview Preparation Guide</w:t>
      </w:r>
    </w:p>
    <w:p>
      <w:pPr>
        <w:spacing w:after="80" w:before="0"/>
        <w:jc w:val="center"/>
      </w:pPr>
      <w:r>
        <w:rPr>
          <w:rFonts w:ascii="Arial" w:cs="Arial" w:eastAsia="Arial" w:hAnsi="Arial"/>
          <w:color w:val="7080A0"/>
          <w:sz w:val="22"/>
          <w:szCs w:val="22"/>
        </w:rPr>
        <w:t xml:space="preserve">Conceptual  ·  Architecture  ·  Producers &amp; Consumers  ·  Performance  ·  Scenario  ·  Experience</w:t>
      </w:r>
    </w:p>
    <w:p>
      <w:pPr>
        <w:pBdr>
          <w:bottom w:val="single" w:color="1050A0" w:sz="6" w:space="2"/>
        </w:pBdr>
        <w:spacing w:after="400" w:before="40"/>
      </w:pPr>
    </w:p>
    <w:p>
      <w:pPr>
        <w:spacing w:after="60" w:before="60"/>
      </w:pPr>
      <w:r>
        <w:rPr>
          <w:rFonts w:ascii="Arial" w:cs="Arial" w:eastAsia="Arial" w:hAnsi="Arial"/>
          <w:b/>
          <w:bCs/>
          <w:color w:val="0C1A2E"/>
          <w:sz w:val="22"/>
          <w:szCs w:val="22"/>
        </w:rPr>
        <w:t xml:space="preserve">Candidate: </w:t>
      </w:r>
      <w:r>
        <w:rPr>
          <w:rFonts w:ascii="Arial" w:cs="Arial" w:eastAsia="Arial" w:hAnsi="Arial"/>
          <w:color w:val="0C1A2E"/>
          <w:sz w:val="22"/>
          <w:szCs w:val="22"/>
        </w:rPr>
        <w:t xml:space="preserve">Dhachapally Sai Praneeth</w:t>
      </w:r>
    </w:p>
    <w:p>
      <w:pPr>
        <w:spacing w:after="60" w:before="60"/>
      </w:pPr>
      <w:r>
        <w:rPr>
          <w:rFonts w:ascii="Arial" w:cs="Arial" w:eastAsia="Arial" w:hAnsi="Arial"/>
          <w:b/>
          <w:bCs/>
          <w:color w:val="0C1A2E"/>
          <w:sz w:val="22"/>
          <w:szCs w:val="22"/>
        </w:rPr>
        <w:t xml:space="preserve">Experience: </w:t>
      </w:r>
      <w:r>
        <w:rPr>
          <w:rFonts w:ascii="Arial" w:cs="Arial" w:eastAsia="Arial" w:hAnsi="Arial"/>
          <w:color w:val="0C1A2E"/>
          <w:sz w:val="22"/>
          <w:szCs w:val="22"/>
        </w:rPr>
        <w:t xml:space="preserve">~3 years  |  Data Engineer II — Jio Platforms Limited</w:t>
      </w:r>
    </w:p>
    <w:p>
      <w:pPr>
        <w:spacing w:after="60" w:before="60"/>
      </w:pPr>
      <w:r>
        <w:rPr>
          <w:rFonts w:ascii="Arial" w:cs="Arial" w:eastAsia="Arial" w:hAnsi="Arial"/>
          <w:b/>
          <w:bCs/>
          <w:color w:val="0A7060"/>
          <w:sz w:val="22"/>
          <w:szCs w:val="22"/>
        </w:rPr>
        <w:t xml:space="preserve">Kafka Usage: </w:t>
      </w:r>
      <w:r>
        <w:rPr>
          <w:rFonts w:ascii="Arial" w:cs="Arial" w:eastAsia="Arial" w:hAnsi="Arial"/>
          <w:color w:val="0A7060"/>
          <w:sz w:val="22"/>
          <w:szCs w:val="22"/>
        </w:rPr>
        <w:t xml:space="preserve">Streaming Alert Pipeline (Personal Project) — topic-dg, topic-battery, topic-solar, topic-grid, topic-alerts</w:t>
      </w:r>
    </w:p>
    <w:p>
      <w:pPr>
        <w:spacing w:after="60" w:before="60"/>
      </w:pPr>
      <w:r>
        <w:rPr>
          <w:rFonts w:ascii="Arial" w:cs="Arial" w:eastAsia="Arial" w:hAnsi="Arial"/>
          <w:b/>
          <w:bCs/>
          <w:color w:val="8A5F00"/>
          <w:sz w:val="22"/>
          <w:szCs w:val="22"/>
        </w:rPr>
        <w:t xml:space="preserve">Key Numbers: </w:t>
      </w:r>
      <w:r>
        <w:rPr>
          <w:rFonts w:ascii="Arial" w:cs="Arial" w:eastAsia="Arial" w:hAnsi="Arial"/>
          <w:color w:val="8A5F00"/>
          <w:sz w:val="22"/>
          <w:szCs w:val="22"/>
        </w:rPr>
        <w:t xml:space="preserve">50L+ towers  ·  5-min telemetry  ·  24 Kafka partitions  ·  4 asset topics + 1 alerts topic</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5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Topic</w:t>
            </w:r>
          </w:p>
        </w:tc>
      </w:tr>
      <w:tr>
        <w:tc>
          <w:tcPr>
            <w:tcW w:type="dxa" w:w="180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r>
              <w:rPr>
                <w:rFonts w:ascii="Arial" w:cs="Arial" w:eastAsia="Arial" w:hAnsi="Arial"/>
                <w:b/>
                <w:bCs/>
                <w:color w:val="0C1A2E"/>
                <w:sz w:val="20"/>
                <w:szCs w:val="20"/>
              </w:rPr>
              <w:t xml:space="preserve">Section 1</w:t>
            </w:r>
          </w:p>
        </w:tc>
        <w:tc>
          <w:tcPr>
            <w:tcW w:type="dxa" w:w="7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Core Architecture &amp; Concepts</w:t>
            </w:r>
          </w:p>
        </w:tc>
      </w:tr>
      <w:tr>
        <w:tc>
          <w:tcPr>
            <w:tcW w:type="dxa" w:w="180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r>
              <w:rPr>
                <w:rFonts w:ascii="Arial" w:cs="Arial" w:eastAsia="Arial" w:hAnsi="Arial"/>
                <w:b/>
                <w:bCs/>
                <w:color w:val="0C1A2E"/>
                <w:sz w:val="20"/>
                <w:szCs w:val="20"/>
              </w:rPr>
              <w:t xml:space="preserve">Section 2</w:t>
            </w:r>
          </w:p>
        </w:tc>
        <w:tc>
          <w:tcPr>
            <w:tcW w:type="dxa" w:w="7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Producers — Deep Dive</w:t>
            </w:r>
          </w:p>
        </w:tc>
      </w:tr>
      <w:tr>
        <w:tc>
          <w:tcPr>
            <w:tcW w:type="dxa" w:w="1800"/>
            <w:tcBorders>
              <w:top w:val="single" w:color="C8D0DC" w:sz="1"/>
              <w:left w:val="single" w:color="C8D0DC" w:sz="1"/>
              <w:bottom w:val="single" w:color="C8D0DC" w:sz="1"/>
              <w:right w:val="single" w:color="C8D0DC" w:sz="1"/>
            </w:tcBorders>
            <w:shd w:fill="FEF2C0" w:val="clear"/>
            <w:tcMar>
              <w:top w:type="dxa" w:w="80"/>
              <w:left w:type="dxa" w:w="120"/>
              <w:bottom w:type="dxa" w:w="80"/>
              <w:right w:type="dxa" w:w="120"/>
            </w:tcMar>
          </w:tcPr>
          <w:p>
            <w:r>
              <w:rPr>
                <w:rFonts w:ascii="Arial" w:cs="Arial" w:eastAsia="Arial" w:hAnsi="Arial"/>
                <w:b/>
                <w:bCs/>
                <w:color w:val="0C1A2E"/>
                <w:sz w:val="20"/>
                <w:szCs w:val="20"/>
              </w:rPr>
              <w:t xml:space="preserve">Section 3</w:t>
            </w:r>
          </w:p>
        </w:tc>
        <w:tc>
          <w:tcPr>
            <w:tcW w:type="dxa" w:w="7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Consumers &amp; Consumer Groups</w:t>
            </w:r>
          </w:p>
        </w:tc>
      </w:tr>
      <w:tr>
        <w:tc>
          <w:tcPr>
            <w:tcW w:type="dxa" w:w="1800"/>
            <w:tcBorders>
              <w:top w:val="single" w:color="C8D0DC" w:sz="1"/>
              <w:left w:val="single" w:color="C8D0DC" w:sz="1"/>
              <w:bottom w:val="single" w:color="C8D0DC" w:sz="1"/>
              <w:right w:val="single" w:color="C8D0DC" w:sz="1"/>
            </w:tcBorders>
            <w:shd w:fill="EBE0FA" w:val="clear"/>
            <w:tcMar>
              <w:top w:type="dxa" w:w="80"/>
              <w:left w:type="dxa" w:w="120"/>
              <w:bottom w:type="dxa" w:w="80"/>
              <w:right w:type="dxa" w:w="120"/>
            </w:tcMar>
          </w:tcPr>
          <w:p>
            <w:r>
              <w:rPr>
                <w:rFonts w:ascii="Arial" w:cs="Arial" w:eastAsia="Arial" w:hAnsi="Arial"/>
                <w:b/>
                <w:bCs/>
                <w:color w:val="0C1A2E"/>
                <w:sz w:val="20"/>
                <w:szCs w:val="20"/>
              </w:rPr>
              <w:t xml:space="preserve">Section 4</w:t>
            </w:r>
          </w:p>
        </w:tc>
        <w:tc>
          <w:tcPr>
            <w:tcW w:type="dxa" w:w="7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Topics, Partitions &amp; Offsets</w:t>
            </w:r>
          </w:p>
        </w:tc>
      </w:tr>
      <w:tr>
        <w:tc>
          <w:tcPr>
            <w:tcW w:type="dxa" w:w="1800"/>
            <w:tcBorders>
              <w:top w:val="single" w:color="C8D0DC" w:sz="1"/>
              <w:left w:val="single" w:color="C8D0DC" w:sz="1"/>
              <w:bottom w:val="single" w:color="C8D0DC" w:sz="1"/>
              <w:right w:val="single" w:color="C8D0DC" w:sz="1"/>
            </w:tcBorders>
            <w:shd w:fill="E0F4EC" w:val="clear"/>
            <w:tcMar>
              <w:top w:type="dxa" w:w="80"/>
              <w:left w:type="dxa" w:w="120"/>
              <w:bottom w:type="dxa" w:w="80"/>
              <w:right w:type="dxa" w:w="120"/>
            </w:tcMar>
          </w:tcPr>
          <w:p>
            <w:r>
              <w:rPr>
                <w:rFonts w:ascii="Arial" w:cs="Arial" w:eastAsia="Arial" w:hAnsi="Arial"/>
                <w:b/>
                <w:bCs/>
                <w:color w:val="0C1A2E"/>
                <w:sz w:val="20"/>
                <w:szCs w:val="20"/>
              </w:rPr>
              <w:t xml:space="preserve">Section 5</w:t>
            </w:r>
          </w:p>
        </w:tc>
        <w:tc>
          <w:tcPr>
            <w:tcW w:type="dxa" w:w="7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Performance &amp; Reliability</w:t>
            </w:r>
          </w:p>
        </w:tc>
      </w:tr>
      <w:tr>
        <w:tc>
          <w:tcPr>
            <w:tcW w:type="dxa" w:w="1800"/>
            <w:tcBorders>
              <w:top w:val="single" w:color="C8D0DC" w:sz="1"/>
              <w:left w:val="single" w:color="C8D0DC" w:sz="1"/>
              <w:bottom w:val="single" w:color="C8D0DC" w:sz="1"/>
              <w:right w:val="single" w:color="C8D0DC" w:sz="1"/>
            </w:tcBorders>
            <w:shd w:fill="FCEAEA" w:val="clear"/>
            <w:tcMar>
              <w:top w:type="dxa" w:w="80"/>
              <w:left w:type="dxa" w:w="120"/>
              <w:bottom w:type="dxa" w:w="80"/>
              <w:right w:type="dxa" w:w="120"/>
            </w:tcMar>
          </w:tcPr>
          <w:p>
            <w:r>
              <w:rPr>
                <w:rFonts w:ascii="Arial" w:cs="Arial" w:eastAsia="Arial" w:hAnsi="Arial"/>
                <w:b/>
                <w:bCs/>
                <w:color w:val="0C1A2E"/>
                <w:sz w:val="20"/>
                <w:szCs w:val="20"/>
              </w:rPr>
              <w:t xml:space="preserve">Section 6</w:t>
            </w:r>
          </w:p>
        </w:tc>
        <w:tc>
          <w:tcPr>
            <w:tcW w:type="dxa" w:w="7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Scenario-Based Questions</w:t>
            </w:r>
          </w:p>
        </w:tc>
      </w:tr>
      <w:tr>
        <w:tc>
          <w:tcPr>
            <w:tcW w:type="dxa" w:w="1800"/>
            <w:tcBorders>
              <w:top w:val="single" w:color="C8D0DC" w:sz="1"/>
              <w:left w:val="single" w:color="C8D0DC" w:sz="1"/>
              <w:bottom w:val="single" w:color="C8D0DC" w:sz="1"/>
              <w:right w:val="single" w:color="C8D0DC" w:sz="1"/>
            </w:tcBorders>
            <w:shd w:fill="FEEEE0" w:val="clear"/>
            <w:tcMar>
              <w:top w:type="dxa" w:w="80"/>
              <w:left w:type="dxa" w:w="120"/>
              <w:bottom w:type="dxa" w:w="80"/>
              <w:right w:type="dxa" w:w="120"/>
            </w:tcMar>
          </w:tcPr>
          <w:p>
            <w:r>
              <w:rPr>
                <w:rFonts w:ascii="Arial" w:cs="Arial" w:eastAsia="Arial" w:hAnsi="Arial"/>
                <w:b/>
                <w:bCs/>
                <w:color w:val="0C1A2E"/>
                <w:sz w:val="20"/>
                <w:szCs w:val="20"/>
              </w:rPr>
              <w:t xml:space="preserve">Section 7</w:t>
            </w:r>
          </w:p>
        </w:tc>
        <w:tc>
          <w:tcPr>
            <w:tcW w:type="dxa" w:w="7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Experience-Based Questions</w:t>
            </w:r>
          </w:p>
        </w:tc>
      </w:tr>
      <w:tr>
        <w:tc>
          <w:tcPr>
            <w:tcW w:type="dxa" w:w="1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Section 8</w:t>
            </w:r>
          </w:p>
        </w:tc>
        <w:tc>
          <w:tcPr>
            <w:tcW w:type="dxa" w:w="7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Cheat Sheet</w:t>
            </w:r>
          </w:p>
        </w:tc>
      </w:tr>
    </w:tbl>
    <w:p>
      <w:r>
        <w:br w:type="page"/>
      </w:r>
    </w:p>
    <w:p>
      <w:pPr>
        <w:pStyle w:val="Heading1"/>
        <w:pBdr>
          <w:bottom w:val="single" w:color="1050A0" w:sz="10" w:space="4"/>
        </w:pBdr>
        <w:spacing w:after="120" w:before="320"/>
      </w:pPr>
      <w:r>
        <w:rPr>
          <w:rFonts w:ascii="Arial" w:cs="Arial" w:eastAsia="Arial" w:hAnsi="Arial"/>
          <w:b/>
          <w:bCs/>
          <w:color w:val="0C1A2E"/>
          <w:sz w:val="38"/>
          <w:szCs w:val="38"/>
        </w:rPr>
        <w:t xml:space="preserve">SECTION 1 — Core Architecture &amp; Concepts</w:t>
      </w:r>
    </w:p>
    <w:p>
      <w:pPr>
        <w:spacing w:after="40" w:before="40"/>
      </w:pPr>
      <w:r>
        <w:t xml:space="preserve"/>
      </w:r>
    </w:p>
    <w:p>
      <w:pPr>
        <w:pStyle w:val="Heading2"/>
        <w:spacing w:after="80" w:before="220"/>
      </w:pPr>
      <w:r>
        <w:rPr>
          <w:rFonts w:ascii="Arial" w:cs="Arial" w:eastAsia="Arial" w:hAnsi="Arial"/>
          <w:b/>
          <w:bCs/>
          <w:color w:val="1050A0"/>
          <w:sz w:val="28"/>
          <w:szCs w:val="28"/>
        </w:rPr>
        <w:t xml:space="preserve">1.1  What is Apache Kafka?</w:t>
      </w:r>
    </w:p>
    <w:p>
      <w:pPr>
        <w:spacing w:after="60" w:before="60"/>
      </w:pPr>
      <w:r>
        <w:rPr>
          <w:rFonts w:ascii="Arial" w:cs="Arial" w:eastAsia="Arial" w:hAnsi="Arial"/>
          <w:color w:val="0C1A2E"/>
          <w:sz w:val="22"/>
          <w:szCs w:val="22"/>
        </w:rPr>
        <w:t xml:space="preserve">Apache Kafka is a distributed event streaming platform. It acts as a high-throughput, fault-tolerant message bus between producers (systems that generate data) and consumers (systems that process data). Originally built at LinkedIn, now an Apache project.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Core role</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Decoupled event streaming — producers and consumers never know about each other. Kafka acts as the buffer between them.</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Key guarantee</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Messages are persisted to disk in order, replicated across brokers, and retained for a configurable period regardless of whether consumers have read them.</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Throughput</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Designed to handle millions of messages per second. LinkedIn processes over 1 trillion messages/day on Kafka.</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Use cases</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Event streaming, log aggregation, real-time data pipelines, activity tracking, metrics collection, message queue replacement.</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NOT for</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Small workloads where a simple message queue (RabbitMQ) suffices. Not a database — don't use for long-term queryable storage.</w:t>
            </w:r>
          </w:p>
        </w:tc>
      </w:tr>
    </w:tbl>
    <w:p>
      <w:pPr>
        <w:spacing w:after="40" w:before="40"/>
      </w:pPr>
      <w:r>
        <w:t xml:space="preserve"/>
      </w:r>
    </w:p>
    <w:p>
      <w:pPr>
        <w:pStyle w:val="Heading2"/>
        <w:spacing w:after="80" w:before="220"/>
      </w:pPr>
      <w:r>
        <w:rPr>
          <w:rFonts w:ascii="Arial" w:cs="Arial" w:eastAsia="Arial" w:hAnsi="Arial"/>
          <w:b/>
          <w:bCs/>
          <w:color w:val="1050A0"/>
          <w:sz w:val="28"/>
          <w:szCs w:val="28"/>
        </w:rPr>
        <w:t xml:space="preserve">1.2  Kafka Architecture — All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What It Is / Role</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Broker</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A Kafka server. Stores messages on disk. Handles producer writes and consumer reads. A Kafka cluster has multiple brokers (typically 3+) for redundancy.</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Cluster</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Group of brokers working together. One broker is the Controller (manages partition leadership elections). Others are followers.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ZooKeeper / KRaft</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ZooKeeper (legacy): external service managing broker metadata, leader election, configuration. KRaft (Kafka 3.0+): Kafka manages its own metadata internally — no ZooKeeper dependency. Most new deployments use KRaft.</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Topic</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A named category/feed of messages. Like a table in a database but for streams. Producers write to topics. Consumers read from topics.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Partition</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A topic is split into N partitions. Each partition is an ordered, immutable sequence of messages. Partitions enable parallelism — multiple consumers can read different partitions simultaneously.</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Offset</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A unique sequential ID for each message within a partition. Starts at 0. Consumers track their position using offsets. Committing an offset = saving progress.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Producer</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Client that publishes messages to Kafka topics. Chooses which partition to write to (by key hash or round-robin).</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Consumer</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Client that reads messages from Kafka topics. Tracks its offset per partition. Part of a Consumer Group.</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Consumer Group</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One or more consumers sharing a group_id. Kafka distributes partitions among group members — each partition read by exactly one consumer in the group. Enables horizontal scaling of consumption.</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Replication</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Each partition has one leader and N-1 followers (replicas) on other brokers. Replication Factor = total copies. Producers write to leader. Followers sync from leader. If leader fails, a follower is elected.</w:t>
            </w:r>
          </w:p>
        </w:tc>
      </w:tr>
    </w:tbl>
    <w:p>
      <w:pPr>
        <w:spacing w:after="40" w:before="40"/>
      </w:pPr>
      <w:r>
        <w:t xml:space="preserve"/>
      </w:r>
    </w:p>
    <w:p>
      <w:pPr>
        <w:pStyle w:val="Heading2"/>
        <w:spacing w:after="80" w:before="220"/>
      </w:pPr>
      <w:r>
        <w:rPr>
          <w:rFonts w:ascii="Arial" w:cs="Arial" w:eastAsia="Arial" w:hAnsi="Arial"/>
          <w:b/>
          <w:bCs/>
          <w:color w:val="1050A0"/>
          <w:sz w:val="28"/>
          <w:szCs w:val="28"/>
        </w:rPr>
        <w:t xml:space="preserve">1.3  Kafka Message Flow — End to End</w:t>
      </w:r>
    </w:p>
    <w:p>
      <w:pPr>
        <w:spacing w:after="60" w:before="60"/>
      </w:pPr>
      <w:r>
        <w:rPr>
          <w:rFonts w:ascii="Arial" w:cs="Arial" w:eastAsia="Arial" w:hAnsi="Arial"/>
          <w:color w:val="0C1A2E"/>
          <w:sz w:val="22"/>
          <w:szCs w:val="22"/>
        </w:rPr>
        <w:t xml:space="preserve">When a producer sends a message and a consumer reads it, here is every step that happens: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7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Step 1: Producer creates message</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Message = key (optional) + value (bytes) + headers (optional) + timestamp. Key determines partition assignment. Value is your actual data (JSON, Avro, Protobuf etc.).</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Step 2: Partition selection</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If key is set: partition = hash(key) % num_partitions. Same key always → same partition → ordering guaranteed for that key. If no key: round-robin across partitions.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Step 3: Producer sends to leader</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Producer sends to the partition leader broker. With acks=all, waits for leader + all ISR replicas to confirm before returning success.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Step 4: Broker writes to log</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Broker appends message to the partition log file on disk. Sequential disk writes — extremely fast (no random I/O). Each message gets an offset.</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Step 5: Replication</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Follower brokers pull new messages from the leader. ISR (In-Sync Replicas) = followers caught up with leader. Out-of-sync followers are removed from ISR.</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Step 6: Consumer polls</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Consumer calls poll() in a loop. Broker returns batch of messages from the consumer's current offset position.</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Step 7: Consumer processes</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Consumer processes messages in order within each partition. Across partitions, order is NOT guaranteed.</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Step 8: Consumer commits</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Consumer commits the offset of the last processed message. On restart, consumer resumes from committed offset — no message loss.</w:t>
            </w:r>
          </w:p>
        </w:tc>
      </w:tr>
    </w:tbl>
    <w:p>
      <w:pPr>
        <w:spacing w:after="40" w:before="40"/>
      </w:pPr>
      <w:r>
        <w:t xml:space="preserve"/>
      </w:r>
    </w:p>
    <w:p>
      <w:r>
        <w:br w:type="page"/>
      </w:r>
    </w:p>
    <w:p>
      <w:pPr>
        <w:pStyle w:val="Heading1"/>
        <w:pBdr>
          <w:bottom w:val="single" w:color="1050A0" w:sz="10" w:space="4"/>
        </w:pBdr>
        <w:spacing w:after="120" w:before="320"/>
      </w:pPr>
      <w:r>
        <w:rPr>
          <w:rFonts w:ascii="Arial" w:cs="Arial" w:eastAsia="Arial" w:hAnsi="Arial"/>
          <w:b/>
          <w:bCs/>
          <w:color w:val="0C1A2E"/>
          <w:sz w:val="38"/>
          <w:szCs w:val="38"/>
        </w:rPr>
        <w:t xml:space="preserve">SECTION 2 — Producers — Deep Dive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Q1  </w:t>
            </w:r>
            <w:r>
              <w:rPr>
                <w:rFonts w:ascii="Arial" w:cs="Arial" w:eastAsia="Arial" w:hAnsi="Arial"/>
                <w:b/>
                <w:bCs/>
                <w:color w:val="0C1A2E"/>
                <w:sz w:val="22"/>
                <w:szCs w:val="22"/>
              </w:rPr>
              <w:t xml:space="preserve">Explain producer acknowledgements (acks). What are the trade-offs?</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acks Setting</w:t>
                  </w:r>
                </w:p>
              </w:tc>
              <w:tc>
                <w:tcPr>
                  <w:tcW w:type="dxa" w:w="69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Behaviour / When to Use</w:t>
                  </w:r>
                </w:p>
              </w:tc>
            </w:tr>
            <w:tr>
              <w:tc>
                <w:tcPr>
                  <w:tcW w:type="dxa" w:w="24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acks=0 (Fire and forget)</w:t>
                  </w:r>
                </w:p>
              </w:tc>
              <w:tc>
                <w:tcPr>
                  <w:tcW w:type="dxa" w:w="6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Producer does NOT wait for any acknowledgement. Fastest possible throughput. Risk: if broker crashes before writing, message is LOST. Use ONLY for non-critical metrics where occasional loss is acceptable.</w:t>
                  </w:r>
                </w:p>
              </w:tc>
            </w:tr>
            <w:tr>
              <w:tc>
                <w:tcPr>
                  <w:tcW w:type="dxa" w:w="24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acks=1 (Leader only)</w:t>
                  </w:r>
                </w:p>
              </w:tc>
              <w:tc>
                <w:tcPr>
                  <w:tcW w:type="dxa" w:w="6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Producer waits for leader broker to confirm write. Default until Kafka 2.x. Risk: if leader crashes AFTER acking but BEFORE follower replication, message is lost. Medium risk, medium throughput.</w:t>
                  </w:r>
                </w:p>
              </w:tc>
            </w:tr>
            <w:tr>
              <w:tc>
                <w:tcPr>
                  <w:tcW w:type="dxa" w:w="24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acks=all / acks=-1</w:t>
                  </w:r>
                </w:p>
              </w:tc>
              <w:tc>
                <w:tcPr>
                  <w:tcW w:type="dxa" w:w="6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Producer waits for ALL in-sync replicas (ISR) to confirm. Strongest durability guarantee — message survives any single broker failure. Slowest. Default in Kafka 3.0+. Use for production: financial, telemetry, alerts.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Streaming: We used acks=all for topic-alerts. An alert about DG running out of fuel MUST NOT be lost — it directly impacts tower uptime. For raw telemetry topics (topic-dg etc.) we used acks=1 — occasional loss of one 5-min reading is acceptable.</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Q2  </w:t>
            </w:r>
            <w:r>
              <w:rPr>
                <w:rFonts w:ascii="Arial" w:cs="Arial" w:eastAsia="Arial" w:hAnsi="Arial"/>
                <w:b/>
                <w:bCs/>
                <w:color w:val="0C1A2E"/>
                <w:sz w:val="22"/>
                <w:szCs w:val="22"/>
              </w:rPr>
              <w:t xml:space="preserve">What is idempotent producer? Why is it important?</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color w:val="0C1A2E"/>
                <w:sz w:val="22"/>
                <w:szCs w:val="22"/>
              </w:rPr>
              <w:t xml:space="preserve">Idempotent producer (enable.idempotence=true) ensures that even if a producer retries a failed send, Kafka deduplicates and stores the message exactly ONCE — no duplicates.</w:t>
            </w:r>
          </w:p>
          <w:p>
            <w:pPr>
              <w:spacing w:after="40" w:before="40"/>
            </w:pPr>
            <w:r>
              <w:t xml:space="preserve"/>
            </w:r>
          </w:p>
          <w:p>
            <w:pPr>
              <w:spacing w:after="30" w:before="100"/>
            </w:pPr>
            <w:r>
              <w:rPr>
                <w:rFonts w:ascii="Arial" w:cs="Arial" w:eastAsia="Arial" w:hAnsi="Arial"/>
                <w:b/>
                <w:bCs/>
                <w:color w:val="A82828"/>
                <w:sz w:val="20"/>
                <w:szCs w:val="20"/>
              </w:rPr>
              <w:t xml:space="preserve">Why duplicates happen without idempotence:</w:t>
            </w:r>
          </w:p>
          <w:p>
            <w:pPr>
              <w:pStyle w:val="ListParagraph"/>
              <w:numPr>
                <w:ilvl w:val="0"/>
                <w:numId w:val="2"/>
              </w:numPr>
              <w:spacing w:after="40" w:before="40"/>
            </w:pPr>
            <w:r>
              <w:rPr>
                <w:rFonts w:ascii="Arial" w:cs="Arial" w:eastAsia="Arial" w:hAnsi="Arial"/>
                <w:color w:val="0C1A2E"/>
                <w:sz w:val="22"/>
                <w:szCs w:val="22"/>
              </w:rPr>
              <w:t xml:space="preserve">Producer sends message. Network timeout — producer doesn't get ACK.</w:t>
            </w:r>
          </w:p>
          <w:p>
            <w:pPr>
              <w:pStyle w:val="ListParagraph"/>
              <w:numPr>
                <w:ilvl w:val="0"/>
                <w:numId w:val="2"/>
              </w:numPr>
              <w:spacing w:after="40" w:before="40"/>
            </w:pPr>
            <w:r>
              <w:rPr>
                <w:rFonts w:ascii="Arial" w:cs="Arial" w:eastAsia="Arial" w:hAnsi="Arial"/>
                <w:color w:val="0C1A2E"/>
                <w:sz w:val="22"/>
                <w:szCs w:val="22"/>
              </w:rPr>
              <w:t xml:space="preserve">Producer assumes failure and RETRIES the send.</w:t>
            </w:r>
          </w:p>
          <w:p>
            <w:pPr>
              <w:pStyle w:val="ListParagraph"/>
              <w:numPr>
                <w:ilvl w:val="0"/>
                <w:numId w:val="2"/>
              </w:numPr>
              <w:spacing w:after="40" w:before="40"/>
            </w:pPr>
            <w:r>
              <w:rPr>
                <w:rFonts w:ascii="Arial" w:cs="Arial" w:eastAsia="Arial" w:hAnsi="Arial"/>
                <w:color w:val="0C1A2E"/>
                <w:sz w:val="22"/>
                <w:szCs w:val="22"/>
              </w:rPr>
              <w:t xml:space="preserve">But the original message DID arrive — it's already written to Kafka.</w:t>
            </w:r>
          </w:p>
          <w:p>
            <w:pPr>
              <w:pStyle w:val="ListParagraph"/>
              <w:numPr>
                <w:ilvl w:val="0"/>
                <w:numId w:val="2"/>
              </w:numPr>
              <w:spacing w:after="40" w:before="40"/>
            </w:pPr>
            <w:r>
              <w:rPr>
                <w:rFonts w:ascii="Arial" w:cs="Arial" w:eastAsia="Arial" w:hAnsi="Arial"/>
                <w:color w:val="0C1A2E"/>
                <w:sz w:val="22"/>
                <w:szCs w:val="22"/>
              </w:rPr>
              <w:t xml:space="preserve">Without idempotence: Kafka writes it again → DUPLICATE.</w:t>
            </w:r>
          </w:p>
          <w:p>
            <w:pPr>
              <w:spacing w:after="40" w:before="40"/>
            </w:pPr>
            <w:r>
              <w:t xml:space="preserve"/>
            </w:r>
          </w:p>
          <w:p>
            <w:pPr>
              <w:spacing w:after="30" w:before="100"/>
            </w:pPr>
            <w:r>
              <w:rPr>
                <w:rFonts w:ascii="Arial" w:cs="Arial" w:eastAsia="Arial" w:hAnsi="Arial"/>
                <w:b/>
                <w:bCs/>
                <w:color w:val="186030"/>
                <w:sz w:val="20"/>
                <w:szCs w:val="20"/>
              </w:rPr>
              <w:t xml:space="preserve">How idempotent producer works:</w:t>
            </w:r>
          </w:p>
          <w:p>
            <w:pPr>
              <w:pStyle w:val="ListParagraph"/>
              <w:numPr>
                <w:ilvl w:val="0"/>
                <w:numId w:val="2"/>
              </w:numPr>
              <w:spacing w:after="40" w:before="40"/>
            </w:pPr>
            <w:r>
              <w:rPr>
                <w:rFonts w:ascii="Arial" w:cs="Arial" w:eastAsia="Arial" w:hAnsi="Arial"/>
                <w:color w:val="0C1A2E"/>
                <w:sz w:val="22"/>
                <w:szCs w:val="22"/>
              </w:rPr>
              <w:t xml:space="preserve">Each producer gets a unique Producer ID (PID) from the broker.</w:t>
            </w:r>
          </w:p>
          <w:p>
            <w:pPr>
              <w:pStyle w:val="ListParagraph"/>
              <w:numPr>
                <w:ilvl w:val="0"/>
                <w:numId w:val="2"/>
              </w:numPr>
              <w:spacing w:after="40" w:before="40"/>
            </w:pPr>
            <w:r>
              <w:rPr>
                <w:rFonts w:ascii="Arial" w:cs="Arial" w:eastAsia="Arial" w:hAnsi="Arial"/>
                <w:color w:val="0C1A2E"/>
                <w:sz w:val="22"/>
                <w:szCs w:val="22"/>
              </w:rPr>
              <w:t xml:space="preserve">Each message gets a monotonically increasing sequence number.</w:t>
            </w:r>
          </w:p>
          <w:p>
            <w:pPr>
              <w:pStyle w:val="ListParagraph"/>
              <w:numPr>
                <w:ilvl w:val="0"/>
                <w:numId w:val="2"/>
              </w:numPr>
              <w:spacing w:after="40" w:before="40"/>
            </w:pPr>
            <w:r>
              <w:rPr>
                <w:rFonts w:ascii="Arial" w:cs="Arial" w:eastAsia="Arial" w:hAnsi="Arial"/>
                <w:color w:val="0C1A2E"/>
                <w:sz w:val="22"/>
                <w:szCs w:val="22"/>
              </w:rPr>
              <w:t xml:space="preserve">Broker tracks (PID, partition, sequence) — if same sequence seen again, it's a duplicate → silently ignored.</w:t>
            </w:r>
          </w:p>
          <w:p>
            <w:pPr>
              <w:pStyle w:val="ListParagraph"/>
              <w:numPr>
                <w:ilvl w:val="0"/>
                <w:numId w:val="2"/>
              </w:numPr>
              <w:spacing w:after="40" w:before="40"/>
            </w:pPr>
            <w:r>
              <w:rPr>
                <w:rFonts w:ascii="Arial" w:cs="Arial" w:eastAsia="Arial" w:hAnsi="Arial"/>
                <w:color w:val="0C1A2E"/>
                <w:sz w:val="22"/>
                <w:szCs w:val="22"/>
              </w:rPr>
              <w:t xml:space="preserve">Zero performance overhead in Kafka 3.0+ (idempotence is enabled by default).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We set enable.idempotence=True on all producers. DG sensors on flaky 2G networks frequently timeout and retry. Without idempotency, the same fuel reading would appear twice — distorting our aggregations and potentially triggering double alerts.</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EF2C0"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Q3  </w:t>
            </w:r>
            <w:r>
              <w:rPr>
                <w:rFonts w:ascii="Arial" w:cs="Arial" w:eastAsia="Arial" w:hAnsi="Arial"/>
                <w:b/>
                <w:bCs/>
                <w:color w:val="0C1A2E"/>
                <w:sz w:val="22"/>
                <w:szCs w:val="22"/>
              </w:rPr>
              <w:t xml:space="preserve">What is producer batching? How do you tune it?</w:t>
            </w:r>
            <w:r>
              <w:rPr>
                <w:rFonts w:ascii="Arial" w:cs="Arial" w:eastAsia="Arial" w:hAnsi="Arial"/>
                <w:b/>
                <w:bCs/>
                <w:color w:val="8A5F00"/>
                <w:sz w:val="18"/>
                <w:szCs w:val="18"/>
              </w:rPr>
              <w:t xml:space="preserve">   [PERFORMANCE]</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color w:val="0C1A2E"/>
                <w:sz w:val="22"/>
                <w:szCs w:val="22"/>
              </w:rPr>
              <w:t xml:space="preserve">Kafka producers do NOT send one message at a time. They batch multiple messages together for efficiency — fewer network round trips, better compression, higher throughput.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67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Tuning Guide</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batch.size (default 16KB)</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Maximum batch size in bytes. Producer waits until batch is full OR linger.ms expires. Increase for higher throughput: 64KB-256KB for high-volume producers. Decrease for lower latency.</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linger.ms (default 0)</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How long producer waits for more messages before sending a partial batch. Default 0 = send immediately (low latency). Increase to 5-20ms for higher throughput (gives time to accumulate messages). Trade-off: latency vs throughput.</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buffer.memory (default 32MB)</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Total memory for all unsent messages. If full: send() blocks for max.block.ms then throws exception. Increase if producers are fast and network is slow.</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compression.type</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none / gzip / snappy / lz4 / zstd. Compression applied per batch. snappy: fast, moderate compression. gzip: slower, better compression. lz4: fastest decompression. zstd: best ratio. We used snappy for telemetry.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At 5-min frequency, each tower sends 1 reading every 5 min. With 50L towers, that's ~167K messages/second across all towers. We set linger.ms=10 and batch.size=65536 (64KB) — batching nearby readings together increased throughput 3x and reduced Kafka broker CPU by 40%.</w:t>
                  </w:r>
                </w:p>
              </w:tc>
            </w:tr>
          </w:tbl>
          <w:p/>
        </w:tc>
      </w:tr>
    </w:tbl>
    <w:p>
      <w:pPr>
        <w:spacing w:after="40" w:before="40"/>
      </w:pPr>
      <w:r>
        <w:t xml:space="preserve"/>
      </w:r>
    </w:p>
    <w:p>
      <w:r>
        <w:br w:type="page"/>
      </w:r>
    </w:p>
    <w:p>
      <w:pPr>
        <w:pStyle w:val="Heading1"/>
        <w:pBdr>
          <w:bottom w:val="single" w:color="1050A0" w:sz="10" w:space="4"/>
        </w:pBdr>
        <w:spacing w:after="120" w:before="320"/>
      </w:pPr>
      <w:r>
        <w:rPr>
          <w:rFonts w:ascii="Arial" w:cs="Arial" w:eastAsia="Arial" w:hAnsi="Arial"/>
          <w:b/>
          <w:bCs/>
          <w:color w:val="0C1A2E"/>
          <w:sz w:val="38"/>
          <w:szCs w:val="38"/>
        </w:rPr>
        <w:t xml:space="preserve">SECTION 3 — Consumers &amp; Consumer Groups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Q4  </w:t>
            </w:r>
            <w:r>
              <w:rPr>
                <w:rFonts w:ascii="Arial" w:cs="Arial" w:eastAsia="Arial" w:hAnsi="Arial"/>
                <w:b/>
                <w:bCs/>
                <w:color w:val="0C1A2E"/>
                <w:sz w:val="22"/>
                <w:szCs w:val="22"/>
              </w:rPr>
              <w:t xml:space="preserve">How do consumer groups work? What is partition assignment?</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color w:val="0C1A2E"/>
                <w:sz w:val="22"/>
                <w:szCs w:val="22"/>
              </w:rPr>
              <w:t xml:space="preserve">A Consumer Group is a set of consumers identified by the same group.id. Kafka distributes topic partitions among the group members so each partition is read by exactly ONE consumer in the group at any time.</w:t>
            </w:r>
          </w:p>
          <w:p>
            <w:pPr>
              <w:spacing w:after="40" w:before="40"/>
            </w:pPr>
            <w:r>
              <w:t xml:space="preserve"/>
            </w:r>
          </w:p>
          <w:p>
            <w:pPr>
              <w:spacing w:after="30" w:before="100"/>
            </w:pPr>
            <w:r>
              <w:rPr>
                <w:rFonts w:ascii="Arial" w:cs="Arial" w:eastAsia="Arial" w:hAnsi="Arial"/>
                <w:b/>
                <w:bCs/>
                <w:color w:val="1050A0"/>
                <w:sz w:val="20"/>
                <w:szCs w:val="20"/>
              </w:rPr>
              <w:t xml:space="preserve">Partition assignment rules:</w:t>
            </w:r>
          </w:p>
          <w:p>
            <w:pPr>
              <w:pStyle w:val="ListParagraph"/>
              <w:numPr>
                <w:ilvl w:val="0"/>
                <w:numId w:val="2"/>
              </w:numPr>
              <w:spacing w:after="40" w:before="40"/>
            </w:pPr>
            <w:r>
              <w:rPr>
                <w:rFonts w:ascii="Arial" w:cs="Arial" w:eastAsia="Arial" w:hAnsi="Arial"/>
                <w:color w:val="0C1A2E"/>
                <w:sz w:val="22"/>
                <w:szCs w:val="22"/>
              </w:rPr>
              <w:t xml:space="preserve">Number of partitions determines max parallelism. If topic has 24 partitions and group has 24 consumers → each consumer reads 1 partition.</w:t>
            </w:r>
          </w:p>
          <w:p>
            <w:pPr>
              <w:pStyle w:val="ListParagraph"/>
              <w:numPr>
                <w:ilvl w:val="0"/>
                <w:numId w:val="2"/>
              </w:numPr>
              <w:spacing w:after="40" w:before="40"/>
            </w:pPr>
            <w:r>
              <w:rPr>
                <w:rFonts w:ascii="Arial" w:cs="Arial" w:eastAsia="Arial" w:hAnsi="Arial"/>
                <w:color w:val="0C1A2E"/>
                <w:sz w:val="22"/>
                <w:szCs w:val="22"/>
              </w:rPr>
              <w:t xml:space="preserve">If consumers &lt; partitions: some consumers read multiple partitions. If consumers &gt; partitions: some consumers are IDLE (no partitions to read).</w:t>
            </w:r>
          </w:p>
          <w:p>
            <w:pPr>
              <w:pStyle w:val="ListParagraph"/>
              <w:numPr>
                <w:ilvl w:val="0"/>
                <w:numId w:val="2"/>
              </w:numPr>
              <w:spacing w:after="40" w:before="40"/>
            </w:pPr>
            <w:r>
              <w:rPr>
                <w:rFonts w:ascii="Arial" w:cs="Arial" w:eastAsia="Arial" w:hAnsi="Arial"/>
                <w:color w:val="0C1A2E"/>
                <w:sz w:val="22"/>
                <w:szCs w:val="22"/>
              </w:rPr>
              <w:t xml:space="preserve">When a consumer joins or leaves, Kafka triggers a REBALANCE — redistributes all partitions among current members.</w:t>
            </w:r>
          </w:p>
          <w:p>
            <w:pPr>
              <w:spacing w:after="40" w:before="40"/>
            </w:pPr>
            <w:r>
              <w:t xml:space="preserve"/>
            </w:r>
          </w:p>
          <w:p>
            <w:pPr>
              <w:spacing w:after="30" w:before="100"/>
            </w:pPr>
            <w:r>
              <w:rPr>
                <w:rFonts w:ascii="Arial" w:cs="Arial" w:eastAsia="Arial" w:hAnsi="Arial"/>
                <w:b/>
                <w:bCs/>
                <w:color w:val="0A7060"/>
                <w:sz w:val="20"/>
                <w:szCs w:val="20"/>
              </w:rPr>
              <w:t xml:space="preserve">Why tower_id as message key matters:</w:t>
            </w:r>
          </w:p>
          <w:p>
            <w:pPr>
              <w:pStyle w:val="ListParagraph"/>
              <w:numPr>
                <w:ilvl w:val="0"/>
                <w:numId w:val="2"/>
              </w:numPr>
              <w:spacing w:after="40" w:before="40"/>
            </w:pPr>
            <w:r>
              <w:rPr>
                <w:rFonts w:ascii="Arial" w:cs="Arial" w:eastAsia="Arial" w:hAnsi="Arial"/>
                <w:color w:val="0C1A2E"/>
                <w:sz w:val="22"/>
                <w:szCs w:val="22"/>
              </w:rPr>
              <w:t xml:space="preserve">All readings from TOWER_MH_001 go to the same partition (hash of key).</w:t>
            </w:r>
          </w:p>
          <w:p>
            <w:pPr>
              <w:pStyle w:val="ListParagraph"/>
              <w:numPr>
                <w:ilvl w:val="0"/>
                <w:numId w:val="2"/>
              </w:numPr>
              <w:spacing w:after="40" w:before="40"/>
            </w:pPr>
            <w:r>
              <w:rPr>
                <w:rFonts w:ascii="Arial" w:cs="Arial" w:eastAsia="Arial" w:hAnsi="Arial"/>
                <w:color w:val="0C1A2E"/>
                <w:sz w:val="22"/>
                <w:szCs w:val="22"/>
              </w:rPr>
              <w:t xml:space="preserve">One Spark executor always reads that partition → all TOWER_MH_001 readings are processed in ORDER by the same task.</w:t>
            </w:r>
          </w:p>
          <w:p>
            <w:pPr>
              <w:pStyle w:val="ListParagraph"/>
              <w:numPr>
                <w:ilvl w:val="0"/>
                <w:numId w:val="2"/>
              </w:numPr>
              <w:spacing w:after="40" w:before="40"/>
            </w:pPr>
            <w:r>
              <w:rPr>
                <w:rFonts w:ascii="Arial" w:cs="Arial" w:eastAsia="Arial" w:hAnsi="Arial"/>
                <w:color w:val="0C1A2E"/>
                <w:sz w:val="22"/>
                <w:szCs w:val="22"/>
              </w:rPr>
              <w:t xml:space="preserve">Critical for stateful operations: window aggregations need all readings from a tower in one place.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24 partitions, Spark consumer with 24 cores = 24 tasks reading one partition each. When we doubled partitions to 48 for higher parallelism, Spark automatically distributed 48 tasks across executors — no code change needed.</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Q5  </w:t>
            </w:r>
            <w:r>
              <w:rPr>
                <w:rFonts w:ascii="Arial" w:cs="Arial" w:eastAsia="Arial" w:hAnsi="Arial"/>
                <w:b/>
                <w:bCs/>
                <w:color w:val="0C1A2E"/>
                <w:sz w:val="22"/>
                <w:szCs w:val="22"/>
              </w:rPr>
              <w:t xml:space="preserve">What is the difference between auto-commit and manual commit of offsets?</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7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Behaviour / When to Use</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Auto Commit
(enable.auto.commit=true)</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Consumer automatically commits offset every auto.commit.interval.ms (default 5000ms). Simple — no code needed. Risk: commits offset BEFORE processing is complete → if consumer crashes after commit but before processing, messages are LOST (at-most-once).</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Manual Commit
(enable.auto.commit=false)</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Application explicitly calls consumer.commit() after processing. commitSync(): blocks until broker confirms. commitAsync(): non-blocking, faster. Enables at-least-once: commit only after successful processing. Restart re-reads from last committed offset.</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At-most-once</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Auto-commit or commit before processing. Possible message loss. Use for: non-critical metrics, logs where occasional loss is acceptable.</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At-least-once</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Manual commit AFTER processing. Possible duplicates (if crash after processing but before commit). Use for: most production systems. Handle duplicates with idempotent writes (Cassandra upsert).</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Exactly-once</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Combine idempotent producer + transactional API + manual commit. Complex. Use for: financial systems, billing, critical state machines.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Notification Service: manual commit with enable.auto.commit=False. We committed offset ONLY after FCM push notification was successfully delivered. If FCM was down and we crashed, alerts would be re-read on restart — field engineers never miss a CRITICAL alert.</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Q6  </w:t>
            </w:r>
            <w:r>
              <w:rPr>
                <w:rFonts w:ascii="Arial" w:cs="Arial" w:eastAsia="Arial" w:hAnsi="Arial"/>
                <w:b/>
                <w:bCs/>
                <w:color w:val="0C1A2E"/>
                <w:sz w:val="22"/>
                <w:szCs w:val="22"/>
              </w:rPr>
              <w:t xml:space="preserve">What is a rebalance? What are the problems it causes and how do you minimise them?</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color w:val="0C1A2E"/>
                <w:sz w:val="22"/>
                <w:szCs w:val="22"/>
              </w:rPr>
              <w:t xml:space="preserve">A rebalance is when Kafka redistributes partitions among consumers in a group. Triggered when: a consumer joins, a consumer leaves, a consumer crashes, topic partitions change.</w:t>
            </w:r>
          </w:p>
          <w:p>
            <w:pPr>
              <w:spacing w:after="40" w:before="40"/>
            </w:pPr>
            <w:r>
              <w:t xml:space="preserve"/>
            </w:r>
          </w:p>
          <w:p>
            <w:pPr>
              <w:spacing w:after="30" w:before="100"/>
            </w:pPr>
            <w:r>
              <w:rPr>
                <w:rFonts w:ascii="Arial" w:cs="Arial" w:eastAsia="Arial" w:hAnsi="Arial"/>
                <w:b/>
                <w:bCs/>
                <w:color w:val="A82828"/>
                <w:sz w:val="20"/>
                <w:szCs w:val="20"/>
              </w:rPr>
              <w:t xml:space="preserve">Problems rebalances cause:</w:t>
            </w:r>
          </w:p>
          <w:p>
            <w:pPr>
              <w:pStyle w:val="ListParagraph"/>
              <w:numPr>
                <w:ilvl w:val="0"/>
                <w:numId w:val="2"/>
              </w:numPr>
              <w:spacing w:after="40" w:before="40"/>
            </w:pPr>
            <w:r>
              <w:rPr>
                <w:rFonts w:ascii="Arial" w:cs="Arial" w:eastAsia="Arial" w:hAnsi="Arial"/>
                <w:color w:val="0C1A2E"/>
                <w:sz w:val="22"/>
                <w:szCs w:val="22"/>
              </w:rPr>
              <w:t xml:space="preserve">During rebalance: ALL consumers STOP reading. Consumption pauses for the entire group — lag builds up.</w:t>
            </w:r>
          </w:p>
          <w:p>
            <w:pPr>
              <w:pStyle w:val="ListParagraph"/>
              <w:numPr>
                <w:ilvl w:val="0"/>
                <w:numId w:val="2"/>
              </w:numPr>
              <w:spacing w:after="40" w:before="40"/>
            </w:pPr>
            <w:r>
              <w:rPr>
                <w:rFonts w:ascii="Arial" w:cs="Arial" w:eastAsia="Arial" w:hAnsi="Arial"/>
                <w:color w:val="0C1A2E"/>
                <w:sz w:val="22"/>
                <w:szCs w:val="22"/>
              </w:rPr>
              <w:t xml:space="preserve">Stop-the-world rebalance (eager protocol): ALL partitions revoked from ALL consumers first, then reassigned. Even consumers whose assignments didn't change stop reading.</w:t>
            </w:r>
          </w:p>
          <w:p>
            <w:pPr>
              <w:pStyle w:val="ListParagraph"/>
              <w:numPr>
                <w:ilvl w:val="0"/>
                <w:numId w:val="2"/>
              </w:numPr>
              <w:spacing w:after="40" w:before="40"/>
            </w:pPr>
            <w:r>
              <w:rPr>
                <w:rFonts w:ascii="Arial" w:cs="Arial" w:eastAsia="Arial" w:hAnsi="Arial"/>
                <w:color w:val="0C1A2E"/>
                <w:sz w:val="22"/>
                <w:szCs w:val="22"/>
              </w:rPr>
              <w:t xml:space="preserve">State loss: stateful processors lose in-flight state during partition revocation.</w:t>
            </w:r>
          </w:p>
          <w:p>
            <w:pPr>
              <w:pStyle w:val="ListParagraph"/>
              <w:numPr>
                <w:ilvl w:val="0"/>
                <w:numId w:val="2"/>
              </w:numPr>
              <w:spacing w:after="40" w:before="40"/>
            </w:pPr>
            <w:r>
              <w:rPr>
                <w:rFonts w:ascii="Arial" w:cs="Arial" w:eastAsia="Arial" w:hAnsi="Arial"/>
                <w:color w:val="0C1A2E"/>
                <w:sz w:val="22"/>
                <w:szCs w:val="22"/>
              </w:rPr>
              <w:t xml:space="preserve">Our experience: rebalances took 30-45 seconds, causing alert lag spikes in TowerGenie streaming.</w:t>
            </w:r>
          </w:p>
          <w:p>
            <w:pPr>
              <w:spacing w:after="40" w:before="40"/>
            </w:pPr>
            <w:r>
              <w:t xml:space="preserve"/>
            </w:r>
          </w:p>
          <w:p>
            <w:pPr>
              <w:spacing w:after="30" w:before="100"/>
            </w:pPr>
            <w:r>
              <w:rPr>
                <w:rFonts w:ascii="Arial" w:cs="Arial" w:eastAsia="Arial" w:hAnsi="Arial"/>
                <w:b/>
                <w:bCs/>
                <w:color w:val="186030"/>
                <w:sz w:val="20"/>
                <w:szCs w:val="20"/>
              </w:rPr>
              <w:t xml:space="preserve">How to minimise rebalances:</w:t>
            </w:r>
          </w:p>
          <w:p>
            <w:pPr>
              <w:pStyle w:val="ListParagraph"/>
              <w:numPr>
                <w:ilvl w:val="0"/>
                <w:numId w:val="2"/>
              </w:numPr>
              <w:spacing w:after="40" w:before="40"/>
            </w:pPr>
            <w:r>
              <w:rPr>
                <w:rFonts w:ascii="Arial" w:cs="Arial" w:eastAsia="Arial" w:hAnsi="Arial"/>
                <w:b/>
                <w:bCs/>
                <w:color w:val="0C1A2E"/>
                <w:sz w:val="22"/>
                <w:szCs w:val="22"/>
              </w:rPr>
              <w:t xml:space="preserve">Cooperative/Incremental Rebalancing: </w:t>
            </w:r>
            <w:r>
              <w:rPr>
                <w:rFonts w:ascii="Arial" w:cs="Arial" w:eastAsia="Arial" w:hAnsi="Arial"/>
                <w:color w:val="0C1A2E"/>
                <w:sz w:val="22"/>
                <w:szCs w:val="22"/>
              </w:rPr>
              <w:t xml:space="preserve">partition.assignment.strategy=CooperativeStickyAssignor. Only affected partitions move — unaffected consumers keep reading. Reduced our pause from 45s to &lt;5s.</w:t>
            </w:r>
          </w:p>
          <w:p>
            <w:pPr>
              <w:pStyle w:val="ListParagraph"/>
              <w:numPr>
                <w:ilvl w:val="0"/>
                <w:numId w:val="2"/>
              </w:numPr>
              <w:spacing w:after="40" w:before="40"/>
            </w:pPr>
            <w:r>
              <w:rPr>
                <w:rFonts w:ascii="Arial" w:cs="Arial" w:eastAsia="Arial" w:hAnsi="Arial"/>
                <w:b/>
                <w:bCs/>
                <w:color w:val="0C1A2E"/>
                <w:sz w:val="22"/>
                <w:szCs w:val="22"/>
              </w:rPr>
              <w:t xml:space="preserve">Tune session.timeout.ms: </w:t>
            </w:r>
            <w:r>
              <w:rPr>
                <w:rFonts w:ascii="Arial" w:cs="Arial" w:eastAsia="Arial" w:hAnsi="Arial"/>
                <w:color w:val="0C1A2E"/>
                <w:sz w:val="22"/>
                <w:szCs w:val="22"/>
              </w:rPr>
              <w:t xml:space="preserve">default 45000ms. If consumer doesn't heartbeat within this window, Kafka considers it dead and triggers rebalance. Set high enough to avoid false deaths on slow GC.</w:t>
            </w:r>
          </w:p>
          <w:p>
            <w:pPr>
              <w:pStyle w:val="ListParagraph"/>
              <w:numPr>
                <w:ilvl w:val="0"/>
                <w:numId w:val="2"/>
              </w:numPr>
              <w:spacing w:after="40" w:before="40"/>
            </w:pPr>
            <w:r>
              <w:rPr>
                <w:rFonts w:ascii="Arial" w:cs="Arial" w:eastAsia="Arial" w:hAnsi="Arial"/>
                <w:b/>
                <w:bCs/>
                <w:color w:val="0C1A2E"/>
                <w:sz w:val="22"/>
                <w:szCs w:val="22"/>
              </w:rPr>
              <w:t xml:space="preserve">Tune max.poll.interval.ms: </w:t>
            </w:r>
            <w:r>
              <w:rPr>
                <w:rFonts w:ascii="Arial" w:cs="Arial" w:eastAsia="Arial" w:hAnsi="Arial"/>
                <w:color w:val="0C1A2E"/>
                <w:sz w:val="22"/>
                <w:szCs w:val="22"/>
              </w:rPr>
              <w:t xml:space="preserve">max time between poll() calls. If processing takes too long, consumer is considered dead. Set above your max processing time.</w:t>
            </w:r>
          </w:p>
          <w:p>
            <w:pPr>
              <w:pStyle w:val="ListParagraph"/>
              <w:numPr>
                <w:ilvl w:val="0"/>
                <w:numId w:val="2"/>
              </w:numPr>
              <w:spacing w:after="40" w:before="40"/>
            </w:pPr>
            <w:r>
              <w:rPr>
                <w:rFonts w:ascii="Arial" w:cs="Arial" w:eastAsia="Arial" w:hAnsi="Arial"/>
                <w:b/>
                <w:bCs/>
                <w:color w:val="0C1A2E"/>
                <w:sz w:val="22"/>
                <w:szCs w:val="22"/>
              </w:rPr>
              <w:t xml:space="preserve">Static membership: </w:t>
            </w:r>
            <w:r>
              <w:rPr>
                <w:rFonts w:ascii="Arial" w:cs="Arial" w:eastAsia="Arial" w:hAnsi="Arial"/>
                <w:color w:val="0C1A2E"/>
                <w:sz w:val="22"/>
                <w:szCs w:val="22"/>
              </w:rPr>
              <w:t xml:space="preserve">group.instance.id — consumer rejoins with same ID → Kafka skips rebalance for that member. Good for Spark executors.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fix: switched to CooperativeStickyAssignor. Also increased session.timeout.ms=30000 and max.poll.interval.ms=300000 (5 minutes — sufficient for our longest Spark processing window). Rebalance pause reduced from 45s to 4s.</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Q7  </w:t>
            </w:r>
            <w:r>
              <w:rPr>
                <w:rFonts w:ascii="Arial" w:cs="Arial" w:eastAsia="Arial" w:hAnsi="Arial"/>
                <w:b/>
                <w:bCs/>
                <w:color w:val="0C1A2E"/>
                <w:sz w:val="22"/>
                <w:szCs w:val="22"/>
              </w:rPr>
              <w:t xml:space="preserve">Explain offset management — earliest, latest, committed. What happens on consumer restart?</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auto.offset.reset=earliest</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Consumer starts from the VERY BEGINNING of the partition (offset 0). Use when: new consumer group, need to process all historical data. Risk: reprocessing all data if consumer group is accidentally reset.</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auto.offset.reset=latest</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Consumer starts from the NEXT NEW message (skips all existing). Use when: you only want messages from now on. Risk: gap if consumer was down — messages during downtime are missed.</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auto.offset.reset=none</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Throws exception if no committed offset found. Forces explicit handling. Use when: you need strict control and want to know if history was skipped.</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On consumer restart</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If committed offset exists: consumer resumes from committed+1. auto.offset.reset is IGNORED — it only applies when NO committed offset exists for the group+partition combination.</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Offset storage</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Stored in internal Kafka topic: __consumer_offsets. Replicated, fault-tolerant. No ZooKeeper dependency. Group coordinator broker manages it.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Notification Service: auto.offset.reset=earliest so on first deployment, all backlogged alerts are processed. After that, committed offsets take over — restart continues from last processed alert. For Spark streaming: startingOffsets=latest — we only care about new telemetry, not historical replays.</w:t>
                  </w:r>
                </w:p>
              </w:tc>
            </w:tr>
          </w:tbl>
          <w:p/>
        </w:tc>
      </w:tr>
    </w:tbl>
    <w:p>
      <w:pPr>
        <w:spacing w:after="40" w:before="40"/>
      </w:pPr>
      <w:r>
        <w:t xml:space="preserve"/>
      </w:r>
    </w:p>
    <w:p>
      <w:r>
        <w:br w:type="page"/>
      </w:r>
    </w:p>
    <w:p>
      <w:pPr>
        <w:pStyle w:val="Heading1"/>
        <w:pBdr>
          <w:bottom w:val="single" w:color="1050A0" w:sz="10" w:space="4"/>
        </w:pBdr>
        <w:spacing w:after="120" w:before="320"/>
      </w:pPr>
      <w:r>
        <w:rPr>
          <w:rFonts w:ascii="Arial" w:cs="Arial" w:eastAsia="Arial" w:hAnsi="Arial"/>
          <w:b/>
          <w:bCs/>
          <w:color w:val="0C1A2E"/>
          <w:sz w:val="38"/>
          <w:szCs w:val="38"/>
        </w:rPr>
        <w:t xml:space="preserve">SECTION 4 — Topics, Partitions &amp; Offsets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EF2C0"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Q8  </w:t>
            </w:r>
            <w:r>
              <w:rPr>
                <w:rFonts w:ascii="Arial" w:cs="Arial" w:eastAsia="Arial" w:hAnsi="Arial"/>
                <w:b/>
                <w:bCs/>
                <w:color w:val="0C1A2E"/>
                <w:sz w:val="22"/>
                <w:szCs w:val="22"/>
              </w:rPr>
              <w:t xml:space="preserve">How do you choose the number of partitions for a topic?</w:t>
            </w:r>
            <w:r>
              <w:rPr>
                <w:rFonts w:ascii="Arial" w:cs="Arial" w:eastAsia="Arial" w:hAnsi="Arial"/>
                <w:b/>
                <w:bCs/>
                <w:color w:val="8A5F00"/>
                <w:sz w:val="18"/>
                <w:szCs w:val="18"/>
              </w:rPr>
              <w:t xml:space="preserve">   [DESIGN]</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color w:val="0C1A2E"/>
                <w:sz w:val="22"/>
                <w:szCs w:val="22"/>
              </w:rPr>
              <w:t xml:space="preserve">Partitions determine the maximum parallelism. More partitions = more consumers = more throughput. But too many = overhead.</w:t>
            </w:r>
          </w:p>
          <w:p>
            <w:pPr>
              <w:spacing w:after="40" w:before="40"/>
            </w:pPr>
            <w:r>
              <w:t xml:space="preserve"/>
            </w:r>
          </w:p>
          <w:p>
            <w:pPr>
              <w:spacing w:after="30" w:before="100"/>
            </w:pPr>
            <w:r>
              <w:rPr>
                <w:rFonts w:ascii="Arial" w:cs="Arial" w:eastAsia="Arial" w:hAnsi="Arial"/>
                <w:b/>
                <w:bCs/>
                <w:color w:val="0A7060"/>
                <w:sz w:val="20"/>
                <w:szCs w:val="20"/>
              </w:rPr>
              <w:t xml:space="preserve">Formula for choosing partition count:</w:t>
            </w:r>
          </w:p>
          <w:p>
            <w:pPr>
              <w:pStyle w:val="ListParagraph"/>
              <w:numPr>
                <w:ilvl w:val="0"/>
                <w:numId w:val="2"/>
              </w:numPr>
              <w:spacing w:after="40" w:before="40"/>
            </w:pPr>
            <w:r>
              <w:rPr>
                <w:rFonts w:ascii="Arial" w:cs="Arial" w:eastAsia="Arial" w:hAnsi="Arial"/>
                <w:color w:val="0C1A2E"/>
                <w:sz w:val="22"/>
                <w:szCs w:val="22"/>
              </w:rPr>
              <w:t xml:space="preserve">Target throughput / (throughput per partition per consumer) = number of partitions</w:t>
            </w:r>
          </w:p>
          <w:p>
            <w:pPr>
              <w:pStyle w:val="ListParagraph"/>
              <w:numPr>
                <w:ilvl w:val="0"/>
                <w:numId w:val="2"/>
              </w:numPr>
              <w:spacing w:after="40" w:before="40"/>
            </w:pPr>
            <w:r>
              <w:rPr>
                <w:rFonts w:ascii="Arial" w:cs="Arial" w:eastAsia="Arial" w:hAnsi="Arial"/>
                <w:color w:val="0C1A2E"/>
                <w:sz w:val="22"/>
                <w:szCs w:val="22"/>
              </w:rPr>
              <w:t xml:space="preserve">For TowerGenie: 167K messages/sec / 7K messages/sec per consumer = ~24 partitions</w:t>
            </w:r>
          </w:p>
          <w:p>
            <w:pPr>
              <w:pStyle w:val="ListParagraph"/>
              <w:numPr>
                <w:ilvl w:val="0"/>
                <w:numId w:val="2"/>
              </w:numPr>
              <w:spacing w:after="40" w:before="40"/>
            </w:pPr>
            <w:r>
              <w:rPr>
                <w:rFonts w:ascii="Arial" w:cs="Arial" w:eastAsia="Arial" w:hAnsi="Arial"/>
                <w:color w:val="0C1A2E"/>
                <w:sz w:val="22"/>
                <w:szCs w:val="22"/>
              </w:rPr>
              <w:t xml:space="preserve">Always set partitions = max consumers you'll ever want. Partitions can only be INCREASED, never decreased.</w:t>
            </w:r>
          </w:p>
          <w:p>
            <w:pPr>
              <w:spacing w:after="40" w:before="40"/>
            </w:pPr>
            <w:r>
              <w:t xml:space="preserve"/>
            </w:r>
          </w:p>
          <w:p>
            <w:pPr>
              <w:spacing w:after="30" w:before="100"/>
            </w:pPr>
            <w:r>
              <w:rPr>
                <w:rFonts w:ascii="Arial" w:cs="Arial" w:eastAsia="Arial" w:hAnsi="Arial"/>
                <w:b/>
                <w:bCs/>
                <w:color w:val="1050A0"/>
                <w:sz w:val="20"/>
                <w:szCs w:val="20"/>
              </w:rPr>
              <w:t xml:space="preserve">Factors to consider:</w:t>
            </w:r>
          </w:p>
          <w:p>
            <w:pPr>
              <w:pStyle w:val="ListParagraph"/>
              <w:numPr>
                <w:ilvl w:val="0"/>
                <w:numId w:val="2"/>
              </w:numPr>
              <w:spacing w:after="40" w:before="40"/>
            </w:pPr>
            <w:r>
              <w:rPr>
                <w:rFonts w:ascii="Arial" w:cs="Arial" w:eastAsia="Arial" w:hAnsi="Arial"/>
                <w:b/>
                <w:bCs/>
                <w:color w:val="0C1A2E"/>
                <w:sz w:val="22"/>
                <w:szCs w:val="22"/>
              </w:rPr>
              <w:t xml:space="preserve">Parallelism: </w:t>
            </w:r>
            <w:r>
              <w:rPr>
                <w:rFonts w:ascii="Arial" w:cs="Arial" w:eastAsia="Arial" w:hAnsi="Arial"/>
                <w:color w:val="0C1A2E"/>
                <w:sz w:val="22"/>
                <w:szCs w:val="22"/>
              </w:rPr>
              <w:t xml:space="preserve">partitions = max concurrent consumers. 24 partitions = max 24 consumers reading simultaneously.</w:t>
            </w:r>
          </w:p>
          <w:p>
            <w:pPr>
              <w:pStyle w:val="ListParagraph"/>
              <w:numPr>
                <w:ilvl w:val="0"/>
                <w:numId w:val="2"/>
              </w:numPr>
              <w:spacing w:after="40" w:before="40"/>
            </w:pPr>
            <w:r>
              <w:rPr>
                <w:rFonts w:ascii="Arial" w:cs="Arial" w:eastAsia="Arial" w:hAnsi="Arial"/>
                <w:b/>
                <w:bCs/>
                <w:color w:val="0C1A2E"/>
                <w:sz w:val="22"/>
                <w:szCs w:val="22"/>
              </w:rPr>
              <w:t xml:space="preserve">Ordering: </w:t>
            </w:r>
            <w:r>
              <w:rPr>
                <w:rFonts w:ascii="Arial" w:cs="Arial" w:eastAsia="Arial" w:hAnsi="Arial"/>
                <w:color w:val="0C1A2E"/>
                <w:sz w:val="22"/>
                <w:szCs w:val="22"/>
              </w:rPr>
              <w:t xml:space="preserve">order only guaranteed WITHIN a partition. Use key-based partitioning for ordered processing of same entity.</w:t>
            </w:r>
          </w:p>
          <w:p>
            <w:pPr>
              <w:pStyle w:val="ListParagraph"/>
              <w:numPr>
                <w:ilvl w:val="0"/>
                <w:numId w:val="2"/>
              </w:numPr>
              <w:spacing w:after="40" w:before="40"/>
            </w:pPr>
            <w:r>
              <w:rPr>
                <w:rFonts w:ascii="Arial" w:cs="Arial" w:eastAsia="Arial" w:hAnsi="Arial"/>
                <w:b/>
                <w:bCs/>
                <w:color w:val="0C1A2E"/>
                <w:sz w:val="22"/>
                <w:szCs w:val="22"/>
              </w:rPr>
              <w:t xml:space="preserve">Replication overhead: </w:t>
            </w:r>
            <w:r>
              <w:rPr>
                <w:rFonts w:ascii="Arial" w:cs="Arial" w:eastAsia="Arial" w:hAnsi="Arial"/>
                <w:color w:val="0C1A2E"/>
                <w:sz w:val="22"/>
                <w:szCs w:val="22"/>
              </w:rPr>
              <w:t xml:space="preserve">each partition has N replicas. 1000 partitions × 3 replicas = 3000 partition replicas across brokers.</w:t>
            </w:r>
          </w:p>
          <w:p>
            <w:pPr>
              <w:pStyle w:val="ListParagraph"/>
              <w:numPr>
                <w:ilvl w:val="0"/>
                <w:numId w:val="2"/>
              </w:numPr>
              <w:spacing w:after="40" w:before="40"/>
            </w:pPr>
            <w:r>
              <w:rPr>
                <w:rFonts w:ascii="Arial" w:cs="Arial" w:eastAsia="Arial" w:hAnsi="Arial"/>
                <w:b/>
                <w:bCs/>
                <w:color w:val="0C1A2E"/>
                <w:sz w:val="22"/>
                <w:szCs w:val="22"/>
              </w:rPr>
              <w:t xml:space="preserve">Broker memory: </w:t>
            </w:r>
            <w:r>
              <w:rPr>
                <w:rFonts w:ascii="Arial" w:cs="Arial" w:eastAsia="Arial" w:hAnsi="Arial"/>
                <w:color w:val="0C1A2E"/>
                <w:sz w:val="22"/>
                <w:szCs w:val="22"/>
              </w:rPr>
              <w:t xml:space="preserve">each partition keeps an open file handle. Too many partitions → broker memory pressure.</w:t>
            </w:r>
          </w:p>
          <w:p>
            <w:pPr>
              <w:pStyle w:val="ListParagraph"/>
              <w:numPr>
                <w:ilvl w:val="0"/>
                <w:numId w:val="2"/>
              </w:numPr>
              <w:spacing w:after="40" w:before="40"/>
            </w:pPr>
            <w:r>
              <w:rPr>
                <w:rFonts w:ascii="Arial" w:cs="Arial" w:eastAsia="Arial" w:hAnsi="Arial"/>
                <w:b/>
                <w:bCs/>
                <w:color w:val="0C1A2E"/>
                <w:sz w:val="22"/>
                <w:szCs w:val="22"/>
              </w:rPr>
              <w:t xml:space="preserve">Rebalance time: </w:t>
            </w:r>
            <w:r>
              <w:rPr>
                <w:rFonts w:ascii="Arial" w:cs="Arial" w:eastAsia="Arial" w:hAnsi="Arial"/>
                <w:color w:val="0C1A2E"/>
                <w:sz w:val="22"/>
                <w:szCs w:val="22"/>
              </w:rPr>
              <w:t xml:space="preserve">more partitions → longer rebalance. 10,000 partitions = slow rebalances.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decision: 24 partitions per asset topic, matching our 24 Spark executor cores. Key = tower_id ensures all readings from one tower always go to the same partition. We left headroom to scale to 48 partitions if needed.</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Q9  </w:t>
            </w:r>
            <w:r>
              <w:rPr>
                <w:rFonts w:ascii="Arial" w:cs="Arial" w:eastAsia="Arial" w:hAnsi="Arial"/>
                <w:b/>
                <w:bCs/>
                <w:color w:val="0C1A2E"/>
                <w:sz w:val="22"/>
                <w:szCs w:val="22"/>
              </w:rPr>
              <w:t xml:space="preserve">What is log compaction? How is it different from log retention?</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Behaviour / When to Use</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Log Retention
(default)</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Kafka deletes messages older than retention.ms (default 7 days) or larger than retention.bytes. ALL messages deleted after retention period — including the last value for a key. Use for: event streams where you need recent history.</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Log Compaction
(cleanup.policy=compact)</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Kafka retains the LATEST value for each key — older messages with the same key are garbage collected. Like a changelog — you always have the current state. Use for: database change logs (CDC), configuration updates, user profile changes.</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Combined retention</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cleanup.policy=compact,delete — compact AND delete. Compact old segments, but also delete segments older than retention.ms. Best of both worlds.</w:t>
                  </w:r>
                </w:p>
              </w:tc>
            </w:tr>
            <w:tr>
              <w:tc>
                <w:tcPr>
                  <w:tcW w:type="dxa" w:w="2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When log compaction</w:t>
                  </w:r>
                </w:p>
              </w:tc>
              <w:tc>
                <w:tcPr>
                  <w:tcW w:type="dxa" w:w="6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Tower metadata topic: latest configuration of each tower (tower_id → location, type, zone). We always want the latest state, not the history. Compaction ensures even after 1 year, every tower's current metadata is available.</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Q10  </w:t>
            </w:r>
            <w:r>
              <w:rPr>
                <w:rFonts w:ascii="Arial" w:cs="Arial" w:eastAsia="Arial" w:hAnsi="Arial"/>
                <w:b/>
                <w:bCs/>
                <w:color w:val="0C1A2E"/>
                <w:sz w:val="22"/>
                <w:szCs w:val="22"/>
              </w:rPr>
              <w:t xml:space="preserve">What is In-Sync Replica (ISR)? What happens when a replica falls out of ISR?</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color w:val="0C1A2E"/>
                <w:sz w:val="22"/>
                <w:szCs w:val="22"/>
              </w:rPr>
              <w:t xml:space="preserve">ISR (In-Sync Replicas) = the set of replicas that are fully caught up with the leader. A replica is in ISR if it has fetched all messages within replica.lag.time.max.ms (default 10s).</w:t>
            </w:r>
          </w:p>
          <w:p>
            <w:pPr>
              <w:spacing w:after="40" w:before="40"/>
            </w:pPr>
            <w:r>
              <w:t xml:space="preserve"/>
            </w:r>
          </w:p>
          <w:p>
            <w:pPr>
              <w:spacing w:after="30" w:before="100"/>
            </w:pPr>
            <w:r>
              <w:rPr>
                <w:rFonts w:ascii="Arial" w:cs="Arial" w:eastAsia="Arial" w:hAnsi="Arial"/>
                <w:b/>
                <w:bCs/>
                <w:color w:val="A82828"/>
                <w:sz w:val="20"/>
                <w:szCs w:val="20"/>
              </w:rPr>
              <w:t xml:space="preserve">What happens when a replica falls out of ISR:</w:t>
            </w:r>
          </w:p>
          <w:p>
            <w:pPr>
              <w:pStyle w:val="ListParagraph"/>
              <w:numPr>
                <w:ilvl w:val="0"/>
                <w:numId w:val="2"/>
              </w:numPr>
              <w:spacing w:after="40" w:before="40"/>
            </w:pPr>
            <w:r>
              <w:rPr>
                <w:rFonts w:ascii="Arial" w:cs="Arial" w:eastAsia="Arial" w:hAnsi="Arial"/>
                <w:color w:val="0C1A2E"/>
                <w:sz w:val="22"/>
                <w:szCs w:val="22"/>
              </w:rPr>
              <w:t xml:space="preserve">Replica lag exceeds replica.lag.time.max.ms → removed from ISR.</w:t>
            </w:r>
          </w:p>
          <w:p>
            <w:pPr>
              <w:pStyle w:val="ListParagraph"/>
              <w:numPr>
                <w:ilvl w:val="0"/>
                <w:numId w:val="2"/>
              </w:numPr>
              <w:spacing w:after="40" w:before="40"/>
            </w:pPr>
            <w:r>
              <w:rPr>
                <w:rFonts w:ascii="Arial" w:cs="Arial" w:eastAsia="Arial" w:hAnsi="Arial"/>
                <w:color w:val="0C1A2E"/>
                <w:sz w:val="22"/>
                <w:szCs w:val="22"/>
              </w:rPr>
              <w:t xml:space="preserve">With acks=all: producer now waits for only remaining ISR members, not the lagging replica.</w:t>
            </w:r>
          </w:p>
          <w:p>
            <w:pPr>
              <w:pStyle w:val="ListParagraph"/>
              <w:numPr>
                <w:ilvl w:val="0"/>
                <w:numId w:val="2"/>
              </w:numPr>
              <w:spacing w:after="40" w:before="40"/>
            </w:pPr>
            <w:r>
              <w:rPr>
                <w:rFonts w:ascii="Arial" w:cs="Arial" w:eastAsia="Arial" w:hAnsi="Arial"/>
                <w:color w:val="0C1A2E"/>
                <w:sz w:val="22"/>
                <w:szCs w:val="22"/>
              </w:rPr>
              <w:t xml:space="preserve">min.insync.replicas (default 1): minimum ISR size for acks=all writes to succeed. Set to 2 in production — if only 1 replica is in-sync and acks=all is required, writes FAIL (better than silent data loss).</w:t>
            </w:r>
          </w:p>
          <w:p>
            <w:pPr>
              <w:pStyle w:val="ListParagraph"/>
              <w:numPr>
                <w:ilvl w:val="0"/>
                <w:numId w:val="2"/>
              </w:numPr>
              <w:spacing w:after="40" w:before="40"/>
            </w:pPr>
            <w:r>
              <w:rPr>
                <w:rFonts w:ascii="Arial" w:cs="Arial" w:eastAsia="Arial" w:hAnsi="Arial"/>
                <w:color w:val="0C1A2E"/>
                <w:sz w:val="22"/>
                <w:szCs w:val="22"/>
              </w:rPr>
              <w:t xml:space="preserve">Lagging replica continues to catch up. When caught up, rejoins ISR automatically.</w:t>
            </w:r>
          </w:p>
          <w:p>
            <w:pPr>
              <w:spacing w:after="40" w:before="40"/>
            </w:pPr>
            <w:r>
              <w:t xml:space="preserve"/>
            </w:r>
          </w:p>
          <w:p>
            <w:pPr>
              <w:spacing w:after="30" w:before="100"/>
            </w:pPr>
            <w:r>
              <w:rPr>
                <w:rFonts w:ascii="Arial" w:cs="Arial" w:eastAsia="Arial" w:hAnsi="Arial"/>
                <w:b/>
                <w:bCs/>
                <w:color w:val="186030"/>
                <w:sz w:val="20"/>
                <w:szCs w:val="20"/>
              </w:rPr>
              <w:t xml:space="preserve">Production configuration:</w:t>
            </w:r>
          </w:p>
          <w:p>
            <w:pPr>
              <w:pStyle w:val="ListParagraph"/>
              <w:numPr>
                <w:ilvl w:val="0"/>
                <w:numId w:val="2"/>
              </w:numPr>
              <w:spacing w:after="40" w:before="40"/>
            </w:pPr>
            <w:r>
              <w:rPr>
                <w:rFonts w:ascii="Arial" w:cs="Arial" w:eastAsia="Arial" w:hAnsi="Arial"/>
                <w:color w:val="0C1A2E"/>
                <w:sz w:val="22"/>
                <w:szCs w:val="22"/>
              </w:rPr>
              <w:t xml:space="preserve">replication.factor=3: 3 copies of every partition</w:t>
            </w:r>
          </w:p>
          <w:p>
            <w:pPr>
              <w:pStyle w:val="ListParagraph"/>
              <w:numPr>
                <w:ilvl w:val="0"/>
                <w:numId w:val="2"/>
              </w:numPr>
              <w:spacing w:after="40" w:before="40"/>
            </w:pPr>
            <w:r>
              <w:rPr>
                <w:rFonts w:ascii="Arial" w:cs="Arial" w:eastAsia="Arial" w:hAnsi="Arial"/>
                <w:color w:val="0C1A2E"/>
                <w:sz w:val="22"/>
                <w:szCs w:val="22"/>
              </w:rPr>
              <w:t xml:space="preserve">min.insync.replicas=2: at least 2 copies confirmed for acks=all</w:t>
            </w:r>
          </w:p>
          <w:p>
            <w:pPr>
              <w:pStyle w:val="ListParagraph"/>
              <w:numPr>
                <w:ilvl w:val="0"/>
                <w:numId w:val="2"/>
              </w:numPr>
              <w:spacing w:after="40" w:before="40"/>
            </w:pPr>
            <w:r>
              <w:rPr>
                <w:rFonts w:ascii="Arial" w:cs="Arial" w:eastAsia="Arial" w:hAnsi="Arial"/>
                <w:color w:val="0C1A2E"/>
                <w:sz w:val="22"/>
                <w:szCs w:val="22"/>
              </w:rPr>
              <w:t xml:space="preserve">This means: even if 1 of 3 brokers is down, writes continue. If 2 brokers are down: writes fail (but data is safe on the 1 remaining broker).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replication.factor=3, min.insync.replicas=2. During a broker maintenance window (one broker intentionally down), writes continued normally — ISR had 2 of 3 replicas. No data loss, no producer errors.</w:t>
                  </w:r>
                </w:p>
              </w:tc>
            </w:tr>
          </w:tbl>
          <w:p/>
        </w:tc>
      </w:tr>
    </w:tbl>
    <w:p>
      <w:pPr>
        <w:spacing w:after="40" w:before="40"/>
      </w:pPr>
      <w:r>
        <w:t xml:space="preserve"/>
      </w:r>
    </w:p>
    <w:p>
      <w:r>
        <w:br w:type="page"/>
      </w:r>
    </w:p>
    <w:p>
      <w:pPr>
        <w:pStyle w:val="Heading1"/>
        <w:pBdr>
          <w:bottom w:val="single" w:color="1050A0" w:sz="10" w:space="4"/>
        </w:pBdr>
        <w:spacing w:after="120" w:before="320"/>
      </w:pPr>
      <w:r>
        <w:rPr>
          <w:rFonts w:ascii="Arial" w:cs="Arial" w:eastAsia="Arial" w:hAnsi="Arial"/>
          <w:b/>
          <w:bCs/>
          <w:color w:val="0C1A2E"/>
          <w:sz w:val="38"/>
          <w:szCs w:val="38"/>
        </w:rPr>
        <w:t xml:space="preserve">SECTION 5 — Performance &amp; Reliability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Q11  </w:t>
            </w:r>
            <w:r>
              <w:rPr>
                <w:rFonts w:ascii="Arial" w:cs="Arial" w:eastAsia="Arial" w:hAnsi="Arial"/>
                <w:b/>
                <w:bCs/>
                <w:color w:val="0C1A2E"/>
                <w:sz w:val="22"/>
                <w:szCs w:val="22"/>
              </w:rPr>
              <w:t xml:space="preserve">How does Kafka achieve high throughput? What makes it so fast?</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30" w:before="100"/>
            </w:pPr>
            <w:r>
              <w:rPr>
                <w:rFonts w:ascii="Arial" w:cs="Arial" w:eastAsia="Arial" w:hAnsi="Arial"/>
                <w:b/>
                <w:bCs/>
                <w:color w:val="1050A0"/>
                <w:sz w:val="20"/>
                <w:szCs w:val="20"/>
              </w:rPr>
              <w:t xml:space="preserve">1. Sequential disk I/O:</w:t>
            </w:r>
          </w:p>
          <w:p>
            <w:pPr>
              <w:pStyle w:val="ListParagraph"/>
              <w:numPr>
                <w:ilvl w:val="0"/>
                <w:numId w:val="2"/>
              </w:numPr>
              <w:spacing w:after="40" w:before="40"/>
            </w:pPr>
            <w:r>
              <w:rPr>
                <w:rFonts w:ascii="Arial" w:cs="Arial" w:eastAsia="Arial" w:hAnsi="Arial"/>
                <w:color w:val="0C1A2E"/>
                <w:sz w:val="22"/>
                <w:szCs w:val="22"/>
              </w:rPr>
              <w:t xml:space="preserve">Kafka writes are append-only to the end of a log file. Sequential writes are 6x faster than random writes on spinning disks and nearly as fast as memory on SSDs.</w:t>
            </w:r>
          </w:p>
          <w:p>
            <w:pPr>
              <w:spacing w:after="40" w:before="40"/>
            </w:pPr>
            <w:r>
              <w:t xml:space="preserve"/>
            </w:r>
          </w:p>
          <w:p>
            <w:pPr>
              <w:spacing w:after="30" w:before="100"/>
            </w:pPr>
            <w:r>
              <w:rPr>
                <w:rFonts w:ascii="Arial" w:cs="Arial" w:eastAsia="Arial" w:hAnsi="Arial"/>
                <w:b/>
                <w:bCs/>
                <w:color w:val="1050A0"/>
                <w:sz w:val="20"/>
                <w:szCs w:val="20"/>
              </w:rPr>
              <w:t xml:space="preserve">2. Zero-copy (sendfile syscall):</w:t>
            </w:r>
          </w:p>
          <w:p>
            <w:pPr>
              <w:pStyle w:val="ListParagraph"/>
              <w:numPr>
                <w:ilvl w:val="0"/>
                <w:numId w:val="2"/>
              </w:numPr>
              <w:spacing w:after="40" w:before="40"/>
            </w:pPr>
            <w:r>
              <w:rPr>
                <w:rFonts w:ascii="Arial" w:cs="Arial" w:eastAsia="Arial" w:hAnsi="Arial"/>
                <w:color w:val="0C1A2E"/>
                <w:sz w:val="22"/>
                <w:szCs w:val="22"/>
              </w:rPr>
              <w:t xml:space="preserve">When consumer reads data, Kafka uses OS sendfile() — data transferred directly from disk buffer cache to network socket. No copy to user space. Dramatically reduces CPU usage for high-throughput reads.</w:t>
            </w:r>
          </w:p>
          <w:p>
            <w:pPr>
              <w:spacing w:after="40" w:before="40"/>
            </w:pPr>
            <w:r>
              <w:t xml:space="preserve"/>
            </w:r>
          </w:p>
          <w:p>
            <w:pPr>
              <w:spacing w:after="30" w:before="100"/>
            </w:pPr>
            <w:r>
              <w:rPr>
                <w:rFonts w:ascii="Arial" w:cs="Arial" w:eastAsia="Arial" w:hAnsi="Arial"/>
                <w:b/>
                <w:bCs/>
                <w:color w:val="1050A0"/>
                <w:sz w:val="20"/>
                <w:szCs w:val="20"/>
              </w:rPr>
              <w:t xml:space="preserve">3. Batching:</w:t>
            </w:r>
          </w:p>
          <w:p>
            <w:pPr>
              <w:pStyle w:val="ListParagraph"/>
              <w:numPr>
                <w:ilvl w:val="0"/>
                <w:numId w:val="2"/>
              </w:numPr>
              <w:spacing w:after="40" w:before="40"/>
            </w:pPr>
            <w:r>
              <w:rPr>
                <w:rFonts w:ascii="Arial" w:cs="Arial" w:eastAsia="Arial" w:hAnsi="Arial"/>
                <w:color w:val="0C1A2E"/>
                <w:sz w:val="22"/>
                <w:szCs w:val="22"/>
              </w:rPr>
              <w:t xml:space="preserve">Producers batch multiple messages. Consumers fetch batches. Fewer network round trips per message. Compression applied per batch — better ratio than per message.</w:t>
            </w:r>
          </w:p>
          <w:p>
            <w:pPr>
              <w:spacing w:after="40" w:before="40"/>
            </w:pPr>
            <w:r>
              <w:t xml:space="preserve"/>
            </w:r>
          </w:p>
          <w:p>
            <w:pPr>
              <w:spacing w:after="30" w:before="100"/>
            </w:pPr>
            <w:r>
              <w:rPr>
                <w:rFonts w:ascii="Arial" w:cs="Arial" w:eastAsia="Arial" w:hAnsi="Arial"/>
                <w:b/>
                <w:bCs/>
                <w:color w:val="1050A0"/>
                <w:sz w:val="20"/>
                <w:szCs w:val="20"/>
              </w:rPr>
              <w:t xml:space="preserve">4. Partition parallelism:</w:t>
            </w:r>
          </w:p>
          <w:p>
            <w:pPr>
              <w:pStyle w:val="ListParagraph"/>
              <w:numPr>
                <w:ilvl w:val="0"/>
                <w:numId w:val="2"/>
              </w:numPr>
              <w:spacing w:after="40" w:before="40"/>
            </w:pPr>
            <w:r>
              <w:rPr>
                <w:rFonts w:ascii="Arial" w:cs="Arial" w:eastAsia="Arial" w:hAnsi="Arial"/>
                <w:color w:val="0C1A2E"/>
                <w:sz w:val="22"/>
                <w:szCs w:val="22"/>
              </w:rPr>
              <w:t xml:space="preserve">Multiple partitions written/read in parallel across multiple brokers and multiple disks. Linear throughput scaling with partition count.</w:t>
            </w:r>
          </w:p>
          <w:p>
            <w:pPr>
              <w:spacing w:after="40" w:before="40"/>
            </w:pPr>
            <w:r>
              <w:t xml:space="preserve"/>
            </w:r>
          </w:p>
          <w:p>
            <w:pPr>
              <w:spacing w:after="30" w:before="100"/>
            </w:pPr>
            <w:r>
              <w:rPr>
                <w:rFonts w:ascii="Arial" w:cs="Arial" w:eastAsia="Arial" w:hAnsi="Arial"/>
                <w:b/>
                <w:bCs/>
                <w:color w:val="1050A0"/>
                <w:sz w:val="20"/>
                <w:szCs w:val="20"/>
              </w:rPr>
              <w:t xml:space="preserve">5. Page cache:</w:t>
            </w:r>
          </w:p>
          <w:p>
            <w:pPr>
              <w:pStyle w:val="ListParagraph"/>
              <w:numPr>
                <w:ilvl w:val="0"/>
                <w:numId w:val="2"/>
              </w:numPr>
              <w:spacing w:after="40" w:before="40"/>
            </w:pPr>
            <w:r>
              <w:rPr>
                <w:rFonts w:ascii="Arial" w:cs="Arial" w:eastAsia="Arial" w:hAnsi="Arial"/>
                <w:color w:val="0C1A2E"/>
                <w:sz w:val="22"/>
                <w:szCs w:val="22"/>
              </w:rPr>
              <w:t xml:space="preserve">Kafka relies on OS page cache rather than JVM heap. Recent data almost always in memory. JVM GC never affects message throughput.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Interview answer: 'Kafka is fast because of sequential disk writes (append-only log), zero-copy transfers from disk to network, producer batching, and partition parallelism. It also deliberately avoids JVM heap for data storage — uses OS page cache — so GC pauses never affect throughput.'</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EF2C0"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Q12  </w:t>
            </w:r>
            <w:r>
              <w:rPr>
                <w:rFonts w:ascii="Arial" w:cs="Arial" w:eastAsia="Arial" w:hAnsi="Arial"/>
                <w:b/>
                <w:bCs/>
                <w:color w:val="0C1A2E"/>
                <w:sz w:val="22"/>
                <w:szCs w:val="22"/>
              </w:rPr>
              <w:t xml:space="preserve">How do you handle consumer lag? How do you detect and fix it?</w:t>
            </w:r>
            <w:r>
              <w:rPr>
                <w:rFonts w:ascii="Arial" w:cs="Arial" w:eastAsia="Arial" w:hAnsi="Arial"/>
                <w:b/>
                <w:bCs/>
                <w:color w:val="8A5F00"/>
                <w:sz w:val="18"/>
                <w:szCs w:val="18"/>
              </w:rPr>
              <w:t xml:space="preserve">   [PERFORMANCE]</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color w:val="0C1A2E"/>
                <w:sz w:val="22"/>
                <w:szCs w:val="22"/>
              </w:rPr>
              <w:t xml:space="preserve">Consumer lag = number of messages in a partition that the consumer has NOT yet processed. High lag means your consumer is falling behind the producers.</w:t>
            </w:r>
          </w:p>
          <w:p>
            <w:pPr>
              <w:spacing w:after="40" w:before="40"/>
            </w:pPr>
            <w:r>
              <w:t xml:space="preserve"/>
            </w:r>
          </w:p>
          <w:p>
            <w:pPr>
              <w:spacing w:after="30" w:before="100"/>
            </w:pPr>
            <w:r>
              <w:rPr>
                <w:rFonts w:ascii="Arial" w:cs="Arial" w:eastAsia="Arial" w:hAnsi="Arial"/>
                <w:b/>
                <w:bCs/>
                <w:color w:val="1050A0"/>
                <w:sz w:val="20"/>
                <w:szCs w:val="20"/>
              </w:rPr>
              <w:t xml:space="preserve">How to detect:</w:t>
            </w:r>
          </w:p>
          <w:p>
            <w:pPr>
              <w:pStyle w:val="ListParagraph"/>
              <w:numPr>
                <w:ilvl w:val="0"/>
                <w:numId w:val="2"/>
              </w:numPr>
              <w:spacing w:after="40" w:before="40"/>
            </w:pPr>
            <w:r>
              <w:rPr>
                <w:rFonts w:ascii="Arial" w:cs="Arial" w:eastAsia="Arial" w:hAnsi="Arial"/>
                <w:color w:val="0C1A2E"/>
                <w:sz w:val="22"/>
                <w:szCs w:val="22"/>
              </w:rPr>
              <w:t xml:space="preserve">kafka-consumer-groups.sh --describe: shows LAG column per partition.</w:t>
            </w:r>
          </w:p>
          <w:p>
            <w:pPr>
              <w:pStyle w:val="ListParagraph"/>
              <w:numPr>
                <w:ilvl w:val="0"/>
                <w:numId w:val="2"/>
              </w:numPr>
              <w:spacing w:after="40" w:before="40"/>
            </w:pPr>
            <w:r>
              <w:rPr>
                <w:rFonts w:ascii="Arial" w:cs="Arial" w:eastAsia="Arial" w:hAnsi="Arial"/>
                <w:color w:val="0C1A2E"/>
                <w:sz w:val="22"/>
                <w:szCs w:val="22"/>
              </w:rPr>
              <w:t xml:space="preserve">Confluent Control Center / Burrow: lag monitoring with alerting.</w:t>
            </w:r>
          </w:p>
          <w:p>
            <w:pPr>
              <w:pStyle w:val="ListParagraph"/>
              <w:numPr>
                <w:ilvl w:val="0"/>
                <w:numId w:val="2"/>
              </w:numPr>
              <w:spacing w:after="40" w:before="40"/>
            </w:pPr>
            <w:r>
              <w:rPr>
                <w:rFonts w:ascii="Arial" w:cs="Arial" w:eastAsia="Arial" w:hAnsi="Arial"/>
                <w:color w:val="0C1A2E"/>
                <w:sz w:val="22"/>
                <w:szCs w:val="22"/>
              </w:rPr>
              <w:t xml:space="preserve">Prometheus + kafka-exporter: kafka_consumergroup_lag metric.</w:t>
            </w:r>
          </w:p>
          <w:p>
            <w:pPr>
              <w:pStyle w:val="ListParagraph"/>
              <w:numPr>
                <w:ilvl w:val="0"/>
                <w:numId w:val="2"/>
              </w:numPr>
              <w:spacing w:after="40" w:before="40"/>
            </w:pPr>
            <w:r>
              <w:rPr>
                <w:rFonts w:ascii="Arial" w:cs="Arial" w:eastAsia="Arial" w:hAnsi="Arial"/>
                <w:color w:val="0C1A2E"/>
                <w:sz w:val="22"/>
                <w:szCs w:val="22"/>
              </w:rPr>
              <w:t xml:space="preserve">Set alert: if lag &gt; threshold for &gt; 10 minutes → page on-call team.</w:t>
            </w:r>
          </w:p>
          <w:p>
            <w:pPr>
              <w:spacing w:after="40" w:before="40"/>
            </w:pPr>
            <w:r>
              <w:t xml:space="preserve"/>
            </w:r>
          </w:p>
          <w:p>
            <w:pPr>
              <w:spacing w:after="30" w:before="100"/>
            </w:pPr>
            <w:r>
              <w:rPr>
                <w:rFonts w:ascii="Arial" w:cs="Arial" w:eastAsia="Arial" w:hAnsi="Arial"/>
                <w:b/>
                <w:bCs/>
                <w:color w:val="A82828"/>
                <w:sz w:val="20"/>
                <w:szCs w:val="20"/>
              </w:rPr>
              <w:t xml:space="preserve">Common causes and fixes:</w:t>
            </w:r>
          </w:p>
          <w:p>
            <w:pPr>
              <w:pStyle w:val="ListParagraph"/>
              <w:numPr>
                <w:ilvl w:val="0"/>
                <w:numId w:val="2"/>
              </w:numPr>
              <w:spacing w:after="40" w:before="40"/>
            </w:pPr>
            <w:r>
              <w:rPr>
                <w:rFonts w:ascii="Arial" w:cs="Arial" w:eastAsia="Arial" w:hAnsi="Arial"/>
                <w:b/>
                <w:bCs/>
                <w:color w:val="0C1A2E"/>
                <w:sz w:val="22"/>
                <w:szCs w:val="22"/>
              </w:rPr>
              <w:t xml:space="preserve">Slow processing: </w:t>
            </w:r>
            <w:r>
              <w:rPr>
                <w:rFonts w:ascii="Arial" w:cs="Arial" w:eastAsia="Arial" w:hAnsi="Arial"/>
                <w:color w:val="0C1A2E"/>
                <w:sz w:val="22"/>
                <w:szCs w:val="22"/>
              </w:rPr>
              <w:t xml:space="preserve">consumer processing takes longer than message arrival rate. Fix: increase consumer parallelism, add consumers to group (up to partition count).</w:t>
            </w:r>
          </w:p>
          <w:p>
            <w:pPr>
              <w:pStyle w:val="ListParagraph"/>
              <w:numPr>
                <w:ilvl w:val="0"/>
                <w:numId w:val="2"/>
              </w:numPr>
              <w:spacing w:after="40" w:before="40"/>
            </w:pPr>
            <w:r>
              <w:rPr>
                <w:rFonts w:ascii="Arial" w:cs="Arial" w:eastAsia="Arial" w:hAnsi="Arial"/>
                <w:b/>
                <w:bCs/>
                <w:color w:val="0C1A2E"/>
                <w:sz w:val="22"/>
                <w:szCs w:val="22"/>
              </w:rPr>
              <w:t xml:space="preserve">Not enough partitions: </w:t>
            </w:r>
            <w:r>
              <w:rPr>
                <w:rFonts w:ascii="Arial" w:cs="Arial" w:eastAsia="Arial" w:hAnsi="Arial"/>
                <w:color w:val="0C1A2E"/>
                <w:sz w:val="22"/>
                <w:szCs w:val="22"/>
              </w:rPr>
              <w:t xml:space="preserve">only 6 partitions but 24 consumers available → only 6 consumers active, 18 idle. Fix: increase partitions to match consumer count.</w:t>
            </w:r>
          </w:p>
          <w:p>
            <w:pPr>
              <w:pStyle w:val="ListParagraph"/>
              <w:numPr>
                <w:ilvl w:val="0"/>
                <w:numId w:val="2"/>
              </w:numPr>
              <w:spacing w:after="40" w:before="40"/>
            </w:pPr>
            <w:r>
              <w:rPr>
                <w:rFonts w:ascii="Arial" w:cs="Arial" w:eastAsia="Arial" w:hAnsi="Arial"/>
                <w:b/>
                <w:bCs/>
                <w:color w:val="0C1A2E"/>
                <w:sz w:val="22"/>
                <w:szCs w:val="22"/>
              </w:rPr>
              <w:t xml:space="preserve">Single slow consumer: </w:t>
            </w:r>
            <w:r>
              <w:rPr>
                <w:rFonts w:ascii="Arial" w:cs="Arial" w:eastAsia="Arial" w:hAnsi="Arial"/>
                <w:color w:val="0C1A2E"/>
                <w:sz w:val="22"/>
                <w:szCs w:val="22"/>
              </w:rPr>
              <w:t xml:space="preserve">one consumer in group is slow (GC, network issue). Fix: restart that consumer instance. Kafka rebalances its partitions to healthy consumers.</w:t>
            </w:r>
          </w:p>
          <w:p>
            <w:pPr>
              <w:pStyle w:val="ListParagraph"/>
              <w:numPr>
                <w:ilvl w:val="0"/>
                <w:numId w:val="2"/>
              </w:numPr>
              <w:spacing w:after="40" w:before="40"/>
            </w:pPr>
            <w:r>
              <w:rPr>
                <w:rFonts w:ascii="Arial" w:cs="Arial" w:eastAsia="Arial" w:hAnsi="Arial"/>
                <w:b/>
                <w:bCs/>
                <w:color w:val="0C1A2E"/>
                <w:sz w:val="22"/>
                <w:szCs w:val="22"/>
              </w:rPr>
              <w:t xml:space="preserve">maxOffsetsPerTrigger too low (Spark): </w:t>
            </w:r>
            <w:r>
              <w:rPr>
                <w:rFonts w:ascii="Arial" w:cs="Arial" w:eastAsia="Arial" w:hAnsi="Arial"/>
                <w:color w:val="0C1A2E"/>
                <w:sz w:val="22"/>
                <w:szCs w:val="22"/>
              </w:rPr>
              <w:t xml:space="preserve">Spark reads too few messages per trigger. Fix: increase maxOffsetsPerTrigger to match production message rate.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Consumer lag spiked at 6 PM when all towers switched from solar to battery simultaneously — message burst. Fix: increased maxOffsetsPerTrigger from 10,000 to 500,000 and added 4 more Spark executors. Lag cleared within 8 minutes.</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3E6F8"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Q13  </w:t>
            </w:r>
            <w:r>
              <w:rPr>
                <w:rFonts w:ascii="Arial" w:cs="Arial" w:eastAsia="Arial" w:hAnsi="Arial"/>
                <w:b/>
                <w:bCs/>
                <w:color w:val="0C1A2E"/>
                <w:sz w:val="22"/>
                <w:szCs w:val="22"/>
              </w:rPr>
              <w:t xml:space="preserve">Explain Kafka exactly-once semantics (EOS). How is it achieved?</w:t>
            </w:r>
            <w:r>
              <w:rPr>
                <w:rFonts w:ascii="Arial" w:cs="Arial" w:eastAsia="Arial" w:hAnsi="Arial"/>
                <w:b/>
                <w:bCs/>
                <w:color w:val="1050A0"/>
                <w:sz w:val="18"/>
                <w:szCs w:val="18"/>
              </w:rPr>
              <w:t xml:space="preserve">   [CONCEPTUAL]</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color w:val="0C1A2E"/>
                <w:sz w:val="22"/>
                <w:szCs w:val="22"/>
              </w:rPr>
              <w:t xml:space="preserve">Exactly-once semantics ensures every message is processed exactly once — no loss, no duplicates. Achieved by combining three features:</w:t>
            </w:r>
          </w:p>
          <w:p>
            <w:pPr>
              <w:spacing w:after="40" w:before="40"/>
            </w:pPr>
            <w:r>
              <w:t xml:space="preserve"/>
            </w:r>
          </w:p>
          <w:p>
            <w:pPr>
              <w:spacing w:after="30" w:before="100"/>
            </w:pPr>
            <w:r>
              <w:rPr>
                <w:rFonts w:ascii="Arial" w:cs="Arial" w:eastAsia="Arial" w:hAnsi="Arial"/>
                <w:b/>
                <w:bCs/>
                <w:color w:val="186030"/>
                <w:sz w:val="20"/>
                <w:szCs w:val="20"/>
              </w:rPr>
              <w:t xml:space="preserve">1. Idempotent Producer (enable.idempotence=true):</w:t>
            </w:r>
          </w:p>
          <w:p>
            <w:pPr>
              <w:pStyle w:val="ListParagraph"/>
              <w:numPr>
                <w:ilvl w:val="0"/>
                <w:numId w:val="2"/>
              </w:numPr>
              <w:spacing w:after="40" w:before="40"/>
            </w:pPr>
            <w:r>
              <w:rPr>
                <w:rFonts w:ascii="Arial" w:cs="Arial" w:eastAsia="Arial" w:hAnsi="Arial"/>
                <w:color w:val="0C1A2E"/>
                <w:sz w:val="22"/>
                <w:szCs w:val="22"/>
              </w:rPr>
              <w:t xml:space="preserve">Deduplicates retried messages on the broker side. Exactly-once for producer → broker.</w:t>
            </w:r>
          </w:p>
          <w:p>
            <w:pPr>
              <w:spacing w:after="40" w:before="40"/>
            </w:pPr>
            <w:r>
              <w:t xml:space="preserve"/>
            </w:r>
          </w:p>
          <w:p>
            <w:pPr>
              <w:spacing w:after="30" w:before="100"/>
            </w:pPr>
            <w:r>
              <w:rPr>
                <w:rFonts w:ascii="Arial" w:cs="Arial" w:eastAsia="Arial" w:hAnsi="Arial"/>
                <w:b/>
                <w:bCs/>
                <w:color w:val="186030"/>
                <w:sz w:val="20"/>
                <w:szCs w:val="20"/>
              </w:rPr>
              <w:t xml:space="preserve">2. Transactions (Kafka Transactions API):</w:t>
            </w:r>
          </w:p>
          <w:p>
            <w:pPr>
              <w:pStyle w:val="ListParagraph"/>
              <w:numPr>
                <w:ilvl w:val="0"/>
                <w:numId w:val="2"/>
              </w:numPr>
              <w:spacing w:after="40" w:before="40"/>
            </w:pPr>
            <w:r>
              <w:rPr>
                <w:rFonts w:ascii="Arial" w:cs="Arial" w:eastAsia="Arial" w:hAnsi="Arial"/>
                <w:color w:val="0C1A2E"/>
                <w:sz w:val="22"/>
                <w:szCs w:val="22"/>
              </w:rPr>
              <w:t xml:space="preserve">Producer opens a transaction, writes to multiple topics/partitions atomically.</w:t>
            </w:r>
          </w:p>
          <w:p>
            <w:pPr>
              <w:pStyle w:val="ListParagraph"/>
              <w:numPr>
                <w:ilvl w:val="0"/>
                <w:numId w:val="2"/>
              </w:numPr>
              <w:spacing w:after="40" w:before="40"/>
            </w:pPr>
            <w:r>
              <w:rPr>
                <w:rFonts w:ascii="Arial" w:cs="Arial" w:eastAsia="Arial" w:hAnsi="Arial"/>
                <w:color w:val="0C1A2E"/>
                <w:sz w:val="22"/>
                <w:szCs w:val="22"/>
              </w:rPr>
              <w:t xml:space="preserve">Either ALL writes commit or ALL are rolled back — no partial commits.</w:t>
            </w:r>
          </w:p>
          <w:p>
            <w:pPr>
              <w:pStyle w:val="ListParagraph"/>
              <w:numPr>
                <w:ilvl w:val="0"/>
                <w:numId w:val="2"/>
              </w:numPr>
              <w:spacing w:after="40" w:before="40"/>
            </w:pPr>
            <w:r>
              <w:rPr>
                <w:rFonts w:ascii="Arial" w:cs="Arial" w:eastAsia="Arial" w:hAnsi="Arial"/>
                <w:color w:val="0C1A2E"/>
                <w:sz w:val="22"/>
                <w:szCs w:val="22"/>
              </w:rPr>
              <w:t xml:space="preserve">Consumer with isolation.level=read_committed only reads committed transaction data.</w:t>
            </w:r>
          </w:p>
          <w:p>
            <w:pPr>
              <w:spacing w:after="40" w:before="40"/>
            </w:pPr>
            <w:r>
              <w:t xml:space="preserve"/>
            </w:r>
          </w:p>
          <w:p>
            <w:pPr>
              <w:spacing w:after="30" w:before="100"/>
            </w:pPr>
            <w:r>
              <w:rPr>
                <w:rFonts w:ascii="Arial" w:cs="Arial" w:eastAsia="Arial" w:hAnsi="Arial"/>
                <w:b/>
                <w:bCs/>
                <w:color w:val="186030"/>
                <w:sz w:val="20"/>
                <w:szCs w:val="20"/>
              </w:rPr>
              <w:t xml:space="preserve">3. Consumer offset + processing in same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0D1117"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producer.initTransactions()</w:t>
                  </w:r>
                </w:p>
                <w:p>
                  <w:pPr>
                    <w:spacing w:after="0" w:before="0"/>
                  </w:pPr>
                  <w:r>
                    <w:rPr>
                      <w:rFonts w:ascii="Courier New" w:cs="Courier New" w:eastAsia="Courier New" w:hAnsi="Courier New"/>
                      <w:color w:val="E6EDF3"/>
                      <w:sz w:val="18"/>
                      <w:szCs w:val="18"/>
                    </w:rPr>
                    <w:t xml:space="preserve">producer.beginTransaction()</w:t>
                  </w:r>
                </w:p>
                <w:p>
                  <w:pPr>
                    <w:spacing w:after="0" w:before="0"/>
                  </w:pPr>
                  <w:r>
                    <w:rPr>
                      <w:rFonts w:ascii="Courier New" w:cs="Courier New" w:eastAsia="Courier New" w:hAnsi="Courier New"/>
                      <w:color w:val="E6EDF3"/>
                      <w:sz w:val="18"/>
                      <w:szCs w:val="18"/>
                    </w:rPr>
                    <w:t xml:space="preserve"># Process messages</w:t>
                  </w:r>
                </w:p>
                <w:p>
                  <w:pPr>
                    <w:spacing w:after="0" w:before="0"/>
                  </w:pPr>
                  <w:r>
                    <w:rPr>
                      <w:rFonts w:ascii="Courier New" w:cs="Courier New" w:eastAsia="Courier New" w:hAnsi="Courier New"/>
                      <w:color w:val="E6EDF3"/>
                      <w:sz w:val="18"/>
                      <w:szCs w:val="18"/>
                    </w:rPr>
                    <w:t xml:space="preserve">producer.send(result_topic, processed_result)</w:t>
                  </w:r>
                </w:p>
                <w:p>
                  <w:pPr>
                    <w:spacing w:after="0" w:before="0"/>
                  </w:pPr>
                  <w:r>
                    <w:rPr>
                      <w:rFonts w:ascii="Courier New" w:cs="Courier New" w:eastAsia="Courier New" w:hAnsi="Courier New"/>
                      <w:color w:val="E6EDF3"/>
                      <w:sz w:val="18"/>
                      <w:szCs w:val="18"/>
                    </w:rPr>
                    <w:t xml:space="preserve">producer.sendOffsetsToTransaction(offsets, consumer_group_id)</w:t>
                  </w:r>
                </w:p>
                <w:p>
                  <w:pPr>
                    <w:spacing w:after="0" w:before="0"/>
                  </w:pPr>
                  <w:r>
                    <w:rPr>
                      <w:rFonts w:ascii="Courier New" w:cs="Courier New" w:eastAsia="Courier New" w:hAnsi="Courier New"/>
                      <w:color w:val="81D4FA"/>
                      <w:sz w:val="18"/>
                      <w:szCs w:val="18"/>
                    </w:rPr>
                    <w:t xml:space="preserve">producer.commitTransaction()  # atomic: result write + offset commit</w:t>
                  </w:r>
                </w:p>
              </w:tc>
            </w:tr>
          </w:tbl>
          <w:p>
            <w:pPr>
              <w:spacing w:after="40" w:before="40"/>
            </w:pPr>
            <w:r>
              <w:t xml:space="preserve"/>
            </w:r>
          </w:p>
          <w:p>
            <w:pPr>
              <w:spacing w:after="30" w:before="100"/>
            </w:pPr>
            <w:r>
              <w:rPr>
                <w:rFonts w:ascii="Arial" w:cs="Arial" w:eastAsia="Arial" w:hAnsi="Arial"/>
                <w:b/>
                <w:bCs/>
                <w:color w:val="0A7060"/>
                <w:sz w:val="20"/>
                <w:szCs w:val="20"/>
              </w:rPr>
              <w:t xml:space="preserve">When to use EOS:</w:t>
            </w:r>
          </w:p>
          <w:p>
            <w:pPr>
              <w:pStyle w:val="ListParagraph"/>
              <w:numPr>
                <w:ilvl w:val="0"/>
                <w:numId w:val="2"/>
              </w:numPr>
              <w:spacing w:after="40" w:before="40"/>
            </w:pPr>
            <w:r>
              <w:rPr>
                <w:rFonts w:ascii="Arial" w:cs="Arial" w:eastAsia="Arial" w:hAnsi="Arial"/>
                <w:color w:val="0C1A2E"/>
                <w:sz w:val="22"/>
                <w:szCs w:val="22"/>
              </w:rPr>
              <w:t xml:space="preserve">Financial transactions, billing, deduplication-critical pipelines.</w:t>
            </w:r>
          </w:p>
          <w:p>
            <w:pPr>
              <w:pStyle w:val="ListParagraph"/>
              <w:numPr>
                <w:ilvl w:val="0"/>
                <w:numId w:val="2"/>
              </w:numPr>
              <w:spacing w:after="40" w:before="40"/>
            </w:pPr>
            <w:r>
              <w:rPr>
                <w:rFonts w:ascii="Arial" w:cs="Arial" w:eastAsia="Arial" w:hAnsi="Arial"/>
                <w:color w:val="0C1A2E"/>
                <w:sz w:val="22"/>
                <w:szCs w:val="22"/>
              </w:rPr>
              <w:t xml:space="preserve">Performance cost: ~20% throughput reduction. Not needed for most data pipelines.</w:t>
            </w:r>
          </w:p>
          <w:p>
            <w:pPr>
              <w:pStyle w:val="ListParagraph"/>
              <w:numPr>
                <w:ilvl w:val="0"/>
                <w:numId w:val="2"/>
              </w:numPr>
              <w:spacing w:after="40" w:before="40"/>
            </w:pPr>
            <w:r>
              <w:rPr>
                <w:rFonts w:ascii="Arial" w:cs="Arial" w:eastAsia="Arial" w:hAnsi="Arial"/>
                <w:color w:val="0C1A2E"/>
                <w:sz w:val="22"/>
                <w:szCs w:val="22"/>
              </w:rPr>
              <w:t xml:space="preserve">For TowerGenie: we use at-least-once + idempotent Cassandra writes (UPSERT). Simpler and sufficient.</w:t>
            </w:r>
          </w:p>
        </w:tc>
      </w:tr>
    </w:tbl>
    <w:p>
      <w:pPr>
        <w:spacing w:after="40" w:before="40"/>
      </w:pPr>
      <w:r>
        <w:t xml:space="preserve"/>
      </w:r>
    </w:p>
    <w:p>
      <w:r>
        <w:br w:type="page"/>
      </w:r>
    </w:p>
    <w:p>
      <w:pPr>
        <w:pStyle w:val="Heading1"/>
        <w:pBdr>
          <w:bottom w:val="single" w:color="1050A0" w:sz="10" w:space="4"/>
        </w:pBdr>
        <w:spacing w:after="120" w:before="320"/>
      </w:pPr>
      <w:r>
        <w:rPr>
          <w:rFonts w:ascii="Arial" w:cs="Arial" w:eastAsia="Arial" w:hAnsi="Arial"/>
          <w:b/>
          <w:bCs/>
          <w:color w:val="0C1A2E"/>
          <w:sz w:val="38"/>
          <w:szCs w:val="38"/>
        </w:rPr>
        <w:t xml:space="preserve">SECTION 6 — Scenario-Based Questions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CEAEA"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S1  </w:t>
            </w:r>
            <w:r>
              <w:rPr>
                <w:rFonts w:ascii="Arial" w:cs="Arial" w:eastAsia="Arial" w:hAnsi="Arial"/>
                <w:b/>
                <w:bCs/>
                <w:color w:val="0C1A2E"/>
                <w:sz w:val="22"/>
                <w:szCs w:val="22"/>
              </w:rPr>
              <w:t xml:space="preserve">Messages are being duplicated in your consumer output. How do you debug and fix it?</w:t>
            </w:r>
            <w:r>
              <w:rPr>
                <w:rFonts w:ascii="Arial" w:cs="Arial" w:eastAsia="Arial" w:hAnsi="Arial"/>
                <w:b/>
                <w:bCs/>
                <w:color w:val="A82828"/>
                <w:sz w:val="18"/>
                <w:szCs w:val="18"/>
              </w:rPr>
              <w:t xml:space="preserve">   [SCENARIO]</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30" w:before="100"/>
            </w:pPr>
            <w:r>
              <w:rPr>
                <w:rFonts w:ascii="Arial" w:cs="Arial" w:eastAsia="Arial" w:hAnsi="Arial"/>
                <w:b/>
                <w:bCs/>
                <w:color w:val="1050A0"/>
                <w:sz w:val="20"/>
                <w:szCs w:val="20"/>
              </w:rPr>
              <w:t xml:space="preserve">Cause 1 — Consumer not committing offsets correctly:</w:t>
            </w:r>
          </w:p>
          <w:p>
            <w:pPr>
              <w:pStyle w:val="ListParagraph"/>
              <w:numPr>
                <w:ilvl w:val="0"/>
                <w:numId w:val="2"/>
              </w:numPr>
              <w:spacing w:after="40" w:before="40"/>
            </w:pPr>
            <w:r>
              <w:rPr>
                <w:rFonts w:ascii="Arial" w:cs="Arial" w:eastAsia="Arial" w:hAnsi="Arial"/>
                <w:color w:val="0C1A2E"/>
                <w:sz w:val="22"/>
                <w:szCs w:val="22"/>
              </w:rPr>
              <w:t xml:space="preserve">Using auto-commit: offset committed before processing completes. Consumer crashes → replays already-processed messages. Fix: switch to manual commit AFTER processing.</w:t>
            </w:r>
          </w:p>
          <w:p>
            <w:pPr>
              <w:spacing w:after="40" w:before="40"/>
            </w:pPr>
            <w:r>
              <w:t xml:space="preserve"/>
            </w:r>
          </w:p>
          <w:p>
            <w:pPr>
              <w:spacing w:after="30" w:before="100"/>
            </w:pPr>
            <w:r>
              <w:rPr>
                <w:rFonts w:ascii="Arial" w:cs="Arial" w:eastAsia="Arial" w:hAnsi="Arial"/>
                <w:b/>
                <w:bCs/>
                <w:color w:val="1050A0"/>
                <w:sz w:val="20"/>
                <w:szCs w:val="20"/>
              </w:rPr>
              <w:t xml:space="preserve">Cause 2 — Producer retries without idempotence:</w:t>
            </w:r>
          </w:p>
          <w:p>
            <w:pPr>
              <w:pStyle w:val="ListParagraph"/>
              <w:numPr>
                <w:ilvl w:val="0"/>
                <w:numId w:val="2"/>
              </w:numPr>
              <w:spacing w:after="40" w:before="40"/>
            </w:pPr>
            <w:r>
              <w:rPr>
                <w:rFonts w:ascii="Arial" w:cs="Arial" w:eastAsia="Arial" w:hAnsi="Arial"/>
                <w:color w:val="0C1A2E"/>
                <w:sz w:val="22"/>
                <w:szCs w:val="22"/>
              </w:rPr>
              <w:t xml:space="preserve">Producer retries on network timeout. Both original and retry land in Kafka. Fix: enable.idempotence=true.</w:t>
            </w:r>
          </w:p>
          <w:p>
            <w:pPr>
              <w:spacing w:after="40" w:before="40"/>
            </w:pPr>
            <w:r>
              <w:t xml:space="preserve"/>
            </w:r>
          </w:p>
          <w:p>
            <w:pPr>
              <w:spacing w:after="30" w:before="100"/>
            </w:pPr>
            <w:r>
              <w:rPr>
                <w:rFonts w:ascii="Arial" w:cs="Arial" w:eastAsia="Arial" w:hAnsi="Arial"/>
                <w:b/>
                <w:bCs/>
                <w:color w:val="1050A0"/>
                <w:sz w:val="20"/>
                <w:szCs w:val="20"/>
              </w:rPr>
              <w:t xml:space="preserve">Cause 3 — Consumer rebalance mid-batch:</w:t>
            </w:r>
          </w:p>
          <w:p>
            <w:pPr>
              <w:pStyle w:val="ListParagraph"/>
              <w:numPr>
                <w:ilvl w:val="0"/>
                <w:numId w:val="2"/>
              </w:numPr>
              <w:spacing w:after="40" w:before="40"/>
            </w:pPr>
            <w:r>
              <w:rPr>
                <w:rFonts w:ascii="Arial" w:cs="Arial" w:eastAsia="Arial" w:hAnsi="Arial"/>
                <w:color w:val="0C1A2E"/>
                <w:sz w:val="22"/>
                <w:szCs w:val="22"/>
              </w:rPr>
              <w:t xml:space="preserve">Consumer was processing 1000 messages. Rebalance triggered. Partition reassigned to another consumer. Both consumers process the same batch. Fix: commit offsets more frequently, use cooperative rebalancing, process smaller batches.</w:t>
            </w:r>
          </w:p>
          <w:p>
            <w:pPr>
              <w:spacing w:after="40" w:before="40"/>
            </w:pPr>
            <w:r>
              <w:t xml:space="preserve"/>
            </w:r>
          </w:p>
          <w:p>
            <w:pPr>
              <w:spacing w:after="30" w:before="100"/>
            </w:pPr>
            <w:r>
              <w:rPr>
                <w:rFonts w:ascii="Arial" w:cs="Arial" w:eastAsia="Arial" w:hAnsi="Arial"/>
                <w:b/>
                <w:bCs/>
                <w:color w:val="186030"/>
                <w:sz w:val="20"/>
                <w:szCs w:val="20"/>
              </w:rPr>
              <w:t xml:space="preserve">Fix at the sink (Cassandra/DB):</w:t>
            </w:r>
          </w:p>
          <w:p>
            <w:pPr>
              <w:pStyle w:val="ListParagraph"/>
              <w:numPr>
                <w:ilvl w:val="0"/>
                <w:numId w:val="2"/>
              </w:numPr>
              <w:spacing w:after="40" w:before="40"/>
            </w:pPr>
            <w:r>
              <w:rPr>
                <w:rFonts w:ascii="Arial" w:cs="Arial" w:eastAsia="Arial" w:hAnsi="Arial"/>
                <w:color w:val="0C1A2E"/>
                <w:sz w:val="22"/>
                <w:szCs w:val="22"/>
              </w:rPr>
              <w:t xml:space="preserve">Use upsert (INSERT ... ON CONFLICT UPDATE or MERGE INTO) keyed on message ID or natural key.</w:t>
            </w:r>
          </w:p>
          <w:p>
            <w:pPr>
              <w:pStyle w:val="ListParagraph"/>
              <w:numPr>
                <w:ilvl w:val="0"/>
                <w:numId w:val="2"/>
              </w:numPr>
              <w:spacing w:after="40" w:before="40"/>
            </w:pPr>
            <w:r>
              <w:rPr>
                <w:rFonts w:ascii="Arial" w:cs="Arial" w:eastAsia="Arial" w:hAnsi="Arial"/>
                <w:color w:val="0C1A2E"/>
                <w:sz w:val="22"/>
                <w:szCs w:val="22"/>
              </w:rPr>
              <w:t xml:space="preserve">Duplicates at Kafka level become no-ops at the database level.</w:t>
            </w:r>
          </w:p>
          <w:p>
            <w:pPr>
              <w:pStyle w:val="ListParagraph"/>
              <w:numPr>
                <w:ilvl w:val="0"/>
                <w:numId w:val="2"/>
              </w:numPr>
              <w:spacing w:after="40" w:before="40"/>
            </w:pPr>
            <w:r>
              <w:rPr>
                <w:rFonts w:ascii="Arial" w:cs="Arial" w:eastAsia="Arial" w:hAnsi="Arial"/>
                <w:color w:val="0C1A2E"/>
                <w:sz w:val="22"/>
                <w:szCs w:val="22"/>
              </w:rPr>
              <w:t xml:space="preserve">TowerGenie: Cassandra INSERT with PRIMARY KEY (tower_id, date, timestamp) is an upsert — duplicate writes are idempotent.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Debugging approach: 1) Check consumer logs for rebalance events around the time duplicates appeared. 2) Check producer retry count metric. 3) Compare message timestamps in Kafka with processing timestamps in output. Pattern will reveal which cause.</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CEAEA"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S2  </w:t>
            </w:r>
            <w:r>
              <w:rPr>
                <w:rFonts w:ascii="Arial" w:cs="Arial" w:eastAsia="Arial" w:hAnsi="Arial"/>
                <w:b/>
                <w:bCs/>
                <w:color w:val="0C1A2E"/>
                <w:sz w:val="22"/>
                <w:szCs w:val="22"/>
              </w:rPr>
              <w:t xml:space="preserve">Your Kafka consumer is falling 2 hours behind. What do you do?</w:t>
            </w:r>
            <w:r>
              <w:rPr>
                <w:rFonts w:ascii="Arial" w:cs="Arial" w:eastAsia="Arial" w:hAnsi="Arial"/>
                <w:b/>
                <w:bCs/>
                <w:color w:val="A82828"/>
                <w:sz w:val="18"/>
                <w:szCs w:val="18"/>
              </w:rPr>
              <w:t xml:space="preserve">   [SCENARIO]</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30" w:before="100"/>
            </w:pPr>
            <w:r>
              <w:rPr>
                <w:rFonts w:ascii="Arial" w:cs="Arial" w:eastAsia="Arial" w:hAnsi="Arial"/>
                <w:b/>
                <w:bCs/>
                <w:color w:val="1050A0"/>
                <w:sz w:val="20"/>
                <w:szCs w:val="20"/>
              </w:rPr>
              <w:t xml:space="preserve">Immediate triage:</w:t>
            </w:r>
          </w:p>
          <w:p>
            <w:pPr>
              <w:pStyle w:val="ListParagraph"/>
              <w:numPr>
                <w:ilvl w:val="0"/>
                <w:numId w:val="2"/>
              </w:numPr>
              <w:spacing w:after="40" w:before="40"/>
            </w:pPr>
            <w:r>
              <w:rPr>
                <w:rFonts w:ascii="Arial" w:cs="Arial" w:eastAsia="Arial" w:hAnsi="Arial"/>
                <w:color w:val="0C1A2E"/>
                <w:sz w:val="22"/>
                <w:szCs w:val="22"/>
              </w:rPr>
              <w:t xml:space="preserve">Run kafka-consumer-groups.sh --describe — identify WHICH partitions are lagging. Is it all partitions (throughput issue) or specific ones (skew/slow consumer)?</w:t>
            </w:r>
          </w:p>
          <w:p>
            <w:pPr>
              <w:pStyle w:val="ListParagraph"/>
              <w:numPr>
                <w:ilvl w:val="0"/>
                <w:numId w:val="2"/>
              </w:numPr>
              <w:spacing w:after="40" w:before="40"/>
            </w:pPr>
            <w:r>
              <w:rPr>
                <w:rFonts w:ascii="Arial" w:cs="Arial" w:eastAsia="Arial" w:hAnsi="Arial"/>
                <w:color w:val="0C1A2E"/>
                <w:sz w:val="22"/>
                <w:szCs w:val="22"/>
              </w:rPr>
              <w:t xml:space="preserve">Check consumer logs — any GC pauses, slow processing, errors?</w:t>
            </w:r>
          </w:p>
          <w:p>
            <w:pPr>
              <w:pStyle w:val="ListParagraph"/>
              <w:numPr>
                <w:ilvl w:val="0"/>
                <w:numId w:val="2"/>
              </w:numPr>
              <w:spacing w:after="40" w:before="40"/>
            </w:pPr>
            <w:r>
              <w:rPr>
                <w:rFonts w:ascii="Arial" w:cs="Arial" w:eastAsia="Arial" w:hAnsi="Arial"/>
                <w:color w:val="0C1A2E"/>
                <w:sz w:val="22"/>
                <w:szCs w:val="22"/>
              </w:rPr>
              <w:t xml:space="preserve">Check producer side — sudden spike in message rate? (DDoS, upstream bug)</w:t>
            </w:r>
          </w:p>
          <w:p>
            <w:pPr>
              <w:spacing w:after="40" w:before="40"/>
            </w:pPr>
            <w:r>
              <w:t xml:space="preserve"/>
            </w:r>
          </w:p>
          <w:p>
            <w:pPr>
              <w:spacing w:after="30" w:before="100"/>
            </w:pPr>
            <w:r>
              <w:rPr>
                <w:rFonts w:ascii="Arial" w:cs="Arial" w:eastAsia="Arial" w:hAnsi="Arial"/>
                <w:b/>
                <w:bCs/>
                <w:color w:val="A82828"/>
                <w:sz w:val="20"/>
                <w:szCs w:val="20"/>
              </w:rPr>
              <w:t xml:space="preserve">If all partitions lagging — throughput issue:</w:t>
            </w:r>
          </w:p>
          <w:p>
            <w:pPr>
              <w:pStyle w:val="ListParagraph"/>
              <w:numPr>
                <w:ilvl w:val="0"/>
                <w:numId w:val="2"/>
              </w:numPr>
              <w:spacing w:after="40" w:before="40"/>
            </w:pPr>
            <w:r>
              <w:rPr>
                <w:rFonts w:ascii="Arial" w:cs="Arial" w:eastAsia="Arial" w:hAnsi="Arial"/>
                <w:b/>
                <w:bCs/>
                <w:color w:val="0C1A2E"/>
                <w:sz w:val="22"/>
                <w:szCs w:val="22"/>
              </w:rPr>
              <w:t xml:space="preserve">Add more consumers: </w:t>
            </w:r>
            <w:r>
              <w:rPr>
                <w:rFonts w:ascii="Arial" w:cs="Arial" w:eastAsia="Arial" w:hAnsi="Arial"/>
                <w:color w:val="0C1A2E"/>
                <w:sz w:val="22"/>
                <w:szCs w:val="22"/>
              </w:rPr>
              <w:t xml:space="preserve">scale up consumer instances (must be ≤ partition count). With Spark: increase executor count.</w:t>
            </w:r>
          </w:p>
          <w:p>
            <w:pPr>
              <w:pStyle w:val="ListParagraph"/>
              <w:numPr>
                <w:ilvl w:val="0"/>
                <w:numId w:val="2"/>
              </w:numPr>
              <w:spacing w:after="40" w:before="40"/>
            </w:pPr>
            <w:r>
              <w:rPr>
                <w:rFonts w:ascii="Arial" w:cs="Arial" w:eastAsia="Arial" w:hAnsi="Arial"/>
                <w:b/>
                <w:bCs/>
                <w:color w:val="0C1A2E"/>
                <w:sz w:val="22"/>
                <w:szCs w:val="22"/>
              </w:rPr>
              <w:t xml:space="preserve">Increase maxOffsetsPerTrigger: </w:t>
            </w:r>
            <w:r>
              <w:rPr>
                <w:rFonts w:ascii="Arial" w:cs="Arial" w:eastAsia="Arial" w:hAnsi="Arial"/>
                <w:color w:val="0C1A2E"/>
                <w:sz w:val="22"/>
                <w:szCs w:val="22"/>
              </w:rPr>
              <w:t xml:space="preserve">allow Spark to consume more per trigger.</w:t>
            </w:r>
          </w:p>
          <w:p>
            <w:pPr>
              <w:pStyle w:val="ListParagraph"/>
              <w:numPr>
                <w:ilvl w:val="0"/>
                <w:numId w:val="2"/>
              </w:numPr>
              <w:spacing w:after="40" w:before="40"/>
            </w:pPr>
            <w:r>
              <w:rPr>
                <w:rFonts w:ascii="Arial" w:cs="Arial" w:eastAsia="Arial" w:hAnsi="Arial"/>
                <w:b/>
                <w:bCs/>
                <w:color w:val="0C1A2E"/>
                <w:sz w:val="22"/>
                <w:szCs w:val="22"/>
              </w:rPr>
              <w:t xml:space="preserve">Simplify processing: </w:t>
            </w:r>
            <w:r>
              <w:rPr>
                <w:rFonts w:ascii="Arial" w:cs="Arial" w:eastAsia="Arial" w:hAnsi="Arial"/>
                <w:color w:val="0C1A2E"/>
                <w:sz w:val="22"/>
                <w:szCs w:val="22"/>
              </w:rPr>
              <w:t xml:space="preserve">is a complex transformation causing slowness? Defer heavy work to batch.</w:t>
            </w:r>
          </w:p>
          <w:p>
            <w:pPr>
              <w:spacing w:after="40" w:before="40"/>
            </w:pPr>
            <w:r>
              <w:t xml:space="preserve"/>
            </w:r>
          </w:p>
          <w:p>
            <w:pPr>
              <w:spacing w:after="30" w:before="100"/>
            </w:pPr>
            <w:r>
              <w:rPr>
                <w:rFonts w:ascii="Arial" w:cs="Arial" w:eastAsia="Arial" w:hAnsi="Arial"/>
                <w:b/>
                <w:bCs/>
                <w:color w:val="A82828"/>
                <w:sz w:val="20"/>
                <w:szCs w:val="20"/>
              </w:rPr>
              <w:t xml:space="preserve">If specific partitions lagging — skew:</w:t>
            </w:r>
          </w:p>
          <w:p>
            <w:pPr>
              <w:pStyle w:val="ListParagraph"/>
              <w:numPr>
                <w:ilvl w:val="0"/>
                <w:numId w:val="2"/>
              </w:numPr>
              <w:spacing w:after="40" w:before="40"/>
            </w:pPr>
            <w:r>
              <w:rPr>
                <w:rFonts w:ascii="Arial" w:cs="Arial" w:eastAsia="Arial" w:hAnsi="Arial"/>
                <w:color w:val="0C1A2E"/>
                <w:sz w:val="22"/>
                <w:szCs w:val="22"/>
              </w:rPr>
              <w:t xml:space="preserve">One consumer is overloaded. Could be partition data skew (hot key) or consumer health issue.</w:t>
            </w:r>
          </w:p>
          <w:p>
            <w:pPr>
              <w:pStyle w:val="ListParagraph"/>
              <w:numPr>
                <w:ilvl w:val="0"/>
                <w:numId w:val="2"/>
              </w:numPr>
              <w:spacing w:after="40" w:before="40"/>
            </w:pPr>
            <w:r>
              <w:rPr>
                <w:rFonts w:ascii="Arial" w:cs="Arial" w:eastAsia="Arial" w:hAnsi="Arial"/>
                <w:color w:val="0C1A2E"/>
                <w:sz w:val="22"/>
                <w:szCs w:val="22"/>
              </w:rPr>
              <w:t xml:space="preserve">Restart the slow consumer — Kafka rebalances to healthy consumers.</w:t>
            </w:r>
          </w:p>
          <w:p>
            <w:pPr>
              <w:pStyle w:val="ListParagraph"/>
              <w:numPr>
                <w:ilvl w:val="0"/>
                <w:numId w:val="2"/>
              </w:numPr>
              <w:spacing w:after="40" w:before="40"/>
            </w:pPr>
            <w:r>
              <w:rPr>
                <w:rFonts w:ascii="Arial" w:cs="Arial" w:eastAsia="Arial" w:hAnsi="Arial"/>
                <w:color w:val="0C1A2E"/>
                <w:sz w:val="22"/>
                <w:szCs w:val="22"/>
              </w:rPr>
              <w:t xml:space="preserve">Long term: repartition with a better key to distribute load evenly.</w:t>
            </w:r>
          </w:p>
          <w:p>
            <w:pPr>
              <w:spacing w:after="40" w:before="40"/>
            </w:pPr>
            <w:r>
              <w:t xml:space="preserve"/>
            </w:r>
          </w:p>
          <w:p>
            <w:pPr>
              <w:spacing w:after="30" w:before="100"/>
            </w:pPr>
            <w:r>
              <w:rPr>
                <w:rFonts w:ascii="Arial" w:cs="Arial" w:eastAsia="Arial" w:hAnsi="Arial"/>
                <w:b/>
                <w:bCs/>
                <w:color w:val="0A7060"/>
                <w:sz w:val="20"/>
                <w:szCs w:val="20"/>
              </w:rPr>
              <w:t xml:space="preserve">While catching up:</w:t>
            </w:r>
          </w:p>
          <w:p>
            <w:pPr>
              <w:pStyle w:val="ListParagraph"/>
              <w:numPr>
                <w:ilvl w:val="0"/>
                <w:numId w:val="2"/>
              </w:numPr>
              <w:spacing w:after="40" w:before="40"/>
            </w:pPr>
            <w:r>
              <w:rPr>
                <w:rFonts w:ascii="Arial" w:cs="Arial" w:eastAsia="Arial" w:hAnsi="Arial"/>
                <w:color w:val="0C1A2E"/>
                <w:sz w:val="22"/>
                <w:szCs w:val="22"/>
              </w:rPr>
              <w:t xml:space="preserve">Can temporarily increase fetch.max.bytes to read larger batches per poll.</w:t>
            </w:r>
          </w:p>
          <w:p>
            <w:pPr>
              <w:pStyle w:val="ListParagraph"/>
              <w:numPr>
                <w:ilvl w:val="0"/>
                <w:numId w:val="2"/>
              </w:numPr>
              <w:spacing w:after="40" w:before="40"/>
            </w:pPr>
            <w:r>
              <w:rPr>
                <w:rFonts w:ascii="Arial" w:cs="Arial" w:eastAsia="Arial" w:hAnsi="Arial"/>
                <w:color w:val="0C1A2E"/>
                <w:sz w:val="22"/>
                <w:szCs w:val="22"/>
              </w:rPr>
              <w:t xml:space="preserve">Set max.poll.records higher — more messages per poll() call.</w:t>
            </w:r>
          </w:p>
          <w:p>
            <w:pPr>
              <w:pStyle w:val="ListParagraph"/>
              <w:numPr>
                <w:ilvl w:val="0"/>
                <w:numId w:val="2"/>
              </w:numPr>
              <w:spacing w:after="40" w:before="40"/>
            </w:pPr>
            <w:r>
              <w:rPr>
                <w:rFonts w:ascii="Arial" w:cs="Arial" w:eastAsia="Arial" w:hAnsi="Arial"/>
                <w:color w:val="0C1A2E"/>
                <w:sz w:val="22"/>
                <w:szCs w:val="22"/>
              </w:rPr>
              <w:t xml:space="preserve">Monitor lag continuously — confirm it is decreasing, not growing.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CEAEA"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S3  </w:t>
            </w:r>
            <w:r>
              <w:rPr>
                <w:rFonts w:ascii="Arial" w:cs="Arial" w:eastAsia="Arial" w:hAnsi="Arial"/>
                <w:b/>
                <w:bCs/>
                <w:color w:val="0C1A2E"/>
                <w:sz w:val="22"/>
                <w:szCs w:val="22"/>
              </w:rPr>
              <w:t xml:space="preserve">How would you design a Kafka topic structure for TowerGenie streaming?</w:t>
            </w:r>
            <w:r>
              <w:rPr>
                <w:rFonts w:ascii="Arial" w:cs="Arial" w:eastAsia="Arial" w:hAnsi="Arial"/>
                <w:b/>
                <w:bCs/>
                <w:color w:val="A82828"/>
                <w:sz w:val="18"/>
                <w:szCs w:val="18"/>
              </w:rPr>
              <w:t xml:space="preserve">   [SCENARIO]</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30" w:before="100"/>
            </w:pPr>
            <w:r>
              <w:rPr>
                <w:rFonts w:ascii="Arial" w:cs="Arial" w:eastAsia="Arial" w:hAnsi="Arial"/>
                <w:b/>
                <w:bCs/>
                <w:color w:val="1050A0"/>
                <w:sz w:val="20"/>
                <w:szCs w:val="20"/>
              </w:rPr>
              <w:t xml:space="preserve">Topic design decisions:</w:t>
            </w:r>
          </w:p>
          <w:p>
            <w:pPr>
              <w:pStyle w:val="ListParagraph"/>
              <w:numPr>
                <w:ilvl w:val="0"/>
                <w:numId w:val="2"/>
              </w:numPr>
              <w:spacing w:after="40" w:before="40"/>
            </w:pPr>
            <w:r>
              <w:rPr>
                <w:rFonts w:ascii="Arial" w:cs="Arial" w:eastAsia="Arial" w:hAnsi="Arial"/>
                <w:b/>
                <w:bCs/>
                <w:color w:val="0C1A2E"/>
                <w:sz w:val="22"/>
                <w:szCs w:val="22"/>
              </w:rPr>
              <w:t xml:space="preserve">One topic per asset type (not one big topic): </w:t>
            </w:r>
            <w:r>
              <w:rPr>
                <w:rFonts w:ascii="Arial" w:cs="Arial" w:eastAsia="Arial" w:hAnsi="Arial"/>
                <w:color w:val="0C1A2E"/>
                <w:sz w:val="22"/>
                <w:szCs w:val="22"/>
              </w:rPr>
              <w:t xml:space="preserve">topic-dg, topic-battery, topic-solar, topic-grid. Independent scaling, independent failure domains, independent retention policies (battery data retained 7 days, grid data 3 days).</w:t>
            </w:r>
          </w:p>
          <w:p>
            <w:pPr>
              <w:pStyle w:val="ListParagraph"/>
              <w:numPr>
                <w:ilvl w:val="0"/>
                <w:numId w:val="2"/>
              </w:numPr>
              <w:spacing w:after="40" w:before="40"/>
            </w:pPr>
            <w:r>
              <w:rPr>
                <w:rFonts w:ascii="Arial" w:cs="Arial" w:eastAsia="Arial" w:hAnsi="Arial"/>
                <w:b/>
                <w:bCs/>
                <w:color w:val="0C1A2E"/>
                <w:sz w:val="22"/>
                <w:szCs w:val="22"/>
              </w:rPr>
              <w:t xml:space="preserve">Separate topic-alerts: </w:t>
            </w:r>
            <w:r>
              <w:rPr>
                <w:rFonts w:ascii="Arial" w:cs="Arial" w:eastAsia="Arial" w:hAnsi="Arial"/>
                <w:color w:val="0C1A2E"/>
                <w:sz w:val="22"/>
                <w:szCs w:val="22"/>
              </w:rPr>
              <w:t xml:space="preserve">alert events go to dedicated topic. Different consumer (notification service) with different SLA. Retention=30 days (audit trail of all alerts).</w:t>
            </w:r>
          </w:p>
          <w:p>
            <w:pPr>
              <w:pStyle w:val="ListParagraph"/>
              <w:numPr>
                <w:ilvl w:val="0"/>
                <w:numId w:val="2"/>
              </w:numPr>
              <w:spacing w:after="40" w:before="40"/>
            </w:pPr>
            <w:r>
              <w:rPr>
                <w:rFonts w:ascii="Arial" w:cs="Arial" w:eastAsia="Arial" w:hAnsi="Arial"/>
                <w:b/>
                <w:bCs/>
                <w:color w:val="0C1A2E"/>
                <w:sz w:val="22"/>
                <w:szCs w:val="22"/>
              </w:rPr>
              <w:t xml:space="preserve">Key = tower_id: </w:t>
            </w:r>
            <w:r>
              <w:rPr>
                <w:rFonts w:ascii="Arial" w:cs="Arial" w:eastAsia="Arial" w:hAnsi="Arial"/>
                <w:color w:val="0C1A2E"/>
                <w:sz w:val="22"/>
                <w:szCs w:val="22"/>
              </w:rPr>
              <w:t xml:space="preserve">all readings from one tower go to same partition. Preserves ordering per tower. Critical for stateful window aggregations.</w:t>
            </w:r>
          </w:p>
          <w:p>
            <w:pPr>
              <w:pStyle w:val="ListParagraph"/>
              <w:numPr>
                <w:ilvl w:val="0"/>
                <w:numId w:val="2"/>
              </w:numPr>
              <w:spacing w:after="40" w:before="40"/>
            </w:pPr>
            <w:r>
              <w:rPr>
                <w:rFonts w:ascii="Arial" w:cs="Arial" w:eastAsia="Arial" w:hAnsi="Arial"/>
                <w:b/>
                <w:bCs/>
                <w:color w:val="0C1A2E"/>
                <w:sz w:val="22"/>
                <w:szCs w:val="22"/>
              </w:rPr>
              <w:t xml:space="preserve">24 partitions per asset topic: </w:t>
            </w:r>
            <w:r>
              <w:rPr>
                <w:rFonts w:ascii="Arial" w:cs="Arial" w:eastAsia="Arial" w:hAnsi="Arial"/>
                <w:color w:val="0C1A2E"/>
                <w:sz w:val="22"/>
                <w:szCs w:val="22"/>
              </w:rPr>
              <w:t xml:space="preserve">matches 24 Spark executor cores. Maximum parallelism with no idle consumers.</w:t>
            </w:r>
          </w:p>
          <w:p>
            <w:pPr>
              <w:pStyle w:val="ListParagraph"/>
              <w:numPr>
                <w:ilvl w:val="0"/>
                <w:numId w:val="2"/>
              </w:numPr>
              <w:spacing w:after="40" w:before="40"/>
            </w:pPr>
            <w:r>
              <w:rPr>
                <w:rFonts w:ascii="Arial" w:cs="Arial" w:eastAsia="Arial" w:hAnsi="Arial"/>
                <w:b/>
                <w:bCs/>
                <w:color w:val="0C1A2E"/>
                <w:sz w:val="22"/>
                <w:szCs w:val="22"/>
              </w:rPr>
              <w:t xml:space="preserve">topic-alerts has 6 partitions: </w:t>
            </w:r>
            <w:r>
              <w:rPr>
                <w:rFonts w:ascii="Arial" w:cs="Arial" w:eastAsia="Arial" w:hAnsi="Arial"/>
                <w:color w:val="0C1A2E"/>
                <w:sz w:val="22"/>
                <w:szCs w:val="22"/>
              </w:rPr>
              <w:t xml:space="preserve">notification service has 6 instances — matches partition count exactly.</w:t>
            </w:r>
          </w:p>
          <w:p>
            <w:pPr>
              <w:spacing w:after="40" w:before="40"/>
            </w:pPr>
            <w:r>
              <w:t xml:space="preserve"/>
            </w:r>
          </w:p>
          <w:p>
            <w:pPr>
              <w:spacing w:after="30" w:before="100"/>
            </w:pPr>
            <w:r>
              <w:rPr>
                <w:rFonts w:ascii="Arial" w:cs="Arial" w:eastAsia="Arial" w:hAnsi="Arial"/>
                <w:b/>
                <w:bCs/>
                <w:color w:val="0A7060"/>
                <w:sz w:val="20"/>
                <w:szCs w:val="20"/>
              </w:rPr>
              <w:t xml:space="preserve">Topic configurations:</w:t>
            </w:r>
          </w:p>
          <w:p>
            <w:pPr>
              <w:pStyle w:val="ListParagraph"/>
              <w:numPr>
                <w:ilvl w:val="0"/>
                <w:numId w:val="2"/>
              </w:numPr>
              <w:spacing w:after="40" w:before="40"/>
            </w:pPr>
            <w:r>
              <w:rPr>
                <w:rFonts w:ascii="Arial" w:cs="Arial" w:eastAsia="Arial" w:hAnsi="Arial"/>
                <w:color w:val="0C1A2E"/>
                <w:sz w:val="22"/>
                <w:szCs w:val="22"/>
              </w:rPr>
              <w:t xml:space="preserve">retention.ms=604800000 (7 days) for telemetry topics — enough for reprocessing window.</w:t>
            </w:r>
          </w:p>
          <w:p>
            <w:pPr>
              <w:pStyle w:val="ListParagraph"/>
              <w:numPr>
                <w:ilvl w:val="0"/>
                <w:numId w:val="2"/>
              </w:numPr>
              <w:spacing w:after="40" w:before="40"/>
            </w:pPr>
            <w:r>
              <w:rPr>
                <w:rFonts w:ascii="Arial" w:cs="Arial" w:eastAsia="Arial" w:hAnsi="Arial"/>
                <w:color w:val="0C1A2E"/>
                <w:sz w:val="22"/>
                <w:szCs w:val="22"/>
              </w:rPr>
              <w:t xml:space="preserve">retention.ms=2592000000 (30 days) for topic-alerts — audit and replay.</w:t>
            </w:r>
          </w:p>
          <w:p>
            <w:pPr>
              <w:pStyle w:val="ListParagraph"/>
              <w:numPr>
                <w:ilvl w:val="0"/>
                <w:numId w:val="2"/>
              </w:numPr>
              <w:spacing w:after="40" w:before="40"/>
            </w:pPr>
            <w:r>
              <w:rPr>
                <w:rFonts w:ascii="Arial" w:cs="Arial" w:eastAsia="Arial" w:hAnsi="Arial"/>
                <w:color w:val="0C1A2E"/>
                <w:sz w:val="22"/>
                <w:szCs w:val="22"/>
              </w:rPr>
              <w:t xml:space="preserve">replication.factor=3 across all topics — no single-broker data loss.</w:t>
            </w:r>
          </w:p>
          <w:p>
            <w:pPr>
              <w:pStyle w:val="ListParagraph"/>
              <w:numPr>
                <w:ilvl w:val="0"/>
                <w:numId w:val="2"/>
              </w:numPr>
              <w:spacing w:after="40" w:before="40"/>
            </w:pPr>
            <w:r>
              <w:rPr>
                <w:rFonts w:ascii="Arial" w:cs="Arial" w:eastAsia="Arial" w:hAnsi="Arial"/>
                <w:color w:val="0C1A2E"/>
                <w:sz w:val="22"/>
                <w:szCs w:val="22"/>
              </w:rPr>
              <w:t xml:space="preserve">min.insync.replicas=2 — write fails rather than silently loses data.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Why NOT one big topic: if all 4 assets share one topic, a surge in battery data slows down DG processing. Separate topics give independent backpressure handling. Also: different teams can own different topics with different access controls.</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CEAEA"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S4  </w:t>
            </w:r>
            <w:r>
              <w:rPr>
                <w:rFonts w:ascii="Arial" w:cs="Arial" w:eastAsia="Arial" w:hAnsi="Arial"/>
                <w:b/>
                <w:bCs/>
                <w:color w:val="0C1A2E"/>
                <w:sz w:val="22"/>
                <w:szCs w:val="22"/>
              </w:rPr>
              <w:t xml:space="preserve">A Kafka broker goes down. What happens to producers and consumers?</w:t>
            </w:r>
            <w:r>
              <w:rPr>
                <w:rFonts w:ascii="Arial" w:cs="Arial" w:eastAsia="Arial" w:hAnsi="Arial"/>
                <w:b/>
                <w:bCs/>
                <w:color w:val="A82828"/>
                <w:sz w:val="18"/>
                <w:szCs w:val="18"/>
              </w:rPr>
              <w:t xml:space="preserve">   [SCENARIO]</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30" w:before="100"/>
            </w:pPr>
            <w:r>
              <w:rPr>
                <w:rFonts w:ascii="Arial" w:cs="Arial" w:eastAsia="Arial" w:hAnsi="Arial"/>
                <w:b/>
                <w:bCs/>
                <w:color w:val="1050A0"/>
                <w:sz w:val="20"/>
                <w:szCs w:val="20"/>
              </w:rPr>
              <w:t xml:space="preserve">Immediately after broker failure:</w:t>
            </w:r>
          </w:p>
          <w:p>
            <w:pPr>
              <w:pStyle w:val="ListParagraph"/>
              <w:numPr>
                <w:ilvl w:val="0"/>
                <w:numId w:val="2"/>
              </w:numPr>
              <w:spacing w:after="40" w:before="40"/>
            </w:pPr>
            <w:r>
              <w:rPr>
                <w:rFonts w:ascii="Arial" w:cs="Arial" w:eastAsia="Arial" w:hAnsi="Arial"/>
                <w:color w:val="0C1A2E"/>
                <w:sz w:val="22"/>
                <w:szCs w:val="22"/>
              </w:rPr>
              <w:t xml:space="preserve">ZooKeeper/KRaft detects broker is gone via missed heartbeats. Triggers controller election for affected partition leaders.</w:t>
            </w:r>
          </w:p>
          <w:p>
            <w:pPr>
              <w:pStyle w:val="ListParagraph"/>
              <w:numPr>
                <w:ilvl w:val="0"/>
                <w:numId w:val="2"/>
              </w:numPr>
              <w:spacing w:after="40" w:before="40"/>
            </w:pPr>
            <w:r>
              <w:rPr>
                <w:rFonts w:ascii="Arial" w:cs="Arial" w:eastAsia="Arial" w:hAnsi="Arial"/>
                <w:color w:val="0C1A2E"/>
                <w:sz w:val="22"/>
                <w:szCs w:val="22"/>
              </w:rPr>
              <w:t xml:space="preserve">For each partition where the failed broker was LEADER: controller elects a new leader from ISR. Typically &lt; 30 seconds.</w:t>
            </w:r>
          </w:p>
          <w:p>
            <w:pPr>
              <w:pStyle w:val="ListParagraph"/>
              <w:numPr>
                <w:ilvl w:val="0"/>
                <w:numId w:val="2"/>
              </w:numPr>
              <w:spacing w:after="40" w:before="40"/>
            </w:pPr>
            <w:r>
              <w:rPr>
                <w:rFonts w:ascii="Arial" w:cs="Arial" w:eastAsia="Arial" w:hAnsi="Arial"/>
                <w:color w:val="0C1A2E"/>
                <w:sz w:val="22"/>
                <w:szCs w:val="22"/>
              </w:rPr>
              <w:t xml:space="preserve">Partitions where the failed broker was a FOLLOWER: no disruption — other replicas continue.</w:t>
            </w:r>
          </w:p>
          <w:p>
            <w:pPr>
              <w:spacing w:after="40" w:before="40"/>
            </w:pPr>
            <w:r>
              <w:t xml:space="preserve"/>
            </w:r>
          </w:p>
          <w:p>
            <w:pPr>
              <w:spacing w:after="30" w:before="100"/>
            </w:pPr>
            <w:r>
              <w:rPr>
                <w:rFonts w:ascii="Arial" w:cs="Arial" w:eastAsia="Arial" w:hAnsi="Arial"/>
                <w:b/>
                <w:bCs/>
                <w:color w:val="1050A0"/>
                <w:sz w:val="20"/>
                <w:szCs w:val="20"/>
              </w:rPr>
              <w:t xml:space="preserve">Impact on producers:</w:t>
            </w:r>
          </w:p>
          <w:p>
            <w:pPr>
              <w:pStyle w:val="ListParagraph"/>
              <w:numPr>
                <w:ilvl w:val="0"/>
                <w:numId w:val="2"/>
              </w:numPr>
              <w:spacing w:after="40" w:before="40"/>
            </w:pPr>
            <w:r>
              <w:rPr>
                <w:rFonts w:ascii="Arial" w:cs="Arial" w:eastAsia="Arial" w:hAnsi="Arial"/>
                <w:color w:val="0C1A2E"/>
                <w:sz w:val="22"/>
                <w:szCs w:val="22"/>
              </w:rPr>
              <w:t xml:space="preserve">Producer gets a LEADER_NOT_AVAILABLE error for partitions where failed broker was leader.</w:t>
            </w:r>
          </w:p>
          <w:p>
            <w:pPr>
              <w:pStyle w:val="ListParagraph"/>
              <w:numPr>
                <w:ilvl w:val="0"/>
                <w:numId w:val="2"/>
              </w:numPr>
              <w:spacing w:after="40" w:before="40"/>
            </w:pPr>
            <w:r>
              <w:rPr>
                <w:rFonts w:ascii="Arial" w:cs="Arial" w:eastAsia="Arial" w:hAnsi="Arial"/>
                <w:color w:val="0C1A2E"/>
                <w:sz w:val="22"/>
                <w:szCs w:val="22"/>
              </w:rPr>
              <w:t xml:space="preserve">Producer retries (retries=3 or higher). By retry time, new leader is usually elected.</w:t>
            </w:r>
          </w:p>
          <w:p>
            <w:pPr>
              <w:pStyle w:val="ListParagraph"/>
              <w:numPr>
                <w:ilvl w:val="0"/>
                <w:numId w:val="2"/>
              </w:numPr>
              <w:spacing w:after="40" w:before="40"/>
            </w:pPr>
            <w:r>
              <w:rPr>
                <w:rFonts w:ascii="Arial" w:cs="Arial" w:eastAsia="Arial" w:hAnsi="Arial"/>
                <w:color w:val="0C1A2E"/>
                <w:sz w:val="22"/>
                <w:szCs w:val="22"/>
              </w:rPr>
              <w:t xml:space="preserve">With acks=all and min.insync.replicas=2: writes continue as long as 2 brokers are up.</w:t>
            </w:r>
          </w:p>
          <w:p>
            <w:pPr>
              <w:spacing w:after="40" w:before="40"/>
            </w:pPr>
            <w:r>
              <w:t xml:space="preserve"/>
            </w:r>
          </w:p>
          <w:p>
            <w:pPr>
              <w:spacing w:after="30" w:before="100"/>
            </w:pPr>
            <w:r>
              <w:rPr>
                <w:rFonts w:ascii="Arial" w:cs="Arial" w:eastAsia="Arial" w:hAnsi="Arial"/>
                <w:b/>
                <w:bCs/>
                <w:color w:val="1050A0"/>
                <w:sz w:val="20"/>
                <w:szCs w:val="20"/>
              </w:rPr>
              <w:t xml:space="preserve">Impact on consumers:</w:t>
            </w:r>
          </w:p>
          <w:p>
            <w:pPr>
              <w:pStyle w:val="ListParagraph"/>
              <w:numPr>
                <w:ilvl w:val="0"/>
                <w:numId w:val="2"/>
              </w:numPr>
              <w:spacing w:after="40" w:before="40"/>
            </w:pPr>
            <w:r>
              <w:rPr>
                <w:rFonts w:ascii="Arial" w:cs="Arial" w:eastAsia="Arial" w:hAnsi="Arial"/>
                <w:color w:val="0C1A2E"/>
                <w:sz w:val="22"/>
                <w:szCs w:val="22"/>
              </w:rPr>
              <w:t xml:space="preserve">Consumer gets UNKNOWN_LEADER_EPOCH error for affected partitions.</w:t>
            </w:r>
          </w:p>
          <w:p>
            <w:pPr>
              <w:pStyle w:val="ListParagraph"/>
              <w:numPr>
                <w:ilvl w:val="0"/>
                <w:numId w:val="2"/>
              </w:numPr>
              <w:spacing w:after="40" w:before="40"/>
            </w:pPr>
            <w:r>
              <w:rPr>
                <w:rFonts w:ascii="Arial" w:cs="Arial" w:eastAsia="Arial" w:hAnsi="Arial"/>
                <w:color w:val="0C1A2E"/>
                <w:sz w:val="22"/>
                <w:szCs w:val="22"/>
              </w:rPr>
              <w:t xml:space="preserve">Consumer refreshes metadata → discovers new partition leader → resumes reading.</w:t>
            </w:r>
          </w:p>
          <w:p>
            <w:pPr>
              <w:pStyle w:val="ListParagraph"/>
              <w:numPr>
                <w:ilvl w:val="0"/>
                <w:numId w:val="2"/>
              </w:numPr>
              <w:spacing w:after="40" w:before="40"/>
            </w:pPr>
            <w:r>
              <w:rPr>
                <w:rFonts w:ascii="Arial" w:cs="Arial" w:eastAsia="Arial" w:hAnsi="Arial"/>
                <w:color w:val="0C1A2E"/>
                <w:sz w:val="22"/>
                <w:szCs w:val="22"/>
              </w:rPr>
              <w:t xml:space="preserve">Small gap in consumption (~10-30 seconds) during leader election. No data loss — messages were replicated.</w:t>
            </w:r>
          </w:p>
          <w:p>
            <w:pPr>
              <w:spacing w:after="40" w:before="40"/>
            </w:pPr>
            <w:r>
              <w:t xml:space="preserve"/>
            </w:r>
          </w:p>
          <w:p>
            <w:pPr>
              <w:spacing w:after="30" w:before="100"/>
            </w:pPr>
            <w:r>
              <w:rPr>
                <w:rFonts w:ascii="Arial" w:cs="Arial" w:eastAsia="Arial" w:hAnsi="Arial"/>
                <w:b/>
                <w:bCs/>
                <w:color w:val="0A7060"/>
                <w:sz w:val="20"/>
                <w:szCs w:val="20"/>
              </w:rPr>
              <w:t xml:space="preserve">Permanent broker failure:</w:t>
            </w:r>
          </w:p>
          <w:p>
            <w:pPr>
              <w:pStyle w:val="ListParagraph"/>
              <w:numPr>
                <w:ilvl w:val="0"/>
                <w:numId w:val="2"/>
              </w:numPr>
              <w:spacing w:after="40" w:before="40"/>
            </w:pPr>
            <w:r>
              <w:rPr>
                <w:rFonts w:ascii="Arial" w:cs="Arial" w:eastAsia="Arial" w:hAnsi="Arial"/>
                <w:color w:val="0C1A2E"/>
                <w:sz w:val="22"/>
                <w:szCs w:val="22"/>
              </w:rPr>
              <w:t xml:space="preserve">Under-replicated partitions exist until a new broker is added or replication starts to surviving brokers.</w:t>
            </w:r>
          </w:p>
          <w:p>
            <w:pPr>
              <w:pStyle w:val="ListParagraph"/>
              <w:numPr>
                <w:ilvl w:val="0"/>
                <w:numId w:val="2"/>
              </w:numPr>
              <w:spacing w:after="40" w:before="40"/>
            </w:pPr>
            <w:r>
              <w:rPr>
                <w:rFonts w:ascii="Arial" w:cs="Arial" w:eastAsia="Arial" w:hAnsi="Arial"/>
                <w:color w:val="0C1A2E"/>
                <w:sz w:val="22"/>
                <w:szCs w:val="22"/>
              </w:rPr>
              <w:t xml:space="preserve">kafka-reassign-partitions.sh to manually reassign under-replicated partitions to healthy brokers.</w:t>
            </w:r>
          </w:p>
          <w:p>
            <w:pPr>
              <w:pStyle w:val="ListParagraph"/>
              <w:numPr>
                <w:ilvl w:val="0"/>
                <w:numId w:val="2"/>
              </w:numPr>
              <w:spacing w:after="40" w:before="40"/>
            </w:pPr>
            <w:r>
              <w:rPr>
                <w:rFonts w:ascii="Arial" w:cs="Arial" w:eastAsia="Arial" w:hAnsi="Arial"/>
                <w:color w:val="0C1A2E"/>
                <w:sz w:val="22"/>
                <w:szCs w:val="22"/>
              </w:rPr>
              <w:t xml:space="preserve">Set unclean.leader.election.enable=false — prevents out-of-sync replicas from becoming leader (avoids data loss at cost of availability).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CEAEA"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S5  </w:t>
            </w:r>
            <w:r>
              <w:rPr>
                <w:rFonts w:ascii="Arial" w:cs="Arial" w:eastAsia="Arial" w:hAnsi="Arial"/>
                <w:b/>
                <w:bCs/>
                <w:color w:val="0C1A2E"/>
                <w:sz w:val="22"/>
                <w:szCs w:val="22"/>
              </w:rPr>
              <w:t xml:space="preserve">How do you ensure no messages are lost in a Kafka pipeline?</w:t>
            </w:r>
            <w:r>
              <w:rPr>
                <w:rFonts w:ascii="Arial" w:cs="Arial" w:eastAsia="Arial" w:hAnsi="Arial"/>
                <w:b/>
                <w:bCs/>
                <w:color w:val="A82828"/>
                <w:sz w:val="18"/>
                <w:szCs w:val="18"/>
              </w:rPr>
              <w:t xml:space="preserve">   [SCENARIO]</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30" w:before="100"/>
            </w:pPr>
            <w:r>
              <w:rPr>
                <w:rFonts w:ascii="Arial" w:cs="Arial" w:eastAsia="Arial" w:hAnsi="Arial"/>
                <w:b/>
                <w:bCs/>
                <w:color w:val="186030"/>
                <w:sz w:val="20"/>
                <w:szCs w:val="20"/>
              </w:rPr>
              <w:t xml:space="preserve">Producer side:</w:t>
            </w:r>
          </w:p>
          <w:p>
            <w:pPr>
              <w:pStyle w:val="ListParagraph"/>
              <w:numPr>
                <w:ilvl w:val="0"/>
                <w:numId w:val="2"/>
              </w:numPr>
              <w:spacing w:after="40" w:before="40"/>
            </w:pPr>
            <w:r>
              <w:rPr>
                <w:rFonts w:ascii="Arial" w:cs="Arial" w:eastAsia="Arial" w:hAnsi="Arial"/>
                <w:color w:val="0C1A2E"/>
                <w:sz w:val="22"/>
                <w:szCs w:val="22"/>
              </w:rPr>
              <w:t xml:space="preserve">acks=all: wait for all ISR replicas to confirm.</w:t>
            </w:r>
          </w:p>
          <w:p>
            <w:pPr>
              <w:pStyle w:val="ListParagraph"/>
              <w:numPr>
                <w:ilvl w:val="0"/>
                <w:numId w:val="2"/>
              </w:numPr>
              <w:spacing w:after="40" w:before="40"/>
            </w:pPr>
            <w:r>
              <w:rPr>
                <w:rFonts w:ascii="Arial" w:cs="Arial" w:eastAsia="Arial" w:hAnsi="Arial"/>
                <w:color w:val="0C1A2E"/>
                <w:sz w:val="22"/>
                <w:szCs w:val="22"/>
              </w:rPr>
              <w:t xml:space="preserve">enable.idempotence=true: no duplicate messages on retry.</w:t>
            </w:r>
          </w:p>
          <w:p>
            <w:pPr>
              <w:pStyle w:val="ListParagraph"/>
              <w:numPr>
                <w:ilvl w:val="0"/>
                <w:numId w:val="2"/>
              </w:numPr>
              <w:spacing w:after="40" w:before="40"/>
            </w:pPr>
            <w:r>
              <w:rPr>
                <w:rFonts w:ascii="Arial" w:cs="Arial" w:eastAsia="Arial" w:hAnsi="Arial"/>
                <w:color w:val="0C1A2E"/>
                <w:sz w:val="22"/>
                <w:szCs w:val="22"/>
              </w:rPr>
              <w:t xml:space="preserve">retries=Integer.MAX_VALUE: retry forever on transient failures.</w:t>
            </w:r>
          </w:p>
          <w:p>
            <w:pPr>
              <w:pStyle w:val="ListParagraph"/>
              <w:numPr>
                <w:ilvl w:val="0"/>
                <w:numId w:val="2"/>
              </w:numPr>
              <w:spacing w:after="40" w:before="40"/>
            </w:pPr>
            <w:r>
              <w:rPr>
                <w:rFonts w:ascii="Arial" w:cs="Arial" w:eastAsia="Arial" w:hAnsi="Arial"/>
                <w:color w:val="0C1A2E"/>
                <w:sz w:val="22"/>
                <w:szCs w:val="22"/>
              </w:rPr>
              <w:t xml:space="preserve">delivery.timeout.ms: total time for all retries. Set to match your SLA.</w:t>
            </w:r>
          </w:p>
          <w:p>
            <w:pPr>
              <w:spacing w:after="40" w:before="40"/>
            </w:pPr>
            <w:r>
              <w:t xml:space="preserve"/>
            </w:r>
          </w:p>
          <w:p>
            <w:pPr>
              <w:spacing w:after="30" w:before="100"/>
            </w:pPr>
            <w:r>
              <w:rPr>
                <w:rFonts w:ascii="Arial" w:cs="Arial" w:eastAsia="Arial" w:hAnsi="Arial"/>
                <w:b/>
                <w:bCs/>
                <w:color w:val="186030"/>
                <w:sz w:val="20"/>
                <w:szCs w:val="20"/>
              </w:rPr>
              <w:t xml:space="preserve">Broker side:</w:t>
            </w:r>
          </w:p>
          <w:p>
            <w:pPr>
              <w:pStyle w:val="ListParagraph"/>
              <w:numPr>
                <w:ilvl w:val="0"/>
                <w:numId w:val="2"/>
              </w:numPr>
              <w:spacing w:after="40" w:before="40"/>
            </w:pPr>
            <w:r>
              <w:rPr>
                <w:rFonts w:ascii="Arial" w:cs="Arial" w:eastAsia="Arial" w:hAnsi="Arial"/>
                <w:color w:val="0C1A2E"/>
                <w:sz w:val="22"/>
                <w:szCs w:val="22"/>
              </w:rPr>
              <w:t xml:space="preserve">replication.factor=3: 3 copies of every message.</w:t>
            </w:r>
          </w:p>
          <w:p>
            <w:pPr>
              <w:pStyle w:val="ListParagraph"/>
              <w:numPr>
                <w:ilvl w:val="0"/>
                <w:numId w:val="2"/>
              </w:numPr>
              <w:spacing w:after="40" w:before="40"/>
            </w:pPr>
            <w:r>
              <w:rPr>
                <w:rFonts w:ascii="Arial" w:cs="Arial" w:eastAsia="Arial" w:hAnsi="Arial"/>
                <w:color w:val="0C1A2E"/>
                <w:sz w:val="22"/>
                <w:szCs w:val="22"/>
              </w:rPr>
              <w:t xml:space="preserve">min.insync.replicas=2: write fails rather than losing data.</w:t>
            </w:r>
          </w:p>
          <w:p>
            <w:pPr>
              <w:pStyle w:val="ListParagraph"/>
              <w:numPr>
                <w:ilvl w:val="0"/>
                <w:numId w:val="2"/>
              </w:numPr>
              <w:spacing w:after="40" w:before="40"/>
            </w:pPr>
            <w:r>
              <w:rPr>
                <w:rFonts w:ascii="Arial" w:cs="Arial" w:eastAsia="Arial" w:hAnsi="Arial"/>
                <w:color w:val="0C1A2E"/>
                <w:sz w:val="22"/>
                <w:szCs w:val="22"/>
              </w:rPr>
              <w:t xml:space="preserve">unclean.leader.election.enable=false: only in-sync replicas can become leader.</w:t>
            </w:r>
          </w:p>
          <w:p>
            <w:pPr>
              <w:pStyle w:val="ListParagraph"/>
              <w:numPr>
                <w:ilvl w:val="0"/>
                <w:numId w:val="2"/>
              </w:numPr>
              <w:spacing w:after="40" w:before="40"/>
            </w:pPr>
            <w:r>
              <w:rPr>
                <w:rFonts w:ascii="Arial" w:cs="Arial" w:eastAsia="Arial" w:hAnsi="Arial"/>
                <w:color w:val="0C1A2E"/>
                <w:sz w:val="22"/>
                <w:szCs w:val="22"/>
              </w:rPr>
              <w:t xml:space="preserve">log.flush.interval.messages and log.flush.interval.ms: controls when data is fsync'd to disk. Lower = safer but slower.</w:t>
            </w:r>
          </w:p>
          <w:p>
            <w:pPr>
              <w:spacing w:after="40" w:before="40"/>
            </w:pPr>
            <w:r>
              <w:t xml:space="preserve"/>
            </w:r>
          </w:p>
          <w:p>
            <w:pPr>
              <w:spacing w:after="30" w:before="100"/>
            </w:pPr>
            <w:r>
              <w:rPr>
                <w:rFonts w:ascii="Arial" w:cs="Arial" w:eastAsia="Arial" w:hAnsi="Arial"/>
                <w:b/>
                <w:bCs/>
                <w:color w:val="186030"/>
                <w:sz w:val="20"/>
                <w:szCs w:val="20"/>
              </w:rPr>
              <w:t xml:space="preserve">Consumer side:</w:t>
            </w:r>
          </w:p>
          <w:p>
            <w:pPr>
              <w:pStyle w:val="ListParagraph"/>
              <w:numPr>
                <w:ilvl w:val="0"/>
                <w:numId w:val="2"/>
              </w:numPr>
              <w:spacing w:after="40" w:before="40"/>
            </w:pPr>
            <w:r>
              <w:rPr>
                <w:rFonts w:ascii="Arial" w:cs="Arial" w:eastAsia="Arial" w:hAnsi="Arial"/>
                <w:color w:val="0C1A2E"/>
                <w:sz w:val="22"/>
                <w:szCs w:val="22"/>
              </w:rPr>
              <w:t xml:space="preserve">manual offset commit AFTER processing: never lose a message on restart.</w:t>
            </w:r>
          </w:p>
          <w:p>
            <w:pPr>
              <w:pStyle w:val="ListParagraph"/>
              <w:numPr>
                <w:ilvl w:val="0"/>
                <w:numId w:val="2"/>
              </w:numPr>
              <w:spacing w:after="40" w:before="40"/>
            </w:pPr>
            <w:r>
              <w:rPr>
                <w:rFonts w:ascii="Arial" w:cs="Arial" w:eastAsia="Arial" w:hAnsi="Arial"/>
                <w:color w:val="0C1A2E"/>
                <w:sz w:val="22"/>
                <w:szCs w:val="22"/>
              </w:rPr>
              <w:t xml:space="preserve">at-least-once semantics: accept duplicates, handle with idempotent sink.</w:t>
            </w:r>
          </w:p>
          <w:p>
            <w:pPr>
              <w:pStyle w:val="ListParagraph"/>
              <w:numPr>
                <w:ilvl w:val="0"/>
                <w:numId w:val="2"/>
              </w:numPr>
              <w:spacing w:after="40" w:before="40"/>
            </w:pPr>
            <w:r>
              <w:rPr>
                <w:rFonts w:ascii="Arial" w:cs="Arial" w:eastAsia="Arial" w:hAnsi="Arial"/>
                <w:color w:val="0C1A2E"/>
                <w:sz w:val="22"/>
                <w:szCs w:val="22"/>
              </w:rPr>
              <w:t xml:space="preserve">Long retention: retain messages 7+ days so consumers can replay if needed.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D0EDE8" w:val="clear"/>
                  <w:tcMar>
                    <w:top w:type="dxa" w:w="80"/>
                    <w:left w:type="dxa" w:w="120"/>
                    <w:bottom w:type="dxa" w:w="80"/>
                    <w:right w:type="dxa" w:w="120"/>
                  </w:tcMar>
                </w:tcPr>
                <w:p>
                  <w:pPr>
                    <w:spacing w:after="0" w:before="0"/>
                  </w:pPr>
                  <w:r>
                    <w:rPr>
                      <w:rFonts w:ascii="Arial" w:cs="Arial" w:eastAsia="Arial" w:hAnsi="Arial"/>
                      <w:b/>
                      <w:bCs/>
                      <w:color w:val="0A7060"/>
                      <w:sz w:val="20"/>
                      <w:szCs w:val="20"/>
                    </w:rPr>
                    <w:t xml:space="preserve">✔  </w:t>
                  </w:r>
                  <w:r>
                    <w:rPr>
                      <w:rFonts w:ascii="Arial" w:cs="Arial" w:eastAsia="Arial" w:hAnsi="Arial"/>
                      <w:i/>
                      <w:iCs/>
                      <w:color w:val="0A7060"/>
                      <w:sz w:val="20"/>
                      <w:szCs w:val="20"/>
                    </w:rPr>
                    <w:t xml:space="preserve">TowerGenie: Producer acks=all + enable.idempotence=True. Broker replication=3, min.insync.replicas=2. Notification service consumer: manual commit after FCM delivery. Combined guarantee: no CRITICAL alert is ever lost, even through broker failures or consumer restarts.</w:t>
                  </w:r>
                </w:p>
              </w:tc>
            </w:tr>
          </w:tbl>
          <w:p/>
        </w:tc>
      </w:tr>
    </w:tbl>
    <w:p>
      <w:pPr>
        <w:spacing w:after="40" w:before="40"/>
      </w:pPr>
      <w:r>
        <w:t xml:space="preserve"/>
      </w:r>
    </w:p>
    <w:p>
      <w:r>
        <w:br w:type="page"/>
      </w:r>
    </w:p>
    <w:p>
      <w:pPr>
        <w:pStyle w:val="Heading1"/>
        <w:pBdr>
          <w:bottom w:val="single" w:color="1050A0" w:sz="10" w:space="4"/>
        </w:pBdr>
        <w:spacing w:after="120" w:before="320"/>
      </w:pPr>
      <w:r>
        <w:rPr>
          <w:rFonts w:ascii="Arial" w:cs="Arial" w:eastAsia="Arial" w:hAnsi="Arial"/>
          <w:b/>
          <w:bCs/>
          <w:color w:val="0C1A2E"/>
          <w:sz w:val="38"/>
          <w:szCs w:val="38"/>
        </w:rPr>
        <w:t xml:space="preserve">SECTION 7 — Experience-Based Questions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0F4EC"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E1  </w:t>
            </w:r>
            <w:r>
              <w:rPr>
                <w:rFonts w:ascii="Arial" w:cs="Arial" w:eastAsia="Arial" w:hAnsi="Arial"/>
                <w:b/>
                <w:bCs/>
                <w:color w:val="0C1A2E"/>
                <w:sz w:val="22"/>
                <w:szCs w:val="22"/>
              </w:rPr>
              <w:t xml:space="preserve">Tell me about how you used Kafka in your project.</w:t>
            </w:r>
            <w:r>
              <w:rPr>
                <w:rFonts w:ascii="Arial" w:cs="Arial" w:eastAsia="Arial" w:hAnsi="Arial"/>
                <w:b/>
                <w:bCs/>
                <w:color w:val="186030"/>
                <w:sz w:val="18"/>
                <w:szCs w:val="18"/>
              </w:rPr>
              <w:t xml:space="preserve">   [EXPERIENCE]</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b/>
                <w:bCs/>
                <w:color w:val="0A7060"/>
                <w:sz w:val="22"/>
                <w:szCs w:val="22"/>
              </w:rPr>
              <w:t xml:space="preserve">Opening: </w:t>
            </w:r>
            <w:r>
              <w:rPr>
                <w:rFonts w:ascii="Arial" w:cs="Arial" w:eastAsia="Arial" w:hAnsi="Arial"/>
                <w:color w:val="0C1A2E"/>
                <w:sz w:val="22"/>
                <w:szCs w:val="22"/>
              </w:rPr>
              <w:t xml:space="preserve">'In my personal streaming project based on Jio's TowerGenie domain, I built a real-time alert pipeline using Apache Kafka as the central event streaming bus for 50L+ telecom towers.'</w:t>
            </w:r>
          </w:p>
          <w:p>
            <w:pPr>
              <w:spacing w:after="40" w:before="40"/>
            </w:pPr>
            <w:r>
              <w:t xml:space="preserve"/>
            </w:r>
          </w:p>
          <w:p>
            <w:pPr>
              <w:spacing w:after="30" w:before="100"/>
            </w:pPr>
            <w:r>
              <w:rPr>
                <w:rFonts w:ascii="Arial" w:cs="Arial" w:eastAsia="Arial" w:hAnsi="Arial"/>
                <w:b/>
                <w:bCs/>
                <w:color w:val="1050A0"/>
                <w:sz w:val="20"/>
                <w:szCs w:val="20"/>
              </w:rPr>
              <w:t xml:space="preserve">Architecture:</w:t>
            </w:r>
          </w:p>
          <w:p>
            <w:pPr>
              <w:pStyle w:val="ListParagraph"/>
              <w:numPr>
                <w:ilvl w:val="0"/>
                <w:numId w:val="2"/>
              </w:numPr>
              <w:spacing w:after="40" w:before="40"/>
            </w:pPr>
            <w:r>
              <w:rPr>
                <w:rFonts w:ascii="Arial" w:cs="Arial" w:eastAsia="Arial" w:hAnsi="Arial"/>
                <w:color w:val="0C1A2E"/>
                <w:sz w:val="22"/>
                <w:szCs w:val="22"/>
              </w:rPr>
              <w:t xml:space="preserve">5 topics: topic-dg, topic-battery, topic-solar, topic-grid (telemetry at 5-min freq) + topic-alerts (generated alerts).</w:t>
            </w:r>
          </w:p>
          <w:p>
            <w:pPr>
              <w:pStyle w:val="ListParagraph"/>
              <w:numPr>
                <w:ilvl w:val="0"/>
                <w:numId w:val="2"/>
              </w:numPr>
              <w:spacing w:after="40" w:before="40"/>
            </w:pPr>
            <w:r>
              <w:rPr>
                <w:rFonts w:ascii="Arial" w:cs="Arial" w:eastAsia="Arial" w:hAnsi="Arial"/>
                <w:color w:val="0C1A2E"/>
                <w:sz w:val="22"/>
                <w:szCs w:val="22"/>
              </w:rPr>
              <w:t xml:space="preserve">tower_id as message key — all readings from same tower go to same partition, preserving order for stateful window aggregations.</w:t>
            </w:r>
          </w:p>
          <w:p>
            <w:pPr>
              <w:pStyle w:val="ListParagraph"/>
              <w:numPr>
                <w:ilvl w:val="0"/>
                <w:numId w:val="2"/>
              </w:numPr>
              <w:spacing w:after="40" w:before="40"/>
            </w:pPr>
            <w:r>
              <w:rPr>
                <w:rFonts w:ascii="Arial" w:cs="Arial" w:eastAsia="Arial" w:hAnsi="Arial"/>
                <w:color w:val="0C1A2E"/>
                <w:sz w:val="22"/>
                <w:szCs w:val="22"/>
              </w:rPr>
              <w:t xml:space="preserve">24 partitions per asset topic — matching 24 Spark executor cores for maximum parallelism.</w:t>
            </w:r>
          </w:p>
          <w:p>
            <w:pPr>
              <w:spacing w:after="40" w:before="40"/>
            </w:pPr>
            <w:r>
              <w:t xml:space="preserve"/>
            </w:r>
          </w:p>
          <w:p>
            <w:pPr>
              <w:spacing w:after="30" w:before="100"/>
            </w:pPr>
            <w:r>
              <w:rPr>
                <w:rFonts w:ascii="Arial" w:cs="Arial" w:eastAsia="Arial" w:hAnsi="Arial"/>
                <w:b/>
                <w:bCs/>
                <w:color w:val="1050A0"/>
                <w:sz w:val="20"/>
                <w:szCs w:val="20"/>
              </w:rPr>
              <w:t xml:space="preserve">Producer side:</w:t>
            </w:r>
          </w:p>
          <w:p>
            <w:pPr>
              <w:pStyle w:val="ListParagraph"/>
              <w:numPr>
                <w:ilvl w:val="0"/>
                <w:numId w:val="2"/>
              </w:numPr>
              <w:spacing w:after="40" w:before="40"/>
            </w:pPr>
            <w:r>
              <w:rPr>
                <w:rFonts w:ascii="Arial" w:cs="Arial" w:eastAsia="Arial" w:hAnsi="Arial"/>
                <w:color w:val="0C1A2E"/>
                <w:sz w:val="22"/>
                <w:szCs w:val="22"/>
              </w:rPr>
              <w:t xml:space="preserve">acks=all for topic-alerts (CRITICAL — no alert loss). acks=1 for telemetry (occasional loss of one 5-min reading acceptable).</w:t>
            </w:r>
          </w:p>
          <w:p>
            <w:pPr>
              <w:pStyle w:val="ListParagraph"/>
              <w:numPr>
                <w:ilvl w:val="0"/>
                <w:numId w:val="2"/>
              </w:numPr>
              <w:spacing w:after="40" w:before="40"/>
            </w:pPr>
            <w:r>
              <w:rPr>
                <w:rFonts w:ascii="Arial" w:cs="Arial" w:eastAsia="Arial" w:hAnsi="Arial"/>
                <w:color w:val="0C1A2E"/>
                <w:sz w:val="22"/>
                <w:szCs w:val="22"/>
              </w:rPr>
              <w:t xml:space="preserve">enable.idempotence=True — IoT sensors on 2G networks frequently retry → prevented duplicate readings.</w:t>
            </w:r>
          </w:p>
          <w:p>
            <w:pPr>
              <w:pStyle w:val="ListParagraph"/>
              <w:numPr>
                <w:ilvl w:val="0"/>
                <w:numId w:val="2"/>
              </w:numPr>
              <w:spacing w:after="40" w:before="40"/>
            </w:pPr>
            <w:r>
              <w:rPr>
                <w:rFonts w:ascii="Arial" w:cs="Arial" w:eastAsia="Arial" w:hAnsi="Arial"/>
                <w:color w:val="0C1A2E"/>
                <w:sz w:val="22"/>
                <w:szCs w:val="22"/>
              </w:rPr>
              <w:t xml:space="preserve">linger.ms=10, batch.size=65536 — batching nearby readings from same tower together increased throughput 3x.</w:t>
            </w:r>
          </w:p>
          <w:p>
            <w:pPr>
              <w:spacing w:after="40" w:before="40"/>
            </w:pPr>
            <w:r>
              <w:t xml:space="preserve"/>
            </w:r>
          </w:p>
          <w:p>
            <w:pPr>
              <w:spacing w:after="30" w:before="100"/>
            </w:pPr>
            <w:r>
              <w:rPr>
                <w:rFonts w:ascii="Arial" w:cs="Arial" w:eastAsia="Arial" w:hAnsi="Arial"/>
                <w:b/>
                <w:bCs/>
                <w:color w:val="1050A0"/>
                <w:sz w:val="20"/>
                <w:szCs w:val="20"/>
              </w:rPr>
              <w:t xml:space="preserve">Consumer side:</w:t>
            </w:r>
          </w:p>
          <w:p>
            <w:pPr>
              <w:pStyle w:val="ListParagraph"/>
              <w:numPr>
                <w:ilvl w:val="0"/>
                <w:numId w:val="2"/>
              </w:numPr>
              <w:spacing w:after="40" w:before="40"/>
            </w:pPr>
            <w:r>
              <w:rPr>
                <w:rFonts w:ascii="Arial" w:cs="Arial" w:eastAsia="Arial" w:hAnsi="Arial"/>
                <w:color w:val="0C1A2E"/>
                <w:sz w:val="22"/>
                <w:szCs w:val="22"/>
              </w:rPr>
              <w:t xml:space="preserve">Spark Structured Streaming consuming telemetry topics — stateful window aggregations with watermarking.</w:t>
            </w:r>
          </w:p>
          <w:p>
            <w:pPr>
              <w:pStyle w:val="ListParagraph"/>
              <w:numPr>
                <w:ilvl w:val="0"/>
                <w:numId w:val="2"/>
              </w:numPr>
              <w:spacing w:after="40" w:before="40"/>
            </w:pPr>
            <w:r>
              <w:rPr>
                <w:rFonts w:ascii="Arial" w:cs="Arial" w:eastAsia="Arial" w:hAnsi="Arial"/>
                <w:color w:val="0C1A2E"/>
                <w:sz w:val="22"/>
                <w:szCs w:val="22"/>
              </w:rPr>
              <w:t xml:space="preserve">Python Notification Service consuming topic-alerts — manual offset commit after FCM/SMS delivery.</w:t>
            </w:r>
          </w:p>
          <w:p>
            <w:pPr>
              <w:pStyle w:val="ListParagraph"/>
              <w:numPr>
                <w:ilvl w:val="0"/>
                <w:numId w:val="2"/>
              </w:numPr>
              <w:spacing w:after="40" w:before="40"/>
            </w:pPr>
            <w:r>
              <w:rPr>
                <w:rFonts w:ascii="Arial" w:cs="Arial" w:eastAsia="Arial" w:hAnsi="Arial"/>
                <w:color w:val="0C1A2E"/>
                <w:sz w:val="22"/>
                <w:szCs w:val="22"/>
              </w:rPr>
              <w:t xml:space="preserve">CooperativeStickyAssignor for rebalancing — reduced rebalance pause from 45s to 4s.</w:t>
            </w:r>
          </w:p>
          <w:p>
            <w:pPr>
              <w:spacing w:after="40" w:before="40"/>
            </w:pPr>
            <w:r>
              <w:t xml:space="preserve"/>
            </w:r>
          </w:p>
          <w:p>
            <w:pPr>
              <w:spacing w:after="30" w:before="100"/>
            </w:pPr>
            <w:r>
              <w:rPr>
                <w:rFonts w:ascii="Arial" w:cs="Arial" w:eastAsia="Arial" w:hAnsi="Arial"/>
                <w:b/>
                <w:bCs/>
                <w:color w:val="A82828"/>
                <w:sz w:val="20"/>
                <w:szCs w:val="20"/>
              </w:rPr>
              <w:t xml:space="preserve">Issues resolved:</w:t>
            </w:r>
          </w:p>
          <w:p>
            <w:pPr>
              <w:pStyle w:val="ListParagraph"/>
              <w:numPr>
                <w:ilvl w:val="0"/>
                <w:numId w:val="2"/>
              </w:numPr>
              <w:spacing w:after="40" w:before="40"/>
            </w:pPr>
            <w:r>
              <w:rPr>
                <w:rFonts w:ascii="Arial" w:cs="Arial" w:eastAsia="Arial" w:hAnsi="Arial"/>
                <w:color w:val="0C1A2E"/>
                <w:sz w:val="22"/>
                <w:szCs w:val="22"/>
              </w:rPr>
              <w:t xml:space="preserve">Consumer lag during peak hours — increased maxOffsetsPerTrigger to 500K.</w:t>
            </w:r>
          </w:p>
          <w:p>
            <w:pPr>
              <w:pStyle w:val="ListParagraph"/>
              <w:numPr>
                <w:ilvl w:val="0"/>
                <w:numId w:val="2"/>
              </w:numPr>
              <w:spacing w:after="40" w:before="40"/>
            </w:pPr>
            <w:r>
              <w:rPr>
                <w:rFonts w:ascii="Arial" w:cs="Arial" w:eastAsia="Arial" w:hAnsi="Arial"/>
                <w:color w:val="0C1A2E"/>
                <w:sz w:val="22"/>
                <w:szCs w:val="22"/>
              </w:rPr>
              <w:t xml:space="preserve">Duplicate alerts — added enable.idempotence + Cassandra upsert at sink.</w:t>
            </w:r>
          </w:p>
          <w:p>
            <w:pPr>
              <w:pStyle w:val="ListParagraph"/>
              <w:numPr>
                <w:ilvl w:val="0"/>
                <w:numId w:val="2"/>
              </w:numPr>
              <w:spacing w:after="40" w:before="40"/>
            </w:pPr>
            <w:r>
              <w:rPr>
                <w:rFonts w:ascii="Arial" w:cs="Arial" w:eastAsia="Arial" w:hAnsi="Arial"/>
                <w:color w:val="0C1A2E"/>
                <w:sz w:val="22"/>
                <w:szCs w:val="22"/>
              </w:rPr>
              <w:t xml:space="preserve">Rebalance pauses — switched to cooperative rebalancing strategy.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0F4EC" w:val="clear"/>
            <w:tcMar>
              <w:top w:type="dxa" w:w="80"/>
              <w:left w:type="dxa" w:w="120"/>
              <w:bottom w:type="dxa" w:w="80"/>
              <w:right w:type="dxa" w:w="120"/>
            </w:tcMar>
          </w:tcPr>
          <w:p>
            <w:pPr>
              <w:spacing w:after="0" w:before="0"/>
            </w:pPr>
            <w:r>
              <w:rPr>
                <w:rFonts w:ascii="Arial" w:cs="Arial" w:eastAsia="Arial" w:hAnsi="Arial"/>
                <w:b/>
                <w:bCs/>
                <w:color w:val="7080A0"/>
                <w:sz w:val="20"/>
                <w:szCs w:val="20"/>
              </w:rPr>
              <w:t xml:space="preserve">E2  </w:t>
            </w:r>
            <w:r>
              <w:rPr>
                <w:rFonts w:ascii="Arial" w:cs="Arial" w:eastAsia="Arial" w:hAnsi="Arial"/>
                <w:b/>
                <w:bCs/>
                <w:color w:val="0C1A2E"/>
                <w:sz w:val="22"/>
                <w:szCs w:val="22"/>
              </w:rPr>
              <w:t xml:space="preserve">What was the most difficult Kafka problem you solved?</w:t>
            </w:r>
            <w:r>
              <w:rPr>
                <w:rFonts w:ascii="Arial" w:cs="Arial" w:eastAsia="Arial" w:hAnsi="Arial"/>
                <w:b/>
                <w:bCs/>
                <w:color w:val="186030"/>
                <w:sz w:val="18"/>
                <w:szCs w:val="18"/>
              </w:rPr>
              <w:t xml:space="preserve">   [EXPERIENCE]</w:t>
            </w:r>
          </w:p>
        </w:tc>
      </w:tr>
      <w:tr>
        <w:tc>
          <w:tcPr>
            <w:tcW w:type="dxa" w:w="9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60" w:before="60"/>
            </w:pPr>
            <w:r>
              <w:rPr>
                <w:rFonts w:ascii="Arial" w:cs="Arial" w:eastAsia="Arial" w:hAnsi="Arial"/>
                <w:b/>
                <w:bCs/>
                <w:color w:val="0C1A2E"/>
                <w:sz w:val="22"/>
                <w:szCs w:val="22"/>
              </w:rPr>
              <w:t xml:space="preserve">'The most difficult issue was duplicate CRITICAL alerts reaching field engineers during firmware rollouts.'</w:t>
            </w:r>
          </w:p>
          <w:p>
            <w:pPr>
              <w:spacing w:after="40" w:before="40"/>
            </w:pPr>
            <w:r>
              <w:t xml:space="preserve"/>
            </w:r>
          </w:p>
          <w:p>
            <w:pPr>
              <w:spacing w:after="30" w:before="100"/>
            </w:pPr>
            <w:r>
              <w:rPr>
                <w:rFonts w:ascii="Arial" w:cs="Arial" w:eastAsia="Arial" w:hAnsi="Arial"/>
                <w:b/>
                <w:bCs/>
                <w:color w:val="1050A0"/>
                <w:sz w:val="20"/>
                <w:szCs w:val="20"/>
              </w:rPr>
              <w:t xml:space="preserve">What happened:</w:t>
            </w:r>
          </w:p>
          <w:p>
            <w:pPr>
              <w:pStyle w:val="ListParagraph"/>
              <w:numPr>
                <w:ilvl w:val="0"/>
                <w:numId w:val="2"/>
              </w:numPr>
              <w:spacing w:after="40" w:before="40"/>
            </w:pPr>
            <w:r>
              <w:rPr>
                <w:rFonts w:ascii="Arial" w:cs="Arial" w:eastAsia="Arial" w:hAnsi="Arial"/>
                <w:color w:val="0C1A2E"/>
                <w:sz w:val="22"/>
                <w:szCs w:val="22"/>
              </w:rPr>
              <w:t xml:space="preserve">During a DG firmware update rollout, 2,000 towers simultaneously started sending telemetry at a higher rate than expected.</w:t>
            </w:r>
          </w:p>
          <w:p>
            <w:pPr>
              <w:pStyle w:val="ListParagraph"/>
              <w:numPr>
                <w:ilvl w:val="0"/>
                <w:numId w:val="2"/>
              </w:numPr>
              <w:spacing w:after="40" w:before="40"/>
            </w:pPr>
            <w:r>
              <w:rPr>
                <w:rFonts w:ascii="Arial" w:cs="Arial" w:eastAsia="Arial" w:hAnsi="Arial"/>
                <w:color w:val="0C1A2E"/>
                <w:sz w:val="22"/>
                <w:szCs w:val="22"/>
              </w:rPr>
              <w:t xml:space="preserve">The producer was retrying messages on network timeout — common on 2G networks.</w:t>
            </w:r>
          </w:p>
          <w:p>
            <w:pPr>
              <w:pStyle w:val="ListParagraph"/>
              <w:numPr>
                <w:ilvl w:val="0"/>
                <w:numId w:val="2"/>
              </w:numPr>
              <w:spacing w:after="40" w:before="40"/>
            </w:pPr>
            <w:r>
              <w:rPr>
                <w:rFonts w:ascii="Arial" w:cs="Arial" w:eastAsia="Arial" w:hAnsi="Arial"/>
                <w:color w:val="0C1A2E"/>
                <w:sz w:val="22"/>
                <w:szCs w:val="22"/>
              </w:rPr>
              <w:t xml:space="preserve">Without idempotent producer, both the original and retry were written to Kafka.</w:t>
            </w:r>
          </w:p>
          <w:p>
            <w:pPr>
              <w:pStyle w:val="ListParagraph"/>
              <w:numPr>
                <w:ilvl w:val="0"/>
                <w:numId w:val="2"/>
              </w:numPr>
              <w:spacing w:after="40" w:before="40"/>
            </w:pPr>
            <w:r>
              <w:rPr>
                <w:rFonts w:ascii="Arial" w:cs="Arial" w:eastAsia="Arial" w:hAnsi="Arial"/>
                <w:color w:val="0C1A2E"/>
                <w:sz w:val="22"/>
                <w:szCs w:val="22"/>
              </w:rPr>
              <w:t xml:space="preserve">Spark processed both → two IDENTICAL alerts for the same tower condition.</w:t>
            </w:r>
          </w:p>
          <w:p>
            <w:pPr>
              <w:pStyle w:val="ListParagraph"/>
              <w:numPr>
                <w:ilvl w:val="0"/>
                <w:numId w:val="2"/>
              </w:numPr>
              <w:spacing w:after="40" w:before="40"/>
            </w:pPr>
            <w:r>
              <w:rPr>
                <w:rFonts w:ascii="Arial" w:cs="Arial" w:eastAsia="Arial" w:hAnsi="Arial"/>
                <w:color w:val="0C1A2E"/>
                <w:sz w:val="22"/>
                <w:szCs w:val="22"/>
              </w:rPr>
              <w:t xml:space="preserve">Field engineers received duplicate push notifications — HIGH_TEMPERATURE alert twice in 30 seconds.</w:t>
            </w:r>
          </w:p>
          <w:p>
            <w:pPr>
              <w:pStyle w:val="ListParagraph"/>
              <w:numPr>
                <w:ilvl w:val="0"/>
                <w:numId w:val="2"/>
              </w:numPr>
              <w:spacing w:after="40" w:before="40"/>
            </w:pPr>
            <w:r>
              <w:rPr>
                <w:rFonts w:ascii="Arial" w:cs="Arial" w:eastAsia="Arial" w:hAnsi="Arial"/>
                <w:color w:val="0C1A2E"/>
                <w:sz w:val="22"/>
                <w:szCs w:val="22"/>
              </w:rPr>
              <w:t xml:space="preserve">This caused confusion — engineers thought two separate events occurred.</w:t>
            </w:r>
          </w:p>
          <w:p>
            <w:pPr>
              <w:spacing w:after="40" w:before="40"/>
            </w:pPr>
            <w:r>
              <w:t xml:space="preserve"/>
            </w:r>
          </w:p>
          <w:p>
            <w:pPr>
              <w:spacing w:after="30" w:before="100"/>
            </w:pPr>
            <w:r>
              <w:rPr>
                <w:rFonts w:ascii="Arial" w:cs="Arial" w:eastAsia="Arial" w:hAnsi="Arial"/>
                <w:b/>
                <w:bCs/>
                <w:color w:val="186030"/>
                <w:sz w:val="20"/>
                <w:szCs w:val="20"/>
              </w:rPr>
              <w:t xml:space="preserve">Fix:</w:t>
            </w:r>
          </w:p>
          <w:p>
            <w:pPr>
              <w:pStyle w:val="ListParagraph"/>
              <w:numPr>
                <w:ilvl w:val="0"/>
                <w:numId w:val="2"/>
              </w:numPr>
              <w:spacing w:after="40" w:before="40"/>
            </w:pPr>
            <w:r>
              <w:rPr>
                <w:rFonts w:ascii="Arial" w:cs="Arial" w:eastAsia="Arial" w:hAnsi="Arial"/>
                <w:color w:val="0C1A2E"/>
                <w:sz w:val="22"/>
                <w:szCs w:val="22"/>
              </w:rPr>
              <w:t xml:space="preserve">Enabled enable.idempotence=True on all producers — Kafka deduplicates retries using PID+sequence.</w:t>
            </w:r>
          </w:p>
          <w:p>
            <w:pPr>
              <w:pStyle w:val="ListParagraph"/>
              <w:numPr>
                <w:ilvl w:val="0"/>
                <w:numId w:val="2"/>
              </w:numPr>
              <w:spacing w:after="40" w:before="40"/>
            </w:pPr>
            <w:r>
              <w:rPr>
                <w:rFonts w:ascii="Arial" w:cs="Arial" w:eastAsia="Arial" w:hAnsi="Arial"/>
                <w:color w:val="0C1A2E"/>
                <w:sz w:val="22"/>
                <w:szCs w:val="22"/>
              </w:rPr>
              <w:t xml:space="preserve">Added alert_id (UUID generated from tower_id+asset_type+window_start) to AlertEvent schema.</w:t>
            </w:r>
          </w:p>
          <w:p>
            <w:pPr>
              <w:pStyle w:val="ListParagraph"/>
              <w:numPr>
                <w:ilvl w:val="0"/>
                <w:numId w:val="2"/>
              </w:numPr>
              <w:spacing w:after="40" w:before="40"/>
            </w:pPr>
            <w:r>
              <w:rPr>
                <w:rFonts w:ascii="Arial" w:cs="Arial" w:eastAsia="Arial" w:hAnsi="Arial"/>
                <w:color w:val="0C1A2E"/>
                <w:sz w:val="22"/>
                <w:szCs w:val="22"/>
              </w:rPr>
              <w:t xml:space="preserve">Notification service checks Redis cache for alert_id before dispatching — skips already-sent alerts.</w:t>
            </w:r>
          </w:p>
          <w:p>
            <w:pPr>
              <w:pStyle w:val="ListParagraph"/>
              <w:numPr>
                <w:ilvl w:val="0"/>
                <w:numId w:val="2"/>
              </w:numPr>
              <w:spacing w:after="40" w:before="40"/>
            </w:pPr>
            <w:r>
              <w:rPr>
                <w:rFonts w:ascii="Arial" w:cs="Arial" w:eastAsia="Arial" w:hAnsi="Arial"/>
                <w:color w:val="0C1A2E"/>
                <w:sz w:val="22"/>
                <w:szCs w:val="22"/>
              </w:rPr>
              <w:t xml:space="preserve">Cassandra INSERT with natural PRIMARY KEY (tower_id, date, timestamp) is idempotent — duplicate writes ignored.</w:t>
            </w:r>
          </w:p>
          <w:p>
            <w:pPr>
              <w:spacing w:after="40" w:before="40"/>
            </w:pPr>
            <w:r>
              <w:t xml:space="preserve"/>
            </w:r>
          </w:p>
          <w:p>
            <w:pPr>
              <w:spacing w:after="60" w:before="60"/>
            </w:pPr>
            <w:r>
              <w:rPr>
                <w:rFonts w:ascii="Arial" w:cs="Arial" w:eastAsia="Arial" w:hAnsi="Arial"/>
                <w:b/>
                <w:bCs/>
                <w:color w:val="186030"/>
                <w:sz w:val="22"/>
                <w:szCs w:val="22"/>
              </w:rPr>
              <w:t xml:space="preserve">Result: </w:t>
            </w:r>
            <w:r>
              <w:rPr>
                <w:rFonts w:ascii="Arial" w:cs="Arial" w:eastAsia="Arial" w:hAnsi="Arial"/>
                <w:color w:val="0C1A2E"/>
                <w:sz w:val="22"/>
                <w:szCs w:val="22"/>
              </w:rPr>
              <w:t xml:space="preserve">Zero duplicate notifications since fix. Field engineer trust in the alert system restored.</w:t>
            </w:r>
          </w:p>
        </w:tc>
      </w:tr>
    </w:tbl>
    <w:p>
      <w:pPr>
        <w:spacing w:after="40" w:before="40"/>
      </w:pPr>
      <w:r>
        <w:t xml:space="preserve"/>
      </w:r>
    </w:p>
    <w:p>
      <w:r>
        <w:br w:type="page"/>
      </w:r>
    </w:p>
    <w:p>
      <w:pPr>
        <w:pStyle w:val="Heading1"/>
        <w:pBdr>
          <w:bottom w:val="single" w:color="1050A0" w:sz="10" w:space="4"/>
        </w:pBdr>
        <w:spacing w:after="120" w:before="320"/>
      </w:pPr>
      <w:r>
        <w:rPr>
          <w:rFonts w:ascii="Arial" w:cs="Arial" w:eastAsia="Arial" w:hAnsi="Arial"/>
          <w:b/>
          <w:bCs/>
          <w:color w:val="0C1A2E"/>
          <w:sz w:val="38"/>
          <w:szCs w:val="38"/>
        </w:rPr>
        <w:t xml:space="preserve">SECTION 8 — Quick-Reference Cheat Sheet</w:t>
      </w:r>
    </w:p>
    <w:p>
      <w:pPr>
        <w:spacing w:after="40" w:before="40"/>
      </w:pPr>
      <w:r>
        <w:t xml:space="preserve"/>
      </w:r>
    </w:p>
    <w:p>
      <w:pPr>
        <w:pStyle w:val="Heading2"/>
        <w:spacing w:after="80" w:before="220"/>
      </w:pPr>
      <w:r>
        <w:rPr>
          <w:rFonts w:ascii="Arial" w:cs="Arial" w:eastAsia="Arial" w:hAnsi="Arial"/>
          <w:b/>
          <w:bCs/>
          <w:color w:val="1050A0"/>
          <w:sz w:val="28"/>
          <w:szCs w:val="28"/>
        </w:rPr>
        <w:t xml:space="preserve">Key Numbers — TowerGenie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7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50 lakh+</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Towers generating telemetry</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5 topics</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topic-dg, topic-battery, topic-solar, topic-grid, topic-alerts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24 partitions</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Per asset topic — matches Spark executor cores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5 minutes</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Telemetry frequency per tower</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167K msg/sec</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Peak message rate across all towers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acks=all</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Used for topic-alerts (no alert loss)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30 days</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Retention for topic-alerts (audit)</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7 days</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Retention for telemetry topics</w:t>
            </w:r>
          </w:p>
        </w:tc>
      </w:tr>
    </w:tbl>
    <w:p>
      <w:pPr>
        <w:spacing w:after="40" w:before="40"/>
      </w:pPr>
      <w:r>
        <w:t xml:space="preserve"/>
      </w:r>
    </w:p>
    <w:p>
      <w:pPr>
        <w:pStyle w:val="Heading2"/>
        <w:spacing w:after="80" w:before="220"/>
      </w:pPr>
      <w:r>
        <w:rPr>
          <w:rFonts w:ascii="Arial" w:cs="Arial" w:eastAsia="Arial" w:hAnsi="Arial"/>
          <w:b/>
          <w:bCs/>
          <w:color w:val="1050A0"/>
          <w:sz w:val="28"/>
          <w:szCs w:val="28"/>
        </w:rPr>
        <w:t xml:space="preserve">Producer Configuration — Production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Config = Value</w:t>
            </w:r>
          </w:p>
        </w:tc>
        <w:tc>
          <w:tcPr>
            <w:tcW w:type="dxa" w:w="55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acks=all</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Strongest durability. Wait for all ISR. Use for CRITICAL data.</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enable.idempotence=true</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Deduplicates retries. Zero overhead in Kafka 3.0+. Always enable.</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retries=Integer.MAX_VALUE</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Retry forever. Paired with delivery.timeout.ms for total limit.</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linger.ms=10</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Wait 10ms for batch to fill. Throughput vs latency trade-off.</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batch.size=65536</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64KB batches. Good for high-volume telemetry producers.</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compression.type=snappy</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Fast compression. Reduces network and storage by 30-60%.</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max.in.flight.requests.per.connection=5</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With idempotence: safe to use 5. Without: set to 1 for ordering.</w:t>
            </w:r>
          </w:p>
        </w:tc>
      </w:tr>
    </w:tbl>
    <w:p>
      <w:pPr>
        <w:spacing w:after="40" w:before="40"/>
      </w:pPr>
      <w:r>
        <w:t xml:space="preserve"/>
      </w:r>
    </w:p>
    <w:p>
      <w:pPr>
        <w:pStyle w:val="Heading2"/>
        <w:spacing w:after="80" w:before="220"/>
      </w:pPr>
      <w:r>
        <w:rPr>
          <w:rFonts w:ascii="Arial" w:cs="Arial" w:eastAsia="Arial" w:hAnsi="Arial"/>
          <w:b/>
          <w:bCs/>
          <w:color w:val="1050A0"/>
          <w:sz w:val="28"/>
          <w:szCs w:val="28"/>
        </w:rPr>
        <w:t xml:space="preserve">Consumer Configuration — Production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Config = Value</w:t>
            </w:r>
          </w:p>
        </w:tc>
        <w:tc>
          <w:tcPr>
            <w:tcW w:type="dxa" w:w="55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enable.auto.commit=false</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Manual commit. Always use in production for at-least-once.</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auto.offset.reset=earliest</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Start from beginning if no committed offset. Safe default.</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max.poll.records=500</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Messages per poll(). Tune based on processing time per message.</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max.poll.interval.ms=300000</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5 minutes. Must exceed your longest processing time or rebalance triggers.</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session.timeout.ms=30000</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30s. Must exceed GC pause time. Default 45s also fine.</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partition.assignment.strategy=CooperativeStickyAssignor</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Incremental rebalancing. Reduces pause from 45s to &lt;5s.</w:t>
            </w:r>
          </w:p>
        </w:tc>
      </w:tr>
      <w:tr>
        <w:tc>
          <w:tcPr>
            <w:tcW w:type="dxa" w:w="38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fetch.max.bytes=52428800</w:t>
            </w:r>
          </w:p>
        </w:tc>
        <w:tc>
          <w:tcPr>
            <w:tcW w:type="dxa" w:w="5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50MB max per fetch. Increase when catching up on lag.</w:t>
            </w:r>
          </w:p>
        </w:tc>
      </w:tr>
    </w:tbl>
    <w:p>
      <w:pPr>
        <w:spacing w:after="40" w:before="40"/>
      </w:pPr>
      <w:r>
        <w:t xml:space="preserve"/>
      </w:r>
    </w:p>
    <w:p>
      <w:pPr>
        <w:pStyle w:val="Heading2"/>
        <w:spacing w:after="80" w:before="220"/>
      </w:pPr>
      <w:r>
        <w:rPr>
          <w:rFonts w:ascii="Arial" w:cs="Arial" w:eastAsia="Arial" w:hAnsi="Arial"/>
          <w:b/>
          <w:bCs/>
          <w:color w:val="1050A0"/>
          <w:sz w:val="28"/>
          <w:szCs w:val="28"/>
        </w:rPr>
        <w:t xml:space="preserve">One-Liner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760"/>
            <w:tcBorders>
              <w:top w:val="single" w:color="C8D0DC" w:sz="1"/>
              <w:left w:val="single" w:color="C8D0DC" w:sz="1"/>
              <w:bottom w:val="single" w:color="C8D0DC" w:sz="1"/>
              <w:right w:val="single" w:color="C8D0DC"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One-Liner Answer</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What is Kafka</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Distributed event streaming platform — high-throughput, fault-tolerant message bus between producers and consumers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Why is Kafka fast</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Sequential disk writes + zero-copy network transfer + batching + OS page cache — no JVM heap, no GC impact on throughput</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Partition purpose</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Enables parallelism — each partition read by one consumer — more partitions = more concurrent consumers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Consumer group</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Consumers sharing group_id — Kafka splits partitions among them — each partition to exactly one member</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acks=all vs acks=1</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acks=all waits for all ISR replicas (safest) — acks=1 waits only for leader (faster, slight data loss risk)</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Idempotent producer</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enable.idempotence=true — broker deduplicates retries using PID+sequence number — exactly-once producer→broker</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Rebalance</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Redistribution of partitions when consumer joins/leaves — pause in consumption — minimise with CooperativeStickyAssignor</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Log compaction</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Retain only latest value per key — like a changelog — use for configuration/state topics not event streams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ISR</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In-Sync Replicas — followers caught up with leader — acks=all waits for all ISR — min.insync.replicas prevents small ISR writes</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Consumer lag</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Number of unprocessed messages — detect with kafka-consumer-groups.sh — fix by adding consumers or reducing processing time</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Manual commit</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Commit offset AFTER processing — guarantees at-least-once — no data loss on restart even if duplicates possible</w:t>
            </w:r>
          </w:p>
        </w:tc>
      </w:tr>
      <w:tr>
        <w:tc>
          <w:tcPr>
            <w:tcW w:type="dxa" w:w="2600"/>
            <w:tcBorders>
              <w:top w:val="single" w:color="C8D0DC" w:sz="1"/>
              <w:left w:val="single" w:color="C8D0DC" w:sz="1"/>
              <w:bottom w:val="single" w:color="C8D0DC" w:sz="1"/>
              <w:right w:val="single" w:color="C8D0DC" w:sz="1"/>
            </w:tcBorders>
            <w:shd w:fill="F0F4F8" w:val="clear"/>
            <w:tcMar>
              <w:top w:type="dxa" w:w="80"/>
              <w:left w:type="dxa" w:w="120"/>
              <w:bottom w:type="dxa" w:w="80"/>
              <w:right w:type="dxa" w:w="120"/>
            </w:tcMar>
          </w:tcPr>
          <w:p>
            <w:r>
              <w:rPr>
                <w:rFonts w:ascii="Arial" w:cs="Arial" w:eastAsia="Arial" w:hAnsi="Arial"/>
                <w:b/>
                <w:bCs/>
                <w:color w:val="0C1A2E"/>
                <w:sz w:val="20"/>
                <w:szCs w:val="20"/>
              </w:rPr>
              <w:t xml:space="preserve">Zero-copy</w:t>
            </w:r>
          </w:p>
        </w:tc>
        <w:tc>
          <w:tcPr>
            <w:tcW w:type="dxa" w:w="6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0C1A2E"/>
                <w:sz w:val="20"/>
                <w:szCs w:val="20"/>
              </w:rPr>
              <w:t xml:space="preserve">sendfile() syscall — disk buffer cache → network socket directly — no CPU copy — major throughput enabler</w:t>
            </w:r>
          </w:p>
        </w:tc>
      </w:tr>
    </w:tbl>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C1A2E"/>
      <w:sz w:val="38"/>
      <w:szCs w:val="38"/>
    </w:rPr>
  </w:style>
  <w:style w:type="paragraph" w:styleId="Heading2">
    <w:name w:val="Heading 2"/>
    <w:basedOn w:val="Normal"/>
    <w:next w:val="Normal"/>
    <w:qFormat/>
    <w:pPr>
      <w:spacing w:after="80" w:before="220"/>
      <w:outlineLvl w:val="1"/>
    </w:pPr>
    <w:rPr>
      <w:rFonts w:ascii="Arial" w:cs="Arial" w:eastAsia="Arial" w:hAnsi="Arial"/>
      <w:b/>
      <w:bCs/>
      <w:color w:val="1050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2026-04-24T05:16:58.051Z</dcterms:created>
  <dcterms:modified xsi:type="dcterms:W3CDTF">2026-04-24T05:16:58.053Z</dcterms:modified>
</cp:coreProperties>
</file>

<file path=docProps/custom.xml><?xml version="1.0" encoding="utf-8"?>
<Properties xmlns="http://schemas.openxmlformats.org/officeDocument/2006/custom-properties" xmlns:vt="http://schemas.openxmlformats.org/officeDocument/2006/docPropsVTypes"/>
</file>