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C4" w:rsidRPr="005C0A15" w:rsidRDefault="00143CC4" w:rsidP="00F52603">
      <w:pPr>
        <w:ind w:firstLine="400"/>
        <w:jc w:val="center"/>
        <w:rPr>
          <w:rFonts w:ascii="微软雅黑" w:eastAsia="微软雅黑" w:hAnsi="微软雅黑"/>
          <w:sz w:val="28"/>
        </w:rPr>
      </w:pPr>
      <w:r w:rsidRPr="005C0A15">
        <w:rPr>
          <w:rFonts w:ascii="微软雅黑" w:eastAsia="微软雅黑" w:hAnsi="微软雅黑" w:hint="eastAsia"/>
          <w:sz w:val="28"/>
        </w:rPr>
        <w:t>数据库系统原理作业#</w:t>
      </w:r>
      <w:r w:rsidRPr="005C0A15">
        <w:rPr>
          <w:rFonts w:ascii="微软雅黑" w:eastAsia="微软雅黑" w:hAnsi="微软雅黑"/>
          <w:sz w:val="28"/>
        </w:rPr>
        <w:t>2</w:t>
      </w:r>
    </w:p>
    <w:p w:rsidR="00143CC4" w:rsidRPr="005C0A15" w:rsidRDefault="00143CC4" w:rsidP="00D44AAF">
      <w:pPr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b/>
          <w:sz w:val="22"/>
        </w:rPr>
        <w:t>2</w:t>
      </w:r>
      <w:r w:rsidRPr="005C0A15">
        <w:rPr>
          <w:rFonts w:ascii="微软雅黑" w:eastAsia="微软雅黑" w:hAnsi="微软雅黑" w:hint="eastAsia"/>
          <w:b/>
          <w:sz w:val="22"/>
        </w:rPr>
        <w:t>、答：</w:t>
      </w:r>
      <w:r w:rsidRPr="005C0A15">
        <w:rPr>
          <w:rFonts w:ascii="微软雅黑" w:eastAsia="微软雅黑" w:hAnsi="微软雅黑" w:hint="eastAsia"/>
          <w:sz w:val="22"/>
        </w:rPr>
        <w:t>针对12306</w:t>
      </w:r>
      <w:proofErr w:type="gramStart"/>
      <w:r w:rsidRPr="005C0A15">
        <w:rPr>
          <w:rFonts w:ascii="微软雅黑" w:eastAsia="微软雅黑" w:hAnsi="微软雅黑" w:hint="eastAsia"/>
          <w:sz w:val="22"/>
        </w:rPr>
        <w:t>网站余</w:t>
      </w:r>
      <w:proofErr w:type="gramEnd"/>
      <w:r w:rsidRPr="005C0A15">
        <w:rPr>
          <w:rFonts w:ascii="微软雅黑" w:eastAsia="微软雅黑" w:hAnsi="微软雅黑" w:hint="eastAsia"/>
          <w:sz w:val="22"/>
        </w:rPr>
        <w:t>票查询业务模型，可得到数据模式如下：</w:t>
      </w:r>
    </w:p>
    <w:p w:rsidR="00E42188" w:rsidRPr="005C0A15" w:rsidRDefault="00E42188" w:rsidP="00D44AAF">
      <w:pPr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用户的12306账户（</w:t>
      </w:r>
      <w:r w:rsidRPr="005C0A15">
        <w:rPr>
          <w:rFonts w:ascii="微软雅黑" w:eastAsia="微软雅黑" w:hAnsi="微软雅黑" w:hint="eastAsia"/>
          <w:u w:val="single"/>
        </w:rPr>
        <w:t>账号ID</w:t>
      </w:r>
      <w:r w:rsidRPr="005C0A15">
        <w:rPr>
          <w:rFonts w:ascii="微软雅黑" w:eastAsia="微软雅黑" w:hAnsi="微软雅黑" w:hint="eastAsia"/>
        </w:rPr>
        <w:t>、登录密码）；</w:t>
      </w:r>
    </w:p>
    <w:p w:rsidR="00E42188" w:rsidRPr="005C0A15" w:rsidRDefault="00E42188" w:rsidP="00D44AAF">
      <w:pPr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用户（</w:t>
      </w:r>
      <w:r w:rsidRPr="005C0A15">
        <w:rPr>
          <w:rFonts w:ascii="微软雅黑" w:eastAsia="微软雅黑" w:hAnsi="微软雅黑" w:hint="eastAsia"/>
          <w:u w:val="single"/>
        </w:rPr>
        <w:t>用户账号ID</w:t>
      </w:r>
      <w:r w:rsidRPr="005C0A15">
        <w:rPr>
          <w:rFonts w:ascii="微软雅黑" w:eastAsia="微软雅黑" w:hAnsi="微软雅黑" w:hint="eastAsia"/>
        </w:rPr>
        <w:t>、姓名、性别、身份证号、籍贯、联系电话、邮箱）；</w:t>
      </w:r>
    </w:p>
    <w:p w:rsidR="00E42188" w:rsidRPr="005C0A15" w:rsidRDefault="00E42188" w:rsidP="00D44AAF">
      <w:pPr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订票（</w:t>
      </w:r>
      <w:r w:rsidRPr="005C0A15">
        <w:rPr>
          <w:rFonts w:ascii="微软雅黑" w:eastAsia="微软雅黑" w:hAnsi="微软雅黑" w:hint="eastAsia"/>
          <w:u w:val="single"/>
        </w:rPr>
        <w:t>订单号</w:t>
      </w:r>
      <w:r w:rsidRPr="005C0A15">
        <w:rPr>
          <w:rFonts w:ascii="微软雅黑" w:eastAsia="微软雅黑" w:hAnsi="微软雅黑" w:hint="eastAsia"/>
        </w:rPr>
        <w:t>、订购者ID、订票时间）；</w:t>
      </w:r>
      <w:bookmarkStart w:id="0" w:name="_GoBack"/>
      <w:bookmarkEnd w:id="0"/>
      <w:r w:rsidR="009B2EB2" w:rsidRPr="005C0A15">
        <w:rPr>
          <w:rFonts w:ascii="微软雅黑" w:eastAsia="微软雅黑" w:hAnsi="微软雅黑" w:hint="eastAsia"/>
        </w:rPr>
        <w:t xml:space="preserve"> </w:t>
      </w:r>
    </w:p>
    <w:p w:rsidR="00E42188" w:rsidRPr="005C0A15" w:rsidRDefault="00E42188" w:rsidP="00D44AAF">
      <w:pPr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车票（</w:t>
      </w:r>
      <w:r w:rsidRPr="005C0A15">
        <w:rPr>
          <w:rFonts w:ascii="微软雅黑" w:eastAsia="微软雅黑" w:hAnsi="微软雅黑" w:hint="eastAsia"/>
          <w:u w:val="single"/>
        </w:rPr>
        <w:t>订单号</w:t>
      </w:r>
      <w:r w:rsidRPr="005C0A15">
        <w:rPr>
          <w:rFonts w:ascii="微软雅黑" w:eastAsia="微软雅黑" w:hAnsi="微软雅黑" w:hint="eastAsia"/>
        </w:rPr>
        <w:t>、车次、出发时间、到站时间、始发站、终点站、座位类型、</w:t>
      </w:r>
      <w:r w:rsidR="00B56510" w:rsidRPr="005C0A15">
        <w:rPr>
          <w:rFonts w:ascii="微软雅黑" w:eastAsia="微软雅黑" w:hAnsi="微软雅黑" w:hint="eastAsia"/>
        </w:rPr>
        <w:t>票价、</w:t>
      </w:r>
      <w:r w:rsidRPr="005C0A15">
        <w:rPr>
          <w:rFonts w:ascii="微软雅黑" w:eastAsia="微软雅黑" w:hAnsi="微软雅黑" w:hint="eastAsia"/>
        </w:rPr>
        <w:t>余票数目）；</w:t>
      </w:r>
    </w:p>
    <w:p w:rsidR="00E42188" w:rsidRPr="005C0A15" w:rsidRDefault="00E42188" w:rsidP="00D44AAF">
      <w:pPr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列车（</w:t>
      </w:r>
      <w:r w:rsidRPr="005C0A15">
        <w:rPr>
          <w:rFonts w:ascii="微软雅黑" w:eastAsia="微软雅黑" w:hAnsi="微软雅黑" w:hint="eastAsia"/>
          <w:u w:val="single"/>
        </w:rPr>
        <w:t>车次</w:t>
      </w:r>
      <w:r w:rsidRPr="005C0A15">
        <w:rPr>
          <w:rFonts w:ascii="微软雅黑" w:eastAsia="微软雅黑" w:hAnsi="微软雅黑" w:hint="eastAsia"/>
        </w:rPr>
        <w:t>、行车路线</w:t>
      </w:r>
      <w:r w:rsidR="00B56510" w:rsidRPr="005C0A15">
        <w:rPr>
          <w:rFonts w:ascii="微软雅黑" w:eastAsia="微软雅黑" w:hAnsi="微软雅黑" w:hint="eastAsia"/>
        </w:rPr>
        <w:t>、行驶里程、行驶时间</w:t>
      </w:r>
      <w:r w:rsidRPr="005C0A15">
        <w:rPr>
          <w:rFonts w:ascii="微软雅黑" w:eastAsia="微软雅黑" w:hAnsi="微软雅黑" w:hint="eastAsia"/>
        </w:rPr>
        <w:t>）</w:t>
      </w:r>
    </w:p>
    <w:p w:rsidR="00AA6310" w:rsidRPr="005C0A15" w:rsidRDefault="00AA6310" w:rsidP="00D44AAF">
      <w:pPr>
        <w:snapToGrid w:val="0"/>
        <w:spacing w:line="360" w:lineRule="auto"/>
        <w:ind w:firstLine="0"/>
        <w:rPr>
          <w:rFonts w:ascii="微软雅黑" w:eastAsia="微软雅黑" w:hAnsi="微软雅黑"/>
          <w:b/>
          <w:sz w:val="22"/>
        </w:rPr>
      </w:pPr>
    </w:p>
    <w:p w:rsidR="00143CC4" w:rsidRPr="005C0A15" w:rsidRDefault="00B56510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b/>
          <w:sz w:val="22"/>
        </w:rPr>
        <w:t>注：</w:t>
      </w:r>
      <w:r w:rsidRPr="005C0A15">
        <w:rPr>
          <w:rFonts w:ascii="微软雅黑" w:eastAsia="微软雅黑" w:hAnsi="微软雅黑" w:hint="eastAsia"/>
          <w:sz w:val="22"/>
        </w:rPr>
        <w:t>在第一次作业的基础上，我对该问题的数据模式进行了改进，减少了冗余属性。</w:t>
      </w:r>
      <w:r w:rsidR="00D44AAF" w:rsidRPr="005C0A15">
        <w:rPr>
          <w:rFonts w:ascii="微软雅黑" w:eastAsia="微软雅黑" w:hAnsi="微软雅黑" w:hint="eastAsia"/>
          <w:sz w:val="22"/>
        </w:rPr>
        <w:t>同时，注明一下这些实体是如何关联的：</w:t>
      </w:r>
    </w:p>
    <w:p w:rsidR="00D44AAF" w:rsidRPr="005C0A15" w:rsidRDefault="00D44AAF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&lt;1&gt;对于用户的12306账户和用户，通过账号ID进行关联，1个ID则对应一个唯一的用户；</w:t>
      </w:r>
    </w:p>
    <w:p w:rsidR="00D44AAF" w:rsidRPr="005C0A15" w:rsidRDefault="00D44AAF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&lt;2&gt;用户与订票之间也是通过ID进行关联的；</w:t>
      </w:r>
    </w:p>
    <w:p w:rsidR="00D44AAF" w:rsidRPr="005C0A15" w:rsidRDefault="00D44AAF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&lt;3&gt;用户和车票之间通过ID和订单号进行关联；</w:t>
      </w:r>
    </w:p>
    <w:p w:rsidR="00D44AAF" w:rsidRPr="005C0A15" w:rsidRDefault="00D44AAF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&lt;4&gt;车票与列车之间则是通过车次进行关联的。</w:t>
      </w:r>
    </w:p>
    <w:p w:rsidR="00D44AAF" w:rsidRPr="005C0A15" w:rsidRDefault="00D44AAF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为了更好描述各实体间的关系，做出</w:t>
      </w:r>
      <w:r w:rsidR="00974257" w:rsidRPr="005C0A15">
        <w:rPr>
          <w:rFonts w:ascii="微软雅黑" w:eastAsia="微软雅黑" w:hAnsi="微软雅黑" w:hint="eastAsia"/>
          <w:sz w:val="22"/>
        </w:rPr>
        <w:t>改进后的</w:t>
      </w:r>
      <w:r w:rsidRPr="005C0A15">
        <w:rPr>
          <w:rFonts w:ascii="微软雅黑" w:eastAsia="微软雅黑" w:hAnsi="微软雅黑" w:hint="eastAsia"/>
          <w:sz w:val="22"/>
        </w:rPr>
        <w:t>E-R模型如下</w:t>
      </w:r>
      <w:r w:rsidR="00974257" w:rsidRPr="005C0A15">
        <w:rPr>
          <w:rFonts w:ascii="微软雅黑" w:eastAsia="微软雅黑" w:hAnsi="微软雅黑" w:hint="eastAsia"/>
          <w:sz w:val="22"/>
        </w:rPr>
        <w:t>（见图1）。</w:t>
      </w:r>
    </w:p>
    <w:p w:rsidR="00974257" w:rsidRPr="005C0A15" w:rsidRDefault="00974257" w:rsidP="00D44AAF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</w:p>
    <w:p w:rsidR="00D44AAF" w:rsidRPr="005C0A15" w:rsidRDefault="00AA6310" w:rsidP="00D44AAF">
      <w:pPr>
        <w:snapToGrid w:val="0"/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/>
        </w:rPr>
        <w:object w:dxaOrig="11010" w:dyaOrig="15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595.65pt" o:ole="">
            <v:imagedata r:id="rId4" o:title=""/>
          </v:shape>
          <o:OLEObject Type="Embed" ProgID="Visio.Drawing.15" ShapeID="_x0000_i1025" DrawAspect="Content" ObjectID="_1607586165" r:id="rId5"/>
        </w:object>
      </w:r>
    </w:p>
    <w:p w:rsidR="00974257" w:rsidRPr="005C0A15" w:rsidRDefault="00974257" w:rsidP="00974257">
      <w:pPr>
        <w:snapToGrid w:val="0"/>
        <w:spacing w:line="360" w:lineRule="auto"/>
        <w:ind w:firstLine="0"/>
        <w:jc w:val="center"/>
        <w:rPr>
          <w:rFonts w:ascii="微软雅黑" w:eastAsia="微软雅黑" w:hAnsi="微软雅黑"/>
        </w:rPr>
      </w:pPr>
    </w:p>
    <w:p w:rsidR="00974257" w:rsidRPr="005C0A15" w:rsidRDefault="00974257" w:rsidP="00974257">
      <w:pPr>
        <w:snapToGrid w:val="0"/>
        <w:spacing w:line="360" w:lineRule="auto"/>
        <w:ind w:firstLine="0"/>
        <w:jc w:val="center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</w:rPr>
        <w:t>图1-改进后的12306余票查询系统的E-R模型图</w:t>
      </w:r>
    </w:p>
    <w:p w:rsidR="00AA6310" w:rsidRPr="005C0A15" w:rsidRDefault="00AA6310" w:rsidP="00AA6310">
      <w:pPr>
        <w:snapToGrid w:val="0"/>
        <w:spacing w:line="360" w:lineRule="auto"/>
        <w:ind w:firstLine="0"/>
        <w:rPr>
          <w:rFonts w:ascii="微软雅黑" w:eastAsia="微软雅黑" w:hAnsi="微软雅黑"/>
        </w:rPr>
      </w:pPr>
    </w:p>
    <w:p w:rsidR="00AA6310" w:rsidRPr="005C0A15" w:rsidRDefault="00AA6310" w:rsidP="00AA6310">
      <w:pPr>
        <w:snapToGrid w:val="0"/>
        <w:spacing w:line="360" w:lineRule="auto"/>
        <w:ind w:firstLine="0"/>
        <w:rPr>
          <w:rFonts w:ascii="微软雅黑" w:eastAsia="微软雅黑" w:hAnsi="微软雅黑"/>
        </w:rPr>
      </w:pPr>
    </w:p>
    <w:p w:rsidR="00AA6310" w:rsidRPr="005C0A15" w:rsidRDefault="00AA6310" w:rsidP="00AA6310">
      <w:pPr>
        <w:snapToGrid w:val="0"/>
        <w:spacing w:line="360" w:lineRule="auto"/>
        <w:ind w:firstLine="0"/>
        <w:rPr>
          <w:rFonts w:ascii="微软雅黑" w:eastAsia="微软雅黑" w:hAnsi="微软雅黑"/>
        </w:rPr>
      </w:pPr>
      <w:r w:rsidRPr="005C0A15">
        <w:rPr>
          <w:rFonts w:ascii="微软雅黑" w:eastAsia="微软雅黑" w:hAnsi="微软雅黑" w:hint="eastAsia"/>
          <w:b/>
        </w:rPr>
        <w:t>3、答：</w:t>
      </w:r>
      <w:r w:rsidRPr="005C0A15">
        <w:rPr>
          <w:rFonts w:ascii="微软雅黑" w:eastAsia="微软雅黑" w:hAnsi="微软雅黑" w:hint="eastAsia"/>
        </w:rPr>
        <w:t>运用Axure</w:t>
      </w:r>
      <w:r w:rsidRPr="005C0A15">
        <w:rPr>
          <w:rFonts w:ascii="微软雅黑" w:eastAsia="微软雅黑" w:hAnsi="微软雅黑"/>
        </w:rPr>
        <w:t xml:space="preserve"> </w:t>
      </w:r>
      <w:r w:rsidRPr="005C0A15">
        <w:rPr>
          <w:rFonts w:ascii="微软雅黑" w:eastAsia="微软雅黑" w:hAnsi="微软雅黑" w:hint="eastAsia"/>
        </w:rPr>
        <w:t>Up设计了用户登录界面以及12306余票查询系统的用户视图如下所示（具体</w:t>
      </w:r>
      <w:proofErr w:type="gramStart"/>
      <w:r w:rsidRPr="005C0A15">
        <w:rPr>
          <w:rFonts w:ascii="微软雅黑" w:eastAsia="微软雅黑" w:hAnsi="微软雅黑" w:hint="eastAsia"/>
        </w:rPr>
        <w:t>见设计</w:t>
      </w:r>
      <w:proofErr w:type="gramEnd"/>
      <w:r w:rsidRPr="005C0A15">
        <w:rPr>
          <w:rFonts w:ascii="微软雅黑" w:eastAsia="微软雅黑" w:hAnsi="微软雅黑" w:hint="eastAsia"/>
        </w:rPr>
        <w:t>文档）：</w:t>
      </w:r>
    </w:p>
    <w:p w:rsidR="00AA6310" w:rsidRPr="005C0A15" w:rsidRDefault="00441B00" w:rsidP="00AA6310">
      <w:pPr>
        <w:snapToGrid w:val="0"/>
        <w:spacing w:line="360" w:lineRule="auto"/>
        <w:ind w:firstLine="0"/>
        <w:rPr>
          <w:rFonts w:ascii="微软雅黑" w:eastAsia="微软雅黑" w:hAnsi="微软雅黑"/>
          <w:b/>
          <w:color w:val="002060"/>
          <w:sz w:val="22"/>
        </w:rPr>
      </w:pPr>
      <w:r w:rsidRPr="005C0A15">
        <w:rPr>
          <w:rFonts w:ascii="微软雅黑" w:eastAsia="微软雅黑" w:hAnsi="微软雅黑" w:hint="eastAsia"/>
          <w:b/>
          <w:color w:val="002060"/>
          <w:sz w:val="22"/>
        </w:rPr>
        <w:t>（1）用户登录界面</w:t>
      </w:r>
      <w:r w:rsidR="005E25B8" w:rsidRPr="005C0A15">
        <w:rPr>
          <w:rFonts w:ascii="微软雅黑" w:eastAsia="微软雅黑" w:hAnsi="微软雅黑" w:hint="eastAsia"/>
          <w:b/>
          <w:color w:val="002060"/>
          <w:sz w:val="22"/>
        </w:rPr>
        <w:t>（详情参见</w:t>
      </w:r>
      <w:proofErr w:type="spellStart"/>
      <w:r w:rsidR="005E25B8" w:rsidRPr="005C0A15">
        <w:rPr>
          <w:rFonts w:ascii="微软雅黑" w:eastAsia="微软雅黑" w:hAnsi="微软雅黑" w:hint="eastAsia"/>
          <w:b/>
          <w:color w:val="002060"/>
          <w:sz w:val="22"/>
        </w:rPr>
        <w:t>signin.rp</w:t>
      </w:r>
      <w:proofErr w:type="spellEnd"/>
      <w:r w:rsidR="005E25B8" w:rsidRPr="005C0A15">
        <w:rPr>
          <w:rFonts w:ascii="微软雅黑" w:eastAsia="微软雅黑" w:hAnsi="微软雅黑" w:hint="eastAsia"/>
          <w:b/>
          <w:color w:val="002060"/>
          <w:sz w:val="22"/>
        </w:rPr>
        <w:t>文件）</w:t>
      </w:r>
    </w:p>
    <w:p w:rsidR="00441B00" w:rsidRPr="005C0A15" w:rsidRDefault="00441B00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截图如下：</w:t>
      </w:r>
    </w:p>
    <w:p w:rsidR="00DA3459" w:rsidRPr="005C0A15" w:rsidRDefault="00DA3459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noProof/>
        </w:rPr>
        <w:drawing>
          <wp:inline distT="0" distB="0" distL="0" distR="0" wp14:anchorId="1D766C60" wp14:editId="09D0393E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交互式功能说明：</w:t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sz w:val="22"/>
        </w:rPr>
        <w:fldChar w:fldCharType="begin"/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sz w:val="22"/>
        </w:rPr>
        <w:instrText>= 1 \* GB3</w:instrText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①</w:t>
      </w:r>
      <w:r w:rsidRPr="005C0A15">
        <w:rPr>
          <w:rFonts w:ascii="微软雅黑" w:eastAsia="微软雅黑" w:hAnsi="微软雅黑"/>
          <w:sz w:val="22"/>
        </w:rPr>
        <w:fldChar w:fldCharType="end"/>
      </w:r>
      <w:r w:rsidRPr="005C0A15">
        <w:rPr>
          <w:rFonts w:ascii="微软雅黑" w:eastAsia="微软雅黑" w:hAnsi="微软雅黑" w:hint="eastAsia"/>
          <w:sz w:val="22"/>
        </w:rPr>
        <w:t>当点击登录时：若没有填写账号和密码，则会提示“用户名不能为空/密码不能为空”，若已填写，则点击登录会跳转至12306余票查询界面；</w:t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sz w:val="22"/>
        </w:rPr>
        <w:fldChar w:fldCharType="begin"/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sz w:val="22"/>
        </w:rPr>
        <w:instrText>= 2 \* GB3</w:instrText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②</w:t>
      </w:r>
      <w:r w:rsidRPr="005C0A15">
        <w:rPr>
          <w:rFonts w:ascii="微软雅黑" w:eastAsia="微软雅黑" w:hAnsi="微软雅黑"/>
          <w:sz w:val="22"/>
        </w:rPr>
        <w:fldChar w:fldCharType="end"/>
      </w:r>
      <w:r w:rsidRPr="005C0A15">
        <w:rPr>
          <w:rFonts w:ascii="微软雅黑" w:eastAsia="微软雅黑" w:hAnsi="微软雅黑" w:hint="eastAsia"/>
          <w:sz w:val="22"/>
        </w:rPr>
        <w:t>对于账号矩形框，当未获取焦点时，它会提示“请输入你的账号”，当点击时，提示信息则会消失，同时“用户名不能为空”的提示也会随之消失；</w:t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sz w:val="22"/>
        </w:rPr>
        <w:fldChar w:fldCharType="begin"/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sz w:val="22"/>
        </w:rPr>
        <w:instrText>= 3 \* GB3</w:instrText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③</w:t>
      </w:r>
      <w:r w:rsidRPr="005C0A15">
        <w:rPr>
          <w:rFonts w:ascii="微软雅黑" w:eastAsia="微软雅黑" w:hAnsi="微软雅黑"/>
          <w:sz w:val="22"/>
        </w:rPr>
        <w:fldChar w:fldCharType="end"/>
      </w:r>
      <w:r w:rsidRPr="005C0A15">
        <w:rPr>
          <w:rFonts w:ascii="微软雅黑" w:eastAsia="微软雅黑" w:hAnsi="微软雅黑" w:hint="eastAsia"/>
          <w:sz w:val="22"/>
        </w:rPr>
        <w:t>对于密码框，当未获取焦点时，它会提示“若干位的密码”，当点击时，提示消息会消失，同时“密码不能为空”的提示也会随之消失；</w:t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sz w:val="22"/>
        </w:rPr>
        <w:fldChar w:fldCharType="begin"/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sz w:val="22"/>
        </w:rPr>
        <w:instrText>= 4 \* GB3</w:instrText>
      </w:r>
      <w:r w:rsidRPr="005C0A15">
        <w:rPr>
          <w:rFonts w:ascii="微软雅黑" w:eastAsia="微软雅黑" w:hAnsi="微软雅黑"/>
          <w:sz w:val="22"/>
        </w:rPr>
        <w:instrText xml:space="preserve"> </w:instrText>
      </w:r>
      <w:r w:rsidRPr="005C0A15">
        <w:rPr>
          <w:rFonts w:ascii="微软雅黑" w:eastAsia="微软雅黑" w:hAnsi="微软雅黑"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④</w:t>
      </w:r>
      <w:r w:rsidRPr="005C0A15">
        <w:rPr>
          <w:rFonts w:ascii="微软雅黑" w:eastAsia="微软雅黑" w:hAnsi="微软雅黑"/>
          <w:sz w:val="22"/>
        </w:rPr>
        <w:fldChar w:fldCharType="end"/>
      </w:r>
      <w:r w:rsidRPr="005C0A15">
        <w:rPr>
          <w:rFonts w:ascii="微软雅黑" w:eastAsia="微软雅黑" w:hAnsi="微软雅黑" w:hint="eastAsia"/>
          <w:sz w:val="22"/>
        </w:rPr>
        <w:t>对于占位符，当点击时，整个登录窗口则会隐藏，不会显示。</w:t>
      </w:r>
    </w:p>
    <w:p w:rsidR="005E25B8" w:rsidRPr="005C0A15" w:rsidRDefault="005E25B8" w:rsidP="00AA6310">
      <w:pPr>
        <w:snapToGrid w:val="0"/>
        <w:spacing w:line="360" w:lineRule="auto"/>
        <w:ind w:firstLine="0"/>
        <w:rPr>
          <w:rFonts w:ascii="微软雅黑" w:eastAsia="微软雅黑" w:hAnsi="微软雅黑"/>
          <w:b/>
          <w:color w:val="002060"/>
          <w:sz w:val="22"/>
        </w:rPr>
      </w:pPr>
      <w:r w:rsidRPr="005C0A15">
        <w:rPr>
          <w:rFonts w:ascii="微软雅黑" w:eastAsia="微软雅黑" w:hAnsi="微软雅黑" w:hint="eastAsia"/>
          <w:b/>
          <w:color w:val="002060"/>
          <w:sz w:val="22"/>
        </w:rPr>
        <w:t>（2）12306余票查询界面（详情参见</w:t>
      </w:r>
      <w:proofErr w:type="spellStart"/>
      <w:r w:rsidRPr="005C0A15">
        <w:rPr>
          <w:rFonts w:ascii="微软雅黑" w:eastAsia="微软雅黑" w:hAnsi="微软雅黑" w:hint="eastAsia"/>
          <w:b/>
          <w:color w:val="002060"/>
          <w:sz w:val="22"/>
        </w:rPr>
        <w:t>system.rp</w:t>
      </w:r>
      <w:proofErr w:type="spellEnd"/>
      <w:r w:rsidRPr="005C0A15">
        <w:rPr>
          <w:rFonts w:ascii="微软雅黑" w:eastAsia="微软雅黑" w:hAnsi="微软雅黑" w:hint="eastAsia"/>
          <w:b/>
          <w:color w:val="002060"/>
          <w:sz w:val="22"/>
        </w:rPr>
        <w:t>文件）</w:t>
      </w:r>
    </w:p>
    <w:p w:rsidR="005E25B8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 w:hint="eastAsia"/>
          <w:noProof/>
          <w:sz w:val="22"/>
        </w:rPr>
        <w:t>交互式功能说明：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1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①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所有单选框和复选框、选择文本框都是可以直接单击进行选择的；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2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②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对于“车次类型”的“全部”按钮，点击时可以把该行的全部复选框同时选中；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lastRenderedPageBreak/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3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③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对于红色字体标注的“清空所有选项”按钮，点击会把所有单选框和复选框的内容清空；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4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④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对于“出发地”矩形框，当获取焦点时，它会显示我国34个省会城市，当失去焦点时，则会隐藏这些信息；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5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⑤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对于“目的地”矩形框，功能同</w:t>
      </w: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4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④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；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6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⑥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对于红色字体标注的“点击返回登录界面”，点击则可跳转至登录界面</w:t>
      </w:r>
      <w:r w:rsidR="0034215D" w:rsidRPr="005C0A15">
        <w:rPr>
          <w:rFonts w:ascii="微软雅黑" w:eastAsia="微软雅黑" w:hAnsi="微软雅黑" w:hint="eastAsia"/>
          <w:noProof/>
          <w:sz w:val="22"/>
        </w:rPr>
        <w:t>；</w:t>
      </w: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7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⑦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对于“出发车站”的“全部”按钮，当出发地=‘北京’，则点击他会提示“北京站  北京西站   北京南站  北京北站”；当出发地=‘上海’，则点击他会提示“上海站  上海南站  上海西站  虹桥车站”，当鼠标移出时，这些提示信息则会消失；（目前只有这2个城市，其余城市还未加入）</w:t>
      </w: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8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⑧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对于“到达车站”的“全部”按钮，功能同上（暂时只有北京和上海2座城市）；</w:t>
      </w: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9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⑨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对于“优先车次”的“请选择”按钮，当出发地=‘北京’时，则点击他会提示一些列车的信息；当出发地=‘上海’时，点击他也会提示一些车次信息（目前只有这2个城市可用）</w:t>
      </w: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/>
          <w:noProof/>
          <w:sz w:val="22"/>
        </w:rPr>
        <w:fldChar w:fldCharType="begin"/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 w:hint="eastAsia"/>
          <w:noProof/>
          <w:sz w:val="22"/>
        </w:rPr>
        <w:instrText>= 10 \* GB3</w:instrText>
      </w:r>
      <w:r w:rsidRPr="005C0A15">
        <w:rPr>
          <w:rFonts w:ascii="微软雅黑" w:eastAsia="微软雅黑" w:hAnsi="微软雅黑"/>
          <w:noProof/>
          <w:sz w:val="22"/>
        </w:rPr>
        <w:instrText xml:space="preserve"> </w:instrText>
      </w:r>
      <w:r w:rsidRPr="005C0A15">
        <w:rPr>
          <w:rFonts w:ascii="微软雅黑" w:eastAsia="微软雅黑" w:hAnsi="微软雅黑"/>
          <w:noProof/>
          <w:sz w:val="22"/>
        </w:rPr>
        <w:fldChar w:fldCharType="separate"/>
      </w:r>
      <w:r w:rsidRPr="005C0A15">
        <w:rPr>
          <w:rFonts w:ascii="微软雅黑" w:eastAsia="微软雅黑" w:hAnsi="微软雅黑" w:hint="eastAsia"/>
          <w:noProof/>
          <w:sz w:val="22"/>
        </w:rPr>
        <w:t>⑩</w:t>
      </w:r>
      <w:r w:rsidRPr="005C0A15">
        <w:rPr>
          <w:rFonts w:ascii="微软雅黑" w:eastAsia="微软雅黑" w:hAnsi="微软雅黑"/>
          <w:noProof/>
          <w:sz w:val="22"/>
        </w:rPr>
        <w:fldChar w:fldCharType="end"/>
      </w:r>
      <w:r w:rsidRPr="005C0A15">
        <w:rPr>
          <w:rFonts w:ascii="微软雅黑" w:eastAsia="微软雅黑" w:hAnsi="微软雅黑" w:hint="eastAsia"/>
          <w:noProof/>
          <w:sz w:val="22"/>
        </w:rPr>
        <w:t>对于“优先席别”的“请选择”按钮，鼠标移入时，他会显示“高级软卧、软卧、商务座”等席别信息。</w:t>
      </w:r>
    </w:p>
    <w:p w:rsidR="000A1EB0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color w:val="C00000"/>
          <w:sz w:val="22"/>
        </w:rPr>
      </w:pPr>
      <w:r w:rsidRPr="005C0A15">
        <w:rPr>
          <w:rFonts w:ascii="微软雅黑" w:eastAsia="微软雅黑" w:hAnsi="微软雅黑" w:hint="eastAsia"/>
          <w:noProof/>
          <w:color w:val="C00000"/>
          <w:sz w:val="22"/>
        </w:rPr>
        <w:t>注：其它按钮的触发事件还不知如何实现，因此暂未添加，点击后则会无反应。但上述功能均已实现，用A</w:t>
      </w:r>
      <w:r w:rsidRPr="005C0A15">
        <w:rPr>
          <w:rFonts w:ascii="微软雅黑" w:eastAsia="微软雅黑" w:hAnsi="微软雅黑"/>
          <w:noProof/>
          <w:color w:val="C00000"/>
          <w:sz w:val="22"/>
        </w:rPr>
        <w:t>xure up</w:t>
      </w:r>
      <w:r w:rsidRPr="005C0A15">
        <w:rPr>
          <w:rFonts w:ascii="微软雅黑" w:eastAsia="微软雅黑" w:hAnsi="微软雅黑" w:hint="eastAsia"/>
          <w:noProof/>
          <w:color w:val="C00000"/>
          <w:sz w:val="22"/>
        </w:rPr>
        <w:t>打开后按F5键可直接预览。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noProof/>
          <w:sz w:val="22"/>
        </w:rPr>
      </w:pPr>
      <w:r w:rsidRPr="005C0A15">
        <w:rPr>
          <w:rFonts w:ascii="微软雅黑" w:eastAsia="微软雅黑" w:hAnsi="微软雅黑" w:hint="eastAsia"/>
          <w:noProof/>
          <w:sz w:val="22"/>
        </w:rPr>
        <w:t>截图如下：</w:t>
      </w:r>
    </w:p>
    <w:p w:rsidR="000A1EB0" w:rsidRPr="005C0A15" w:rsidRDefault="000A1EB0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2BF1A2" wp14:editId="30E99FD0">
            <wp:extent cx="5274310" cy="3383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</w:p>
    <w:p w:rsidR="0034215D" w:rsidRPr="005C0A15" w:rsidRDefault="0034215D" w:rsidP="00AA6310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</w:p>
    <w:p w:rsidR="00793400" w:rsidRPr="005C0A15" w:rsidRDefault="00627C14" w:rsidP="00AA6310">
      <w:pPr>
        <w:snapToGrid w:val="0"/>
        <w:spacing w:line="360" w:lineRule="auto"/>
        <w:ind w:firstLine="0"/>
        <w:rPr>
          <w:rFonts w:ascii="微软雅黑" w:eastAsia="微软雅黑" w:hAnsi="微软雅黑"/>
          <w:b/>
          <w:sz w:val="22"/>
        </w:rPr>
      </w:pPr>
      <w:r w:rsidRPr="005C0A15">
        <w:rPr>
          <w:rFonts w:ascii="微软雅黑" w:eastAsia="微软雅黑" w:hAnsi="微软雅黑" w:hint="eastAsia"/>
          <w:b/>
          <w:sz w:val="22"/>
        </w:rPr>
        <w:t>4、答</w:t>
      </w:r>
      <w:r w:rsidR="008E6A4E" w:rsidRPr="005C0A15">
        <w:rPr>
          <w:rFonts w:ascii="微软雅黑" w:eastAsia="微软雅黑" w:hAnsi="微软雅黑" w:hint="eastAsia"/>
          <w:b/>
          <w:sz w:val="22"/>
        </w:rPr>
        <w:t>：</w:t>
      </w:r>
    </w:p>
    <w:p w:rsidR="002D621D" w:rsidRPr="005C0A15" w:rsidRDefault="008E6A4E" w:rsidP="00793400">
      <w:pPr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分析：对于用户登录界面来说，这一外模式实际上就是用户的12306账户表和用户信息表的外化表现；对于余票查询系统这一外模式来说，其实它是订票表、车票表和列车表的外化。用户所看到的界面实际上是模式的子集，即外模式，一个外模式需要多张不同的基本表来进行映射，对于用户登录界面来说，内模式中的账户表和用户表通过内模式-模式之间的映射，把表结构映射到模式中，然后，再通</w:t>
      </w:r>
      <w:proofErr w:type="gramStart"/>
      <w:r w:rsidRPr="005C0A15">
        <w:rPr>
          <w:rFonts w:ascii="微软雅黑" w:eastAsia="微软雅黑" w:hAnsi="微软雅黑" w:hint="eastAsia"/>
          <w:sz w:val="22"/>
        </w:rPr>
        <w:t>过模式</w:t>
      </w:r>
      <w:proofErr w:type="gramEnd"/>
      <w:r w:rsidRPr="005C0A15">
        <w:rPr>
          <w:rFonts w:ascii="微软雅黑" w:eastAsia="微软雅黑" w:hAnsi="微软雅黑" w:hint="eastAsia"/>
          <w:sz w:val="22"/>
        </w:rPr>
        <w:t>-外模式的映射，从而把表结构外化成了账号和密码的用户界面。</w:t>
      </w:r>
    </w:p>
    <w:p w:rsidR="008E6A4E" w:rsidRPr="005C0A15" w:rsidRDefault="008E6A4E" w:rsidP="00793400">
      <w:pPr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在这一过程中，涉及到许多的加工过程。</w:t>
      </w:r>
    </w:p>
    <w:p w:rsidR="0034215D" w:rsidRPr="005C0A15" w:rsidRDefault="008E6A4E" w:rsidP="00793400">
      <w:pPr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当用户输入账号和密码时，用户能不能</w:t>
      </w:r>
      <w:r w:rsidR="00793400" w:rsidRPr="005C0A15">
        <w:rPr>
          <w:rFonts w:ascii="微软雅黑" w:eastAsia="微软雅黑" w:hAnsi="微软雅黑" w:hint="eastAsia"/>
          <w:sz w:val="22"/>
        </w:rPr>
        <w:t>登录成功，取决于它的账号和密码是否匹配。因此这就需要一个从内模式-外模式的一个两级映射过程。用户输入的账号和密码经过映射过程到了模式中，经过数据管理系统的加工处理再映射到内模式中，在内模式中进行数据的逻辑分析比较，比较完后，内模式就会把结果通过两级映射反馈</w:t>
      </w:r>
      <w:proofErr w:type="gramStart"/>
      <w:r w:rsidR="00793400" w:rsidRPr="005C0A15">
        <w:rPr>
          <w:rFonts w:ascii="微软雅黑" w:eastAsia="微软雅黑" w:hAnsi="微软雅黑" w:hint="eastAsia"/>
          <w:sz w:val="22"/>
        </w:rPr>
        <w:t>回用</w:t>
      </w:r>
      <w:r w:rsidR="00793400" w:rsidRPr="005C0A15">
        <w:rPr>
          <w:rFonts w:ascii="微软雅黑" w:eastAsia="微软雅黑" w:hAnsi="微软雅黑" w:hint="eastAsia"/>
          <w:sz w:val="22"/>
        </w:rPr>
        <w:lastRenderedPageBreak/>
        <w:t>户</w:t>
      </w:r>
      <w:proofErr w:type="gramEnd"/>
      <w:r w:rsidR="00793400" w:rsidRPr="005C0A15">
        <w:rPr>
          <w:rFonts w:ascii="微软雅黑" w:eastAsia="微软雅黑" w:hAnsi="微软雅黑" w:hint="eastAsia"/>
          <w:sz w:val="22"/>
        </w:rPr>
        <w:t>界面，从而产生一系列的响应。这反馈过程需要数据管理系统和物理配件的紧密配合。</w:t>
      </w:r>
    </w:p>
    <w:p w:rsidR="00793400" w:rsidRPr="005C0A15" w:rsidRDefault="00793400" w:rsidP="00793400">
      <w:pPr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对于余票查询界面来说，当用户进行查询操作时，这就需要程序员</w:t>
      </w:r>
      <w:r w:rsidR="004716E8" w:rsidRPr="005C0A15">
        <w:rPr>
          <w:rFonts w:ascii="微软雅黑" w:eastAsia="微软雅黑" w:hAnsi="微软雅黑" w:hint="eastAsia"/>
          <w:sz w:val="22"/>
        </w:rPr>
        <w:t>事先</w:t>
      </w:r>
      <w:r w:rsidRPr="005C0A15">
        <w:rPr>
          <w:rFonts w:ascii="微软雅黑" w:eastAsia="微软雅黑" w:hAnsi="微软雅黑" w:hint="eastAsia"/>
          <w:sz w:val="22"/>
        </w:rPr>
        <w:t>写好</w:t>
      </w:r>
      <w:proofErr w:type="spellStart"/>
      <w:r w:rsidRPr="005C0A15">
        <w:rPr>
          <w:rFonts w:ascii="微软雅黑" w:eastAsia="微软雅黑" w:hAnsi="微软雅黑" w:hint="eastAsia"/>
          <w:sz w:val="22"/>
        </w:rPr>
        <w:t>sql</w:t>
      </w:r>
      <w:proofErr w:type="spellEnd"/>
      <w:r w:rsidRPr="005C0A15">
        <w:rPr>
          <w:rFonts w:ascii="微软雅黑" w:eastAsia="微软雅黑" w:hAnsi="微软雅黑" w:hint="eastAsia"/>
          <w:sz w:val="22"/>
        </w:rPr>
        <w:t>查询语句，SQL语句通过</w:t>
      </w:r>
      <w:r w:rsidR="004716E8" w:rsidRPr="005C0A15">
        <w:rPr>
          <w:rFonts w:ascii="微软雅黑" w:eastAsia="微软雅黑" w:hAnsi="微软雅黑" w:hint="eastAsia"/>
          <w:sz w:val="22"/>
        </w:rPr>
        <w:t>网络接口能进入到数据库管理系统中，在数据库管理系统的翻译引擎的翻译下，把SQL语句翻译为操作系列，然后再通过数据库管理系统的执行引擎，对这些操作系列进行执行，在执行过程中，一定会有大量的数据的逻辑运算，这就需要DBMS来完成，之后DBMS再通过一定的途径把操作结果返回给外模式（用户界面）中。</w:t>
      </w:r>
    </w:p>
    <w:p w:rsidR="004716E8" w:rsidRPr="005C0A15" w:rsidRDefault="004716E8" w:rsidP="004716E8">
      <w:pPr>
        <w:snapToGrid w:val="0"/>
        <w:spacing w:line="360" w:lineRule="auto"/>
        <w:ind w:firstLine="0"/>
        <w:rPr>
          <w:rFonts w:ascii="微软雅黑" w:eastAsia="微软雅黑" w:hAnsi="微软雅黑"/>
          <w:sz w:val="22"/>
        </w:rPr>
      </w:pPr>
    </w:p>
    <w:p w:rsidR="00935C5B" w:rsidRPr="005C0A15" w:rsidRDefault="004716E8" w:rsidP="004716E8">
      <w:pPr>
        <w:snapToGrid w:val="0"/>
        <w:spacing w:line="360" w:lineRule="auto"/>
        <w:ind w:firstLine="0"/>
        <w:rPr>
          <w:rFonts w:ascii="微软雅黑" w:eastAsia="微软雅黑" w:hAnsi="微软雅黑"/>
          <w:b/>
          <w:sz w:val="22"/>
        </w:rPr>
      </w:pPr>
      <w:r w:rsidRPr="005C0A15">
        <w:rPr>
          <w:rFonts w:ascii="微软雅黑" w:eastAsia="微软雅黑" w:hAnsi="微软雅黑" w:hint="eastAsia"/>
          <w:b/>
          <w:sz w:val="22"/>
        </w:rPr>
        <w:t>5、答：</w:t>
      </w:r>
    </w:p>
    <w:p w:rsidR="004716E8" w:rsidRPr="005C0A15" w:rsidRDefault="004716E8" w:rsidP="00935C5B">
      <w:pPr>
        <w:snapToGrid w:val="0"/>
        <w:spacing w:line="360" w:lineRule="auto"/>
        <w:ind w:firstLineChars="200" w:firstLine="44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数据库的规模，需考虑综合指标，即数据库对象的数量和属性、数据库对象所占用的物理空间等诸多因素。因为“表”是数据库的核心和基础，</w:t>
      </w:r>
      <w:r w:rsidR="005F1F2B" w:rsidRPr="005C0A15">
        <w:rPr>
          <w:rFonts w:ascii="微软雅黑" w:eastAsia="微软雅黑" w:hAnsi="微软雅黑" w:hint="eastAsia"/>
          <w:sz w:val="22"/>
        </w:rPr>
        <w:t>通过表估算数据库规模能很好地代表其它数据库对象（视图、索引、角色等）。</w:t>
      </w:r>
    </w:p>
    <w:p w:rsidR="005F1F2B" w:rsidRPr="005C0A15" w:rsidRDefault="005F1F2B" w:rsidP="005F1F2B">
      <w:pPr>
        <w:snapToGrid w:val="0"/>
        <w:spacing w:line="360" w:lineRule="auto"/>
        <w:ind w:firstLine="45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不同类型的表对数据库规模的影响不同。在字典表、操作表、报表表中，操作表对数据库规模的影响应该最大。</w:t>
      </w:r>
    </w:p>
    <w:p w:rsidR="005F1F2B" w:rsidRPr="005C0A15" w:rsidRDefault="005F1F2B" w:rsidP="005F1F2B">
      <w:pPr>
        <w:snapToGrid w:val="0"/>
        <w:spacing w:line="360" w:lineRule="auto"/>
        <w:ind w:firstLine="45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表结构对数据库规模也有影响，主要体现在属性数量和属性数据类型上。属性数量越多，数据库规模越大；数据类型越复杂，数据库规模越大。</w:t>
      </w:r>
    </w:p>
    <w:p w:rsidR="005F1F2B" w:rsidRPr="005C0A15" w:rsidRDefault="005F1F2B" w:rsidP="005F1F2B">
      <w:pPr>
        <w:snapToGrid w:val="0"/>
        <w:spacing w:line="360" w:lineRule="auto"/>
        <w:ind w:firstLine="45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表中元组的数量对数据库规模也有影响。表中元组越多，数据库规模越大。</w:t>
      </w:r>
    </w:p>
    <w:p w:rsidR="005F1F2B" w:rsidRPr="005C0A15" w:rsidRDefault="00A97877" w:rsidP="005F1F2B">
      <w:pPr>
        <w:snapToGrid w:val="0"/>
        <w:spacing w:line="360" w:lineRule="auto"/>
        <w:ind w:firstLine="45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因此结合这</w:t>
      </w:r>
      <w:r w:rsidR="005F1F2B" w:rsidRPr="005C0A15">
        <w:rPr>
          <w:rFonts w:ascii="微软雅黑" w:eastAsia="微软雅黑" w:hAnsi="微软雅黑" w:hint="eastAsia"/>
          <w:sz w:val="22"/>
        </w:rPr>
        <w:t>三个因素，</w:t>
      </w:r>
      <w:r w:rsidRPr="005C0A15">
        <w:rPr>
          <w:rFonts w:ascii="微软雅黑" w:eastAsia="微软雅黑" w:hAnsi="微软雅黑" w:hint="eastAsia"/>
          <w:sz w:val="22"/>
        </w:rPr>
        <w:t>可知，对于12306余票查询系统来说，字典表、操作表、报表</w:t>
      </w:r>
      <w:proofErr w:type="gramStart"/>
      <w:r w:rsidRPr="005C0A15">
        <w:rPr>
          <w:rFonts w:ascii="微软雅黑" w:eastAsia="微软雅黑" w:hAnsi="微软雅黑" w:hint="eastAsia"/>
          <w:sz w:val="22"/>
        </w:rPr>
        <w:t>表</w:t>
      </w:r>
      <w:proofErr w:type="gramEnd"/>
      <w:r w:rsidRPr="005C0A15">
        <w:rPr>
          <w:rFonts w:ascii="微软雅黑" w:eastAsia="微软雅黑" w:hAnsi="微软雅黑" w:hint="eastAsia"/>
          <w:sz w:val="22"/>
        </w:rPr>
        <w:t>的数量应该是以成百上千计，用户数量以千万至亿计，因此元组数量应该是超大规模的，所以，12306余票查询系统应该是大规模数据库。</w:t>
      </w:r>
    </w:p>
    <w:p w:rsidR="00A97877" w:rsidRPr="005C0A15" w:rsidRDefault="00935C5B" w:rsidP="005F1F2B">
      <w:pPr>
        <w:snapToGrid w:val="0"/>
        <w:spacing w:line="360" w:lineRule="auto"/>
        <w:ind w:firstLine="450"/>
        <w:rPr>
          <w:rFonts w:ascii="微软雅黑" w:eastAsia="微软雅黑" w:hAnsi="微软雅黑"/>
          <w:sz w:val="22"/>
        </w:rPr>
      </w:pPr>
      <w:r w:rsidRPr="005C0A15">
        <w:rPr>
          <w:rFonts w:ascii="微软雅黑" w:eastAsia="微软雅黑" w:hAnsi="微软雅黑" w:hint="eastAsia"/>
          <w:sz w:val="22"/>
        </w:rPr>
        <w:t>对于此类大规模数据库，对于数据的存储模式提出了很高的要求。要使整个内模式易于理解，结构稳定，减少表连接的代价，提高查询效率，就要求采用合理的内存储模式。同时数据量大，因此对内存要求高，服务器数量也不能少。</w:t>
      </w:r>
    </w:p>
    <w:sectPr w:rsidR="00A97877" w:rsidRPr="005C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2E"/>
    <w:rsid w:val="000203B4"/>
    <w:rsid w:val="000A1EB0"/>
    <w:rsid w:val="000F2CF6"/>
    <w:rsid w:val="00143CC4"/>
    <w:rsid w:val="002D621D"/>
    <w:rsid w:val="0034215D"/>
    <w:rsid w:val="00441B00"/>
    <w:rsid w:val="004716E8"/>
    <w:rsid w:val="005C0A15"/>
    <w:rsid w:val="005E25B8"/>
    <w:rsid w:val="005F1F2B"/>
    <w:rsid w:val="00627C14"/>
    <w:rsid w:val="00761454"/>
    <w:rsid w:val="00793400"/>
    <w:rsid w:val="00793D48"/>
    <w:rsid w:val="0088752E"/>
    <w:rsid w:val="008E6A4E"/>
    <w:rsid w:val="00935C5B"/>
    <w:rsid w:val="00974257"/>
    <w:rsid w:val="009B2EB2"/>
    <w:rsid w:val="00A97877"/>
    <w:rsid w:val="00AA6310"/>
    <w:rsid w:val="00AD5416"/>
    <w:rsid w:val="00B46B34"/>
    <w:rsid w:val="00B55D4F"/>
    <w:rsid w:val="00B56510"/>
    <w:rsid w:val="00C14031"/>
    <w:rsid w:val="00C25EE0"/>
    <w:rsid w:val="00D44AAF"/>
    <w:rsid w:val="00DA3459"/>
    <w:rsid w:val="00E42188"/>
    <w:rsid w:val="00E43A4E"/>
    <w:rsid w:val="00E662DA"/>
    <w:rsid w:val="00F40BE7"/>
    <w:rsid w:val="00F5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49517-41B4-44AE-9228-1EECD43C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ind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B34"/>
  </w:style>
  <w:style w:type="paragraph" w:styleId="1">
    <w:name w:val="heading 1"/>
    <w:basedOn w:val="a"/>
    <w:next w:val="a"/>
    <w:link w:val="10"/>
    <w:uiPriority w:val="9"/>
    <w:qFormat/>
    <w:rsid w:val="00B46B34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B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B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B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B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B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B3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46B34"/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46B3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46B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46B3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46B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B46B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B46B34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B46B34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46B3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46B34"/>
    <w:pPr>
      <w:numPr>
        <w:ilvl w:val="1"/>
      </w:numPr>
      <w:ind w:firstLine="20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46B3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B46B34"/>
    <w:rPr>
      <w:b/>
      <w:bCs/>
    </w:rPr>
  </w:style>
  <w:style w:type="character" w:styleId="a9">
    <w:name w:val="Emphasis"/>
    <w:basedOn w:val="a0"/>
    <w:uiPriority w:val="20"/>
    <w:qFormat/>
    <w:rsid w:val="00B46B34"/>
    <w:rPr>
      <w:i/>
      <w:iCs/>
    </w:rPr>
  </w:style>
  <w:style w:type="paragraph" w:styleId="aa">
    <w:name w:val="No Spacing"/>
    <w:uiPriority w:val="1"/>
    <w:qFormat/>
    <w:rsid w:val="00B46B34"/>
  </w:style>
  <w:style w:type="paragraph" w:styleId="ab">
    <w:name w:val="Quote"/>
    <w:basedOn w:val="a"/>
    <w:next w:val="a"/>
    <w:link w:val="ac"/>
    <w:uiPriority w:val="29"/>
    <w:qFormat/>
    <w:rsid w:val="00B46B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46B3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46B3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e">
    <w:name w:val="明显引用 字符"/>
    <w:basedOn w:val="a0"/>
    <w:link w:val="ad"/>
    <w:uiPriority w:val="30"/>
    <w:rsid w:val="00B46B34"/>
    <w:rPr>
      <w:rFonts w:asciiTheme="majorHAnsi" w:eastAsiaTheme="majorEastAsia" w:hAnsiTheme="majorHAnsi" w:cstheme="majorBidi"/>
      <w:color w:val="5B9BD5" w:themeColor="accent1"/>
      <w:szCs w:val="28"/>
    </w:rPr>
  </w:style>
  <w:style w:type="character" w:styleId="af">
    <w:name w:val="Subtle Emphasis"/>
    <w:basedOn w:val="a0"/>
    <w:uiPriority w:val="19"/>
    <w:qFormat/>
    <w:rsid w:val="00B46B3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46B3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46B3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46B3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B46B3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46B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405</Words>
  <Characters>2315</Characters>
  <Application>Microsoft Office Word</Application>
  <DocSecurity>0</DocSecurity>
  <Lines>19</Lines>
  <Paragraphs>5</Paragraphs>
  <ScaleCrop>false</ScaleCrop>
  <Company>xwtc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12</cp:revision>
  <dcterms:created xsi:type="dcterms:W3CDTF">2017-09-18T12:43:00Z</dcterms:created>
  <dcterms:modified xsi:type="dcterms:W3CDTF">2018-12-29T02:56:00Z</dcterms:modified>
</cp:coreProperties>
</file>