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8CBA" w14:textId="78BE23DD" w:rsidR="00CC55A7" w:rsidRPr="00E05FE7" w:rsidRDefault="00E05FE7">
      <w:pPr>
        <w:spacing w:before="40" w:after="120"/>
        <w:rPr>
          <w:lang w:val="en-US"/>
        </w:rPr>
      </w:pPr>
      <w:r>
        <w:rPr>
          <w:rFonts w:ascii="Montserrat SemiBold" w:hAnsi="Montserrat SemiBold"/>
          <w:color w:val="E14F4F"/>
          <w:sz w:val="48"/>
          <w:lang w:val="en-US"/>
        </w:rPr>
        <w:t xml:space="preserve">IT </w:t>
      </w:r>
      <w:r w:rsidRPr="00E05FE7">
        <w:rPr>
          <w:rFonts w:ascii="Montserrat SemiBold" w:hAnsi="Montserrat SemiBold"/>
          <w:color w:val="E14F4F"/>
          <w:sz w:val="48"/>
          <w:lang w:val="en-US"/>
        </w:rPr>
        <w:t xml:space="preserve">Senior Analyst – </w:t>
      </w:r>
      <w:proofErr w:type="spellStart"/>
      <w:r w:rsidRPr="00E05FE7">
        <w:rPr>
          <w:rFonts w:ascii="Montserrat SemiBold" w:hAnsi="Montserrat SemiBold"/>
          <w:color w:val="E14F4F"/>
          <w:sz w:val="48"/>
          <w:lang w:val="en-US"/>
        </w:rPr>
        <w:t>Miraslava</w:t>
      </w:r>
      <w:proofErr w:type="spellEnd"/>
      <w:r w:rsidRPr="00E05FE7">
        <w:rPr>
          <w:rFonts w:ascii="Montserrat SemiBold" w:hAnsi="Montserrat SemiBold"/>
          <w:color w:val="E14F4F"/>
          <w:sz w:val="48"/>
          <w:lang w:val="en-US"/>
        </w:rPr>
        <w:t xml:space="preserve"> </w:t>
      </w:r>
      <w:proofErr w:type="spellStart"/>
      <w:r w:rsidRPr="00E05FE7">
        <w:rPr>
          <w:rFonts w:ascii="Montserrat SemiBold" w:hAnsi="Montserrat SemiBold"/>
          <w:color w:val="E14F4F"/>
          <w:sz w:val="48"/>
          <w:lang w:val="en-US"/>
        </w:rPr>
        <w:t>Haurylichava</w:t>
      </w:r>
      <w:proofErr w:type="spellEnd"/>
    </w:p>
    <w:p w14:paraId="1ED56E39" w14:textId="77777777" w:rsidR="00CC55A7" w:rsidRDefault="00000000">
      <w:pPr>
        <w:spacing w:before="80" w:after="120"/>
      </w:pPr>
      <w:r>
        <w:rPr>
          <w:noProof/>
        </w:rPr>
        <w:pict w14:anchorId="737AA616">
          <v:rect id="_x0000_i1025" style="width:448.6pt;height:2pt" o:hrpct="989" o:hralign="center" o:hrstd="t" o:hrnoshade="t" o:hr="t" fillcolor="#e14f4f" stroked="f"/>
        </w:pict>
      </w:r>
    </w:p>
    <w:p w14:paraId="7CF25273" w14:textId="77777777" w:rsidR="00CC55A7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MIRASLAVA</w:t>
      </w:r>
    </w:p>
    <w:p w14:paraId="571F86BD" w14:textId="77F6E804" w:rsidR="00E05FE7" w:rsidRPr="00E05FE7" w:rsidRDefault="00E05FE7" w:rsidP="00E05FE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E05FE7">
        <w:rPr>
          <w:rFonts w:ascii="Montserrat" w:hAnsi="Montserrat"/>
          <w:b/>
          <w:bCs/>
          <w:color w:val="373535"/>
          <w:sz w:val="20"/>
          <w:lang w:val="en-US"/>
        </w:rPr>
        <w:t>7+ years of experience as an IT Business Analyst</w:t>
      </w:r>
      <w:r w:rsidRPr="00E05FE7">
        <w:rPr>
          <w:rFonts w:ascii="Montserrat" w:hAnsi="Montserrat"/>
          <w:color w:val="373535"/>
          <w:sz w:val="20"/>
          <w:lang w:val="en-US"/>
        </w:rPr>
        <w:t xml:space="preserve">, including </w:t>
      </w:r>
      <w:r w:rsidRPr="00E05FE7">
        <w:rPr>
          <w:rFonts w:ascii="Montserrat" w:hAnsi="Montserrat"/>
          <w:b/>
          <w:bCs/>
          <w:color w:val="373535"/>
          <w:sz w:val="20"/>
          <w:lang w:val="en-US"/>
        </w:rPr>
        <w:t>5+ years in banking and payment-related environments</w:t>
      </w:r>
      <w:r w:rsidRPr="00E05FE7">
        <w:rPr>
          <w:rFonts w:ascii="Montserrat" w:hAnsi="Montserrat"/>
          <w:color w:val="373535"/>
          <w:sz w:val="20"/>
          <w:lang w:val="en-US"/>
        </w:rPr>
        <w:t>, supporting strategic business initiatives and sustainable target solutions.</w:t>
      </w:r>
    </w:p>
    <w:p w14:paraId="6F80EA62" w14:textId="18F1225D" w:rsidR="00E05FE7" w:rsidRPr="00E05FE7" w:rsidRDefault="00E05FE7" w:rsidP="00E05FE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Hands-on expertise in </w:t>
      </w:r>
      <w:r w:rsidRPr="00E05FE7">
        <w:rPr>
          <w:rFonts w:ascii="Montserrat" w:hAnsi="Montserrat"/>
          <w:b/>
          <w:bCs/>
          <w:color w:val="373535"/>
          <w:sz w:val="20"/>
          <w:lang w:val="en-US"/>
        </w:rPr>
        <w:t>payment systems and processes</w:t>
      </w:r>
      <w:r w:rsidRPr="00E05FE7">
        <w:rPr>
          <w:rFonts w:ascii="Montserrat" w:hAnsi="Montserrat"/>
          <w:color w:val="373535"/>
          <w:sz w:val="20"/>
          <w:lang w:val="en-US"/>
        </w:rPr>
        <w:t xml:space="preserve">, including </w:t>
      </w:r>
      <w:r w:rsidRPr="00E05FE7">
        <w:rPr>
          <w:rFonts w:ascii="Montserrat" w:hAnsi="Montserrat"/>
          <w:b/>
          <w:bCs/>
          <w:color w:val="373535"/>
          <w:sz w:val="20"/>
          <w:lang w:val="en-US"/>
        </w:rPr>
        <w:t>SEPA and SWIFT integrations</w:t>
      </w:r>
      <w:r w:rsidRPr="00E05FE7">
        <w:rPr>
          <w:rFonts w:ascii="Montserrat" w:hAnsi="Montserrat"/>
          <w:color w:val="373535"/>
          <w:sz w:val="20"/>
          <w:lang w:val="en-US"/>
        </w:rPr>
        <w:t xml:space="preserve"> (</w:t>
      </w:r>
      <w:proofErr w:type="spellStart"/>
      <w:r w:rsidRPr="00E05FE7">
        <w:rPr>
          <w:rFonts w:ascii="Montserrat" w:hAnsi="Montserrat"/>
          <w:color w:val="373535"/>
          <w:sz w:val="20"/>
          <w:lang w:val="en-US"/>
        </w:rPr>
        <w:t>Paysera</w:t>
      </w:r>
      <w:proofErr w:type="spellEnd"/>
      <w:r w:rsidRPr="00E05FE7">
        <w:rPr>
          <w:rFonts w:ascii="Montserrat" w:hAnsi="Montserrat"/>
          <w:color w:val="373535"/>
          <w:sz w:val="20"/>
          <w:lang w:val="en-US"/>
        </w:rPr>
        <w:t>), as well as banking credit and regulatory reporting platforms.</w:t>
      </w:r>
    </w:p>
    <w:p w14:paraId="3FAC96C1" w14:textId="19CABE1B" w:rsidR="00E05FE7" w:rsidRPr="00E05FE7" w:rsidRDefault="00E05FE7" w:rsidP="00E05FE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Strong background in </w:t>
      </w:r>
      <w:r w:rsidRPr="00E05FE7">
        <w:rPr>
          <w:rFonts w:ascii="Montserrat" w:hAnsi="Montserrat"/>
          <w:b/>
          <w:bCs/>
          <w:color w:val="373535"/>
          <w:sz w:val="20"/>
          <w:lang w:val="en-US"/>
        </w:rPr>
        <w:t>requirements engineering and documentation</w:t>
      </w:r>
      <w:r w:rsidRPr="00E05FE7">
        <w:rPr>
          <w:rFonts w:ascii="Montserrat" w:hAnsi="Montserrat"/>
          <w:color w:val="373535"/>
          <w:sz w:val="20"/>
          <w:lang w:val="en-US"/>
        </w:rPr>
        <w:t xml:space="preserve">, creating end-to-end artefacts such as </w:t>
      </w:r>
      <w:r w:rsidRPr="00E05FE7">
        <w:rPr>
          <w:rFonts w:ascii="Montserrat" w:hAnsi="Montserrat"/>
          <w:b/>
          <w:bCs/>
          <w:color w:val="373535"/>
          <w:sz w:val="20"/>
          <w:lang w:val="en-US"/>
        </w:rPr>
        <w:t xml:space="preserve">use cases, user stories, BPMN/UML diagrams, </w:t>
      </w:r>
      <w:r w:rsidR="00A90B34" w:rsidRPr="00A90B34">
        <w:rPr>
          <w:rFonts w:ascii="Montserrat" w:hAnsi="Montserrat"/>
          <w:b/>
          <w:bCs/>
          <w:color w:val="373535"/>
          <w:sz w:val="20"/>
          <w:lang w:val="en-US"/>
        </w:rPr>
        <w:t>data mapping and data models</w:t>
      </w:r>
      <w:r w:rsidRPr="00E05FE7">
        <w:rPr>
          <w:rFonts w:ascii="Montserrat" w:hAnsi="Montserrat"/>
          <w:color w:val="373535"/>
          <w:sz w:val="20"/>
          <w:lang w:val="en-US"/>
        </w:rPr>
        <w:t>, ensuring full traceability through development and UAT.</w:t>
      </w:r>
    </w:p>
    <w:p w14:paraId="5B204C58" w14:textId="10AD1A75" w:rsidR="00E05FE7" w:rsidRPr="00E05FE7" w:rsidRDefault="00E05FE7" w:rsidP="00E05FE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Proven experience in </w:t>
      </w:r>
      <w:r w:rsidRPr="00E05FE7">
        <w:rPr>
          <w:rFonts w:ascii="Montserrat" w:hAnsi="Montserrat"/>
          <w:b/>
          <w:bCs/>
          <w:color w:val="373535"/>
          <w:sz w:val="20"/>
          <w:lang w:val="en-US"/>
        </w:rPr>
        <w:t>API-driven system integrations</w:t>
      </w:r>
      <w:r w:rsidRPr="00E05FE7">
        <w:rPr>
          <w:rFonts w:ascii="Montserrat" w:hAnsi="Montserrat"/>
          <w:color w:val="373535"/>
          <w:sz w:val="20"/>
          <w:lang w:val="en-US"/>
        </w:rPr>
        <w:t xml:space="preserve">, working mainly with </w:t>
      </w:r>
      <w:r w:rsidRPr="00E05FE7">
        <w:rPr>
          <w:rFonts w:ascii="Montserrat" w:hAnsi="Montserrat"/>
          <w:b/>
          <w:bCs/>
          <w:color w:val="373535"/>
          <w:sz w:val="20"/>
          <w:lang w:val="en-US"/>
        </w:rPr>
        <w:t>REST APIs</w:t>
      </w:r>
      <w:r w:rsidRPr="00E05FE7">
        <w:rPr>
          <w:rFonts w:ascii="Montserrat" w:hAnsi="Montserrat"/>
          <w:color w:val="373535"/>
          <w:sz w:val="20"/>
          <w:lang w:val="en-US"/>
        </w:rPr>
        <w:t xml:space="preserve"> and tools such as </w:t>
      </w:r>
      <w:r w:rsidRPr="00E05FE7">
        <w:rPr>
          <w:rFonts w:ascii="Montserrat" w:hAnsi="Montserrat"/>
          <w:b/>
          <w:bCs/>
          <w:color w:val="373535"/>
          <w:sz w:val="20"/>
          <w:lang w:val="en-US"/>
        </w:rPr>
        <w:t>Swagger and Postman</w:t>
      </w:r>
      <w:r w:rsidRPr="00E05FE7">
        <w:rPr>
          <w:rFonts w:ascii="Montserrat" w:hAnsi="Montserrat"/>
          <w:color w:val="373535"/>
          <w:sz w:val="20"/>
          <w:lang w:val="en-US"/>
        </w:rPr>
        <w:t xml:space="preserve"> for testing and endpoint validation (with historical exposure to SOAP).</w:t>
      </w:r>
    </w:p>
    <w:p w14:paraId="051B692B" w14:textId="7C0755DA" w:rsidR="00CC55A7" w:rsidRPr="00E05FE7" w:rsidRDefault="00E05FE7" w:rsidP="00E05FE7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Excellent communicator in international setups, effectively collaborating with business, developers, architects and testers using </w:t>
      </w:r>
      <w:r w:rsidRPr="00E05FE7">
        <w:rPr>
          <w:rFonts w:ascii="Montserrat" w:hAnsi="Montserrat"/>
          <w:b/>
          <w:bCs/>
          <w:color w:val="373535"/>
          <w:sz w:val="20"/>
          <w:lang w:val="en-US"/>
        </w:rPr>
        <w:t>Jira and Confluence</w:t>
      </w:r>
      <w:r w:rsidRPr="00E05FE7">
        <w:rPr>
          <w:rFonts w:ascii="Montserrat" w:hAnsi="Montserrat"/>
          <w:color w:val="373535"/>
          <w:sz w:val="20"/>
          <w:lang w:val="en-US"/>
        </w:rPr>
        <w:t>, bringing solid technical understanding to bridge business strategy and IT delivery.</w:t>
      </w:r>
    </w:p>
    <w:p w14:paraId="079E4DFF" w14:textId="77777777" w:rsidR="00CC55A7" w:rsidRDefault="00000000">
      <w:pPr>
        <w:spacing w:before="80" w:after="120"/>
      </w:pPr>
      <w:r>
        <w:rPr>
          <w:noProof/>
        </w:rPr>
        <w:pict w14:anchorId="43429F4A">
          <v:rect id="_x0000_i1026" style="width:448.6pt;height:2pt" o:hrpct="989" o:hralign="center" o:hrstd="t" o:hrnoshade="t" o:hr="t" fillcolor="#e14f4f" stroked="f"/>
        </w:pict>
      </w:r>
    </w:p>
    <w:p w14:paraId="5F22EC07" w14:textId="77777777" w:rsidR="00CC55A7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ela-Siatka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CC55A7" w14:paraId="08AA9B4D" w14:textId="77777777">
        <w:tc>
          <w:tcPr>
            <w:tcW w:w="4536" w:type="dxa"/>
            <w:shd w:val="clear" w:color="auto" w:fill="E8E8E8"/>
            <w:vAlign w:val="center"/>
          </w:tcPr>
          <w:p w14:paraId="59C5B1D1" w14:textId="77777777" w:rsidR="00CC55A7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  <w:proofErr w:type="spellEnd"/>
          </w:p>
        </w:tc>
        <w:tc>
          <w:tcPr>
            <w:tcW w:w="4536" w:type="dxa"/>
            <w:shd w:val="clear" w:color="auto" w:fill="E8E8E8"/>
            <w:vAlign w:val="center"/>
          </w:tcPr>
          <w:p w14:paraId="104380A3" w14:textId="77777777" w:rsidR="00CC55A7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Names</w:t>
            </w:r>
            <w:proofErr w:type="spellEnd"/>
            <w:r>
              <w:rPr>
                <w:rFonts w:ascii="Montserrat" w:hAnsi="Montserrat"/>
                <w:b/>
                <w:color w:val="373535"/>
                <w:sz w:val="20"/>
              </w:rPr>
              <w:t xml:space="preserve"> of University/</w:t>
            </w: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degrees</w:t>
            </w:r>
            <w:proofErr w:type="spellEnd"/>
          </w:p>
        </w:tc>
      </w:tr>
      <w:tr w:rsidR="00CC55A7" w:rsidRPr="00A90B34" w14:paraId="1F791876" w14:textId="77777777">
        <w:tc>
          <w:tcPr>
            <w:tcW w:w="4536" w:type="dxa"/>
            <w:vAlign w:val="center"/>
          </w:tcPr>
          <w:p w14:paraId="14148149" w14:textId="77777777" w:rsidR="00CC55A7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2007 – 2012</w:t>
            </w:r>
          </w:p>
        </w:tc>
        <w:tc>
          <w:tcPr>
            <w:tcW w:w="4536" w:type="dxa"/>
            <w:vAlign w:val="center"/>
          </w:tcPr>
          <w:p w14:paraId="71B09CB7" w14:textId="77777777" w:rsidR="00CC55A7" w:rsidRPr="00E05FE7" w:rsidRDefault="00000000">
            <w:pPr>
              <w:spacing w:before="120" w:after="120" w:line="360" w:lineRule="auto"/>
              <w:rPr>
                <w:lang w:val="en-US"/>
              </w:rPr>
            </w:pPr>
            <w:r w:rsidRPr="00E05FE7">
              <w:rPr>
                <w:rFonts w:ascii="Montserrat" w:hAnsi="Montserrat"/>
                <w:b/>
                <w:color w:val="373535"/>
                <w:sz w:val="18"/>
                <w:lang w:val="en-US"/>
              </w:rPr>
              <w:t xml:space="preserve">Belarusian State University of Informatics and </w:t>
            </w:r>
            <w:proofErr w:type="spellStart"/>
            <w:r w:rsidRPr="00E05FE7">
              <w:rPr>
                <w:rFonts w:ascii="Montserrat" w:hAnsi="Montserrat"/>
                <w:b/>
                <w:color w:val="373535"/>
                <w:sz w:val="18"/>
                <w:lang w:val="en-US"/>
              </w:rPr>
              <w:t>Radioelectronics</w:t>
            </w:r>
            <w:proofErr w:type="spellEnd"/>
            <w:r w:rsidRPr="00E05FE7">
              <w:rPr>
                <w:rFonts w:ascii="Montserrat" w:hAnsi="Montserrat"/>
                <w:color w:val="373535"/>
                <w:sz w:val="18"/>
                <w:lang w:val="en-US"/>
              </w:rPr>
              <w:br/>
              <w:t xml:space="preserve">Graduate degree in Computer Science and Engineering, with </w:t>
            </w:r>
            <w:proofErr w:type="spellStart"/>
            <w:r w:rsidRPr="00E05FE7">
              <w:rPr>
                <w:rFonts w:ascii="Montserrat" w:hAnsi="Montserrat"/>
                <w:color w:val="373535"/>
                <w:sz w:val="18"/>
                <w:lang w:val="en-US"/>
              </w:rPr>
              <w:t>honours</w:t>
            </w:r>
            <w:proofErr w:type="spellEnd"/>
            <w:r w:rsidRPr="00E05FE7">
              <w:rPr>
                <w:rFonts w:ascii="Montserrat" w:hAnsi="Montserrat"/>
                <w:color w:val="373535"/>
                <w:sz w:val="18"/>
                <w:lang w:val="en-US"/>
              </w:rPr>
              <w:t xml:space="preserve"> (GPA 9.4 out of 10.0)</w:t>
            </w:r>
          </w:p>
        </w:tc>
      </w:tr>
    </w:tbl>
    <w:p w14:paraId="03AC23A3" w14:textId="77777777" w:rsidR="00CC55A7" w:rsidRPr="00E05FE7" w:rsidRDefault="00CC55A7">
      <w:pPr>
        <w:rPr>
          <w:lang w:val="en-US"/>
        </w:rPr>
      </w:pPr>
    </w:p>
    <w:p w14:paraId="7DDFE39A" w14:textId="77777777" w:rsidR="00CC55A7" w:rsidRDefault="00000000">
      <w:pPr>
        <w:spacing w:before="80" w:after="120"/>
      </w:pPr>
      <w:r>
        <w:rPr>
          <w:noProof/>
        </w:rPr>
        <w:pict w14:anchorId="6DE5B91D">
          <v:rect id="_x0000_i1027" style="width:448.6pt;height:2pt" o:hrpct="989" o:hralign="center" o:hrstd="t" o:hrnoshade="t" o:hr="t" fillcolor="#e14f4f" stroked="f"/>
        </w:pict>
      </w:r>
    </w:p>
    <w:p w14:paraId="112B7E6A" w14:textId="77777777" w:rsidR="00CC55A7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lastRenderedPageBreak/>
        <w:t>SKILLS</w:t>
      </w:r>
    </w:p>
    <w:p w14:paraId="50DFBD39" w14:textId="08BF0F99" w:rsidR="006A298C" w:rsidRPr="006A298C" w:rsidRDefault="006A298C" w:rsidP="006A298C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6A298C">
        <w:rPr>
          <w:rFonts w:ascii="Montserrat" w:hAnsi="Montserrat"/>
          <w:b/>
          <w:bCs/>
          <w:color w:val="373535"/>
          <w:sz w:val="20"/>
          <w:lang w:val="en-US"/>
        </w:rPr>
        <w:t>Business Analysis:</w:t>
      </w:r>
      <w:r w:rsidRPr="006A298C">
        <w:rPr>
          <w:rFonts w:ascii="Montserrat" w:hAnsi="Montserrat"/>
          <w:color w:val="373535"/>
          <w:sz w:val="20"/>
          <w:lang w:val="en-US"/>
        </w:rPr>
        <w:t xml:space="preserve"> Functional &amp; Non-Functional Requirements, Stakeholder Workshops, Business Strategy Translation, User Stories, Use Cases, Acceptance Criteria, Requirements Traceability (E2E delivery/UAT)</w:t>
      </w:r>
    </w:p>
    <w:p w14:paraId="326B2586" w14:textId="6FB84299" w:rsidR="006A298C" w:rsidRPr="006A298C" w:rsidRDefault="006A298C" w:rsidP="006A298C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6A298C">
        <w:rPr>
          <w:rFonts w:ascii="Montserrat" w:hAnsi="Montserrat"/>
          <w:b/>
          <w:bCs/>
          <w:color w:val="373535"/>
          <w:sz w:val="20"/>
          <w:lang w:val="en-US"/>
        </w:rPr>
        <w:t>API &amp; Integration:</w:t>
      </w:r>
      <w:r w:rsidRPr="006A298C">
        <w:rPr>
          <w:rFonts w:ascii="Montserrat" w:hAnsi="Montserrat"/>
          <w:color w:val="373535"/>
          <w:sz w:val="20"/>
          <w:lang w:val="en-US"/>
        </w:rPr>
        <w:t xml:space="preserve"> REST APIs, API Requirements Definition, Swagger/Postman Validation, JSON/XML, Data Mapping (Source → Target), Legacy exposure to SOAP</w:t>
      </w:r>
    </w:p>
    <w:p w14:paraId="538B5C25" w14:textId="7AC1E843" w:rsidR="006A298C" w:rsidRPr="006A298C" w:rsidRDefault="006A298C" w:rsidP="006A298C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6A298C">
        <w:rPr>
          <w:rFonts w:ascii="Montserrat" w:hAnsi="Montserrat"/>
          <w:b/>
          <w:bCs/>
          <w:color w:val="373535"/>
          <w:sz w:val="20"/>
          <w:lang w:val="en-US"/>
        </w:rPr>
        <w:t>Technical &amp; Data Skills:</w:t>
      </w:r>
      <w:r w:rsidRPr="006A298C">
        <w:rPr>
          <w:rFonts w:ascii="Montserrat" w:hAnsi="Montserrat"/>
          <w:color w:val="373535"/>
          <w:sz w:val="20"/>
          <w:lang w:val="en-US"/>
        </w:rPr>
        <w:t xml:space="preserve"> SQL for data verification and reconciliation (basic practical usage), Architecture Collaboration, Sequence Diagrams</w:t>
      </w:r>
    </w:p>
    <w:p w14:paraId="245AE8CF" w14:textId="40259E82" w:rsidR="006A298C" w:rsidRPr="006A298C" w:rsidRDefault="006A298C" w:rsidP="006A298C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6A298C">
        <w:rPr>
          <w:rFonts w:ascii="Montserrat" w:hAnsi="Montserrat"/>
          <w:b/>
          <w:bCs/>
          <w:color w:val="373535"/>
          <w:sz w:val="20"/>
          <w:lang w:val="en-US"/>
        </w:rPr>
        <w:t>Methodologies:</w:t>
      </w:r>
      <w:r w:rsidRPr="006A298C">
        <w:rPr>
          <w:rFonts w:ascii="Montserrat" w:hAnsi="Montserrat"/>
          <w:color w:val="373535"/>
          <w:sz w:val="20"/>
          <w:lang w:val="en-US"/>
        </w:rPr>
        <w:t xml:space="preserve"> Agile Delivery (Scrum, Kanban), Cross-functional Team Collaboration</w:t>
      </w:r>
    </w:p>
    <w:p w14:paraId="4EA22038" w14:textId="5C47CBA4" w:rsidR="006A298C" w:rsidRPr="006A298C" w:rsidRDefault="006A298C" w:rsidP="006A298C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6A298C">
        <w:rPr>
          <w:rFonts w:ascii="Montserrat" w:hAnsi="Montserrat"/>
          <w:b/>
          <w:bCs/>
          <w:color w:val="373535"/>
          <w:sz w:val="20"/>
          <w:lang w:val="en-US"/>
        </w:rPr>
        <w:t>Process Modelling &amp; Documentation:</w:t>
      </w:r>
      <w:r w:rsidRPr="006A298C">
        <w:rPr>
          <w:rFonts w:ascii="Montserrat" w:hAnsi="Montserrat"/>
          <w:color w:val="373535"/>
          <w:sz w:val="20"/>
          <w:lang w:val="en-US"/>
        </w:rPr>
        <w:t xml:space="preserve"> BPMN, UML, </w:t>
      </w:r>
      <w:r w:rsidR="00A90B34" w:rsidRPr="00A90B34">
        <w:rPr>
          <w:rFonts w:ascii="Montserrat" w:hAnsi="Montserrat"/>
          <w:color w:val="373535"/>
          <w:sz w:val="20"/>
          <w:lang w:val="en-US"/>
        </w:rPr>
        <w:t>Sequence Diagrams</w:t>
      </w:r>
      <w:r w:rsidR="00A90B34" w:rsidRPr="00A90B34">
        <w:rPr>
          <w:rFonts w:ascii="Montserrat" w:hAnsi="Montserrat"/>
          <w:color w:val="373535"/>
          <w:sz w:val="20"/>
          <w:lang w:val="en-US"/>
        </w:rPr>
        <w:t>,</w:t>
      </w:r>
      <w:r w:rsidR="00A90B34">
        <w:rPr>
          <w:rFonts w:ascii="Montserrat" w:hAnsi="Montserrat"/>
          <w:color w:val="373535"/>
          <w:sz w:val="20"/>
          <w:lang w:val="en-US"/>
        </w:rPr>
        <w:t xml:space="preserve"> </w:t>
      </w:r>
      <w:r w:rsidRPr="006A298C">
        <w:rPr>
          <w:rFonts w:ascii="Montserrat" w:hAnsi="Montserrat"/>
          <w:color w:val="373535"/>
          <w:sz w:val="20"/>
          <w:lang w:val="en-US"/>
        </w:rPr>
        <w:t>Data Models, Mockups &amp; UI Prototyping (Figma), Technical Documentation (Confluence)</w:t>
      </w:r>
    </w:p>
    <w:p w14:paraId="3CBAE813" w14:textId="0BE0112F" w:rsidR="006A298C" w:rsidRPr="006A298C" w:rsidRDefault="006A298C" w:rsidP="006A298C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6A298C">
        <w:rPr>
          <w:rFonts w:ascii="Montserrat" w:hAnsi="Montserrat"/>
          <w:b/>
          <w:bCs/>
          <w:color w:val="373535"/>
          <w:sz w:val="20"/>
          <w:lang w:val="en-US"/>
        </w:rPr>
        <w:t>Tools:</w:t>
      </w:r>
      <w:r w:rsidRPr="006A298C">
        <w:rPr>
          <w:rFonts w:ascii="Montserrat" w:hAnsi="Montserrat"/>
          <w:color w:val="373535"/>
          <w:sz w:val="20"/>
          <w:lang w:val="en-US"/>
        </w:rPr>
        <w:t xml:space="preserve"> Jira, Confluence, Atlassian Ecosystem</w:t>
      </w:r>
    </w:p>
    <w:p w14:paraId="597F279B" w14:textId="28D9D263" w:rsidR="00CC55A7" w:rsidRPr="006A298C" w:rsidRDefault="006A298C" w:rsidP="006A298C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6A298C">
        <w:rPr>
          <w:rFonts w:ascii="Montserrat" w:hAnsi="Montserrat"/>
          <w:b/>
          <w:bCs/>
          <w:color w:val="373535"/>
          <w:sz w:val="20"/>
          <w:lang w:val="en-US"/>
        </w:rPr>
        <w:t>Domain Expertise:</w:t>
      </w:r>
      <w:r w:rsidRPr="006A298C">
        <w:rPr>
          <w:rFonts w:ascii="Montserrat" w:hAnsi="Montserrat"/>
          <w:color w:val="373535"/>
          <w:sz w:val="20"/>
          <w:lang w:val="en-US"/>
        </w:rPr>
        <w:t xml:space="preserve"> Banking &amp; Payment Systems (SEPA, SWIFT), Open Banking APIs, Credit Platforms, Regulatory &amp; Reporting Systems, Fintech Solutions</w:t>
      </w:r>
    </w:p>
    <w:p w14:paraId="20ECE099" w14:textId="77777777" w:rsidR="00CC55A7" w:rsidRDefault="00000000">
      <w:pPr>
        <w:spacing w:before="80" w:after="120"/>
      </w:pPr>
      <w:r>
        <w:rPr>
          <w:noProof/>
        </w:rPr>
        <w:pict w14:anchorId="6CB30667">
          <v:rect id="_x0000_i1028" style="width:448.6pt;height:2pt" o:hrpct="989" o:hralign="center" o:hrstd="t" o:hrnoshade="t" o:hr="t" fillcolor="#e14f4f" stroked="f"/>
        </w:pict>
      </w:r>
    </w:p>
    <w:p w14:paraId="3A710EB2" w14:textId="77777777" w:rsidR="00CC55A7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1E4DA216" w14:textId="77777777" w:rsidR="00CC55A7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Russian – native,</w:t>
      </w:r>
    </w:p>
    <w:p w14:paraId="234FF8DD" w14:textId="77777777" w:rsidR="00CC55A7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English – </w:t>
      </w:r>
      <w:proofErr w:type="spellStart"/>
      <w:r>
        <w:rPr>
          <w:rFonts w:ascii="Montserrat" w:hAnsi="Montserrat"/>
          <w:color w:val="373535"/>
          <w:sz w:val="20"/>
        </w:rPr>
        <w:t>fluent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4E0B0C14" w14:textId="77777777" w:rsidR="00CC55A7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Polish</w:t>
      </w:r>
      <w:proofErr w:type="spellEnd"/>
      <w:r>
        <w:rPr>
          <w:rFonts w:ascii="Montserrat" w:hAnsi="Montserrat"/>
          <w:color w:val="373535"/>
          <w:sz w:val="20"/>
        </w:rPr>
        <w:t xml:space="preserve"> – </w:t>
      </w:r>
      <w:proofErr w:type="spellStart"/>
      <w:r>
        <w:rPr>
          <w:rFonts w:ascii="Montserrat" w:hAnsi="Montserrat"/>
          <w:color w:val="373535"/>
          <w:sz w:val="20"/>
        </w:rPr>
        <w:t>intermediate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18DB3448" w14:textId="77777777" w:rsidR="00CC55A7" w:rsidRDefault="00000000">
      <w:pPr>
        <w:spacing w:before="80" w:after="120"/>
      </w:pPr>
      <w:r>
        <w:rPr>
          <w:noProof/>
        </w:rPr>
        <w:pict w14:anchorId="2B09948E">
          <v:rect id="_x0000_i1029" style="width:448.6pt;height:2pt" o:hrpct="989" o:hralign="center" o:hrstd="t" o:hrnoshade="t" o:hr="t" fillcolor="#e14f4f" stroked="f"/>
        </w:pict>
      </w:r>
    </w:p>
    <w:p w14:paraId="2C717FE8" w14:textId="77777777" w:rsidR="00CC55A7" w:rsidRPr="00E05FE7" w:rsidRDefault="00000000">
      <w:pPr>
        <w:spacing w:before="40" w:after="60"/>
        <w:rPr>
          <w:lang w:val="en-US"/>
        </w:rPr>
      </w:pPr>
      <w:r w:rsidRPr="00E05FE7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1944A147" w14:textId="77777777" w:rsidR="00CC55A7" w:rsidRPr="00E05FE7" w:rsidRDefault="00000000">
      <w:pPr>
        <w:spacing w:before="20" w:after="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>06.2025 – currently</w:t>
      </w:r>
    </w:p>
    <w:p w14:paraId="78EBEAE5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E05FE7">
        <w:rPr>
          <w:rFonts w:ascii="Montserrat" w:hAnsi="Montserrat"/>
          <w:b/>
          <w:color w:val="373535"/>
          <w:sz w:val="20"/>
          <w:lang w:val="en-US"/>
        </w:rPr>
        <w:t>Luxoft</w:t>
      </w:r>
      <w:proofErr w:type="spellEnd"/>
    </w:p>
    <w:p w14:paraId="0D9F45AF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5FE7">
        <w:rPr>
          <w:rFonts w:ascii="Montserrat" w:hAnsi="Montserrat"/>
          <w:b/>
          <w:color w:val="373535"/>
          <w:sz w:val="20"/>
          <w:lang w:val="en-US"/>
        </w:rPr>
        <w:t>Senior Business System Analyst</w:t>
      </w:r>
    </w:p>
    <w:p w14:paraId="32411308" w14:textId="77777777" w:rsidR="00CC55A7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531FC33F" w14:textId="1BD139A5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 xml:space="preserve">Leading end-to-end requirements discovery for an internal portal supporting </w:t>
      </w:r>
      <w:r w:rsidRPr="00A5792F">
        <w:rPr>
          <w:rFonts w:ascii="Montserrat" w:hAnsi="Montserrat"/>
          <w:b/>
          <w:bCs/>
          <w:color w:val="373535"/>
          <w:sz w:val="20"/>
          <w:lang w:val="en-US"/>
        </w:rPr>
        <w:t>regulatory reporting validations in banking environment</w:t>
      </w:r>
      <w:r w:rsidRPr="00A5792F">
        <w:rPr>
          <w:rFonts w:ascii="Montserrat" w:hAnsi="Montserrat"/>
          <w:color w:val="373535"/>
          <w:sz w:val="20"/>
          <w:lang w:val="en-US"/>
        </w:rPr>
        <w:t>,</w:t>
      </w:r>
    </w:p>
    <w:p w14:paraId="049227B9" w14:textId="12382A57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Collaborating with business stakeholders, developers and testers to ensure alignment with target architecture and sustainable solutions,</w:t>
      </w:r>
    </w:p>
    <w:p w14:paraId="760AA3E5" w14:textId="2843FA96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Replacing manual Excel-based test data preparation with standardized, auditable workflows improving traceability and compliance,</w:t>
      </w:r>
    </w:p>
    <w:p w14:paraId="113E712B" w14:textId="78B1BBA4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Creating functional and non-functional requirements, process maps (BPMN), user stories, use cases and acceptance criteria,</w:t>
      </w:r>
    </w:p>
    <w:p w14:paraId="0DA681A2" w14:textId="157936A7" w:rsidR="00CC55A7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lastRenderedPageBreak/>
        <w:t>Supporting QA activities by verifying implemented solutions through test result reviews and stakeholder feedback.</w:t>
      </w:r>
    </w:p>
    <w:p w14:paraId="47C7E0D8" w14:textId="263B705C" w:rsidR="00CC55A7" w:rsidRPr="00A5792F" w:rsidRDefault="00000000">
      <w:pPr>
        <w:spacing w:before="80" w:after="40"/>
        <w:rPr>
          <w:rFonts w:ascii="Montserrat" w:hAnsi="Montserrat"/>
          <w:color w:val="373535"/>
          <w:sz w:val="20"/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A5792F" w:rsidRPr="00A5792F">
        <w:rPr>
          <w:rFonts w:ascii="Montserrat" w:hAnsi="Montserrat"/>
          <w:color w:val="373535"/>
          <w:sz w:val="20"/>
          <w:lang w:val="en-US"/>
        </w:rPr>
        <w:t>REST APIs, BPMN, Jira, Confluence, Regulatory Reporting</w:t>
      </w:r>
    </w:p>
    <w:p w14:paraId="5A0992C3" w14:textId="77777777" w:rsidR="00CC55A7" w:rsidRDefault="00000000">
      <w:pPr>
        <w:spacing w:before="80" w:after="120"/>
      </w:pPr>
      <w:r>
        <w:rPr>
          <w:noProof/>
        </w:rPr>
        <w:pict w14:anchorId="2994DE3C">
          <v:rect id="_x0000_i1030" style="width:448.6pt;height:2pt" o:hrpct="989" o:hralign="center" o:hrstd="t" o:hrnoshade="t" o:hr="t" fillcolor="#e14f4f" stroked="f"/>
        </w:pict>
      </w:r>
    </w:p>
    <w:p w14:paraId="3C5029F1" w14:textId="77777777" w:rsidR="00CC55A7" w:rsidRPr="00E05FE7" w:rsidRDefault="00000000">
      <w:pPr>
        <w:spacing w:before="20" w:after="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>10.2024 – 06.2025</w:t>
      </w:r>
    </w:p>
    <w:p w14:paraId="6A65D9FD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E05FE7">
        <w:rPr>
          <w:rFonts w:ascii="Montserrat" w:hAnsi="Montserrat"/>
          <w:b/>
          <w:color w:val="373535"/>
          <w:sz w:val="20"/>
          <w:lang w:val="en-US"/>
        </w:rPr>
        <w:t>Paysera</w:t>
      </w:r>
      <w:proofErr w:type="spellEnd"/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 LTD</w:t>
      </w:r>
    </w:p>
    <w:p w14:paraId="6068BE23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5FE7">
        <w:rPr>
          <w:rFonts w:ascii="Montserrat" w:hAnsi="Montserrat"/>
          <w:b/>
          <w:color w:val="373535"/>
          <w:sz w:val="20"/>
          <w:lang w:val="en-US"/>
        </w:rPr>
        <w:t>Business Analyst</w:t>
      </w:r>
    </w:p>
    <w:p w14:paraId="2D532EE4" w14:textId="77777777" w:rsidR="00CC55A7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22B6269B" w14:textId="4224A49C" w:rsidR="00A90B34" w:rsidRPr="00A90B34" w:rsidRDefault="00A90B34" w:rsidP="00A90B3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0B34">
        <w:rPr>
          <w:rFonts w:ascii="Montserrat" w:hAnsi="Montserrat"/>
          <w:color w:val="373535"/>
          <w:sz w:val="20"/>
          <w:lang w:val="en-US"/>
        </w:rPr>
        <w:t xml:space="preserve">Working in a fintech payment environment supporting </w:t>
      </w:r>
      <w:r w:rsidRPr="00A90B34">
        <w:rPr>
          <w:rFonts w:ascii="Montserrat" w:hAnsi="Montserrat"/>
          <w:b/>
          <w:bCs/>
          <w:color w:val="373535"/>
          <w:sz w:val="20"/>
          <w:lang w:val="en-US"/>
        </w:rPr>
        <w:t>SEPA and SWIFT-related banking processes</w:t>
      </w:r>
      <w:r w:rsidRPr="00A90B34">
        <w:rPr>
          <w:rFonts w:ascii="Montserrat" w:hAnsi="Montserrat"/>
          <w:color w:val="373535"/>
          <w:sz w:val="20"/>
          <w:lang w:val="en-US"/>
        </w:rPr>
        <w:t>,</w:t>
      </w:r>
    </w:p>
    <w:p w14:paraId="40F3D868" w14:textId="4F8DAE8B" w:rsidR="00A90B34" w:rsidRPr="00A90B34" w:rsidRDefault="00A90B34" w:rsidP="00A90B3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0B34">
        <w:rPr>
          <w:rFonts w:ascii="Montserrat" w:hAnsi="Montserrat"/>
          <w:color w:val="373535"/>
          <w:sz w:val="20"/>
          <w:lang w:val="en-US"/>
        </w:rPr>
        <w:t>Gathering, refining and documenting functional and non-functional requirements for payment and lending services,</w:t>
      </w:r>
    </w:p>
    <w:p w14:paraId="65C1EE49" w14:textId="37B99269" w:rsidR="00A90B34" w:rsidRPr="00A90B34" w:rsidRDefault="00A90B34" w:rsidP="00A90B3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0B34">
        <w:rPr>
          <w:rFonts w:ascii="Montserrat" w:hAnsi="Montserrat"/>
          <w:color w:val="373535"/>
          <w:sz w:val="20"/>
          <w:lang w:val="en-US"/>
        </w:rPr>
        <w:t xml:space="preserve">Performing API analysis and integration support mainly for </w:t>
      </w:r>
      <w:r w:rsidRPr="00A90B34">
        <w:rPr>
          <w:rFonts w:ascii="Montserrat" w:hAnsi="Montserrat"/>
          <w:b/>
          <w:bCs/>
          <w:color w:val="373535"/>
          <w:sz w:val="20"/>
          <w:lang w:val="en-US"/>
        </w:rPr>
        <w:t>REST APIs</w:t>
      </w:r>
      <w:r w:rsidRPr="00A90B34">
        <w:rPr>
          <w:rFonts w:ascii="Montserrat" w:hAnsi="Montserrat"/>
          <w:color w:val="373535"/>
          <w:sz w:val="20"/>
          <w:lang w:val="en-US"/>
        </w:rPr>
        <w:t xml:space="preserve">, using </w:t>
      </w:r>
      <w:r w:rsidRPr="00A90B34">
        <w:rPr>
          <w:rFonts w:ascii="Montserrat" w:hAnsi="Montserrat"/>
          <w:b/>
          <w:bCs/>
          <w:color w:val="373535"/>
          <w:sz w:val="20"/>
          <w:lang w:val="en-US"/>
        </w:rPr>
        <w:t>Swagger and Postman</w:t>
      </w:r>
      <w:r w:rsidRPr="00A90B34">
        <w:rPr>
          <w:rFonts w:ascii="Montserrat" w:hAnsi="Montserrat"/>
          <w:color w:val="373535"/>
          <w:sz w:val="20"/>
          <w:lang w:val="en-US"/>
        </w:rPr>
        <w:t xml:space="preserve"> for endpoint validation and testing,</w:t>
      </w:r>
    </w:p>
    <w:p w14:paraId="5BDF64EC" w14:textId="464320C4" w:rsidR="00A90B34" w:rsidRPr="00A90B34" w:rsidRDefault="00A90B34" w:rsidP="00A90B3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0B34">
        <w:rPr>
          <w:rFonts w:ascii="Montserrat" w:hAnsi="Montserrat"/>
          <w:color w:val="373535"/>
          <w:sz w:val="20"/>
          <w:lang w:val="en-US"/>
        </w:rPr>
        <w:t>Leading Open Banking API implementation (Georgia) and contributing to Berlin Group-based integrations,</w:t>
      </w:r>
    </w:p>
    <w:p w14:paraId="242F9BFC" w14:textId="24C08FA2" w:rsidR="00A90B34" w:rsidRPr="00A90B34" w:rsidRDefault="00A90B34" w:rsidP="00A90B3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0B34">
        <w:rPr>
          <w:rFonts w:ascii="Montserrat" w:hAnsi="Montserrat"/>
          <w:b/>
          <w:bCs/>
          <w:color w:val="373535"/>
          <w:sz w:val="20"/>
          <w:lang w:val="en-US"/>
        </w:rPr>
        <w:t>Conducting data mapping activities between payment systems (source → target flows) to ensure consistency of transactional and customer data</w:t>
      </w:r>
      <w:r w:rsidRPr="00A90B34">
        <w:rPr>
          <w:rFonts w:ascii="Montserrat" w:hAnsi="Montserrat"/>
          <w:color w:val="373535"/>
          <w:sz w:val="20"/>
          <w:lang w:val="en-US"/>
        </w:rPr>
        <w:t>,</w:t>
      </w:r>
    </w:p>
    <w:p w14:paraId="2035A8F1" w14:textId="15EE349F" w:rsidR="00CC55A7" w:rsidRPr="00A90B34" w:rsidRDefault="00A90B34" w:rsidP="00A90B3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0B34">
        <w:rPr>
          <w:rFonts w:ascii="Montserrat" w:hAnsi="Montserrat"/>
          <w:color w:val="373535"/>
          <w:sz w:val="20"/>
          <w:lang w:val="en-US"/>
        </w:rPr>
        <w:t>Creating artefacts such as user stories, use cases, BPMN/UML diagrams and data models ensuring full requirements traceability through delivery and UAT.</w:t>
      </w:r>
    </w:p>
    <w:p w14:paraId="459EE9F6" w14:textId="43561761" w:rsidR="00CC55A7" w:rsidRPr="00A5792F" w:rsidRDefault="00000000">
      <w:pPr>
        <w:spacing w:before="80" w:after="4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A5792F" w:rsidRPr="00A5792F">
        <w:rPr>
          <w:rFonts w:ascii="Montserrat" w:hAnsi="Montserrat"/>
          <w:color w:val="373535"/>
          <w:sz w:val="20"/>
          <w:lang w:val="en-US"/>
        </w:rPr>
        <w:t xml:space="preserve">Open Banking APIs, REST, JSON, Swagger/Postman, </w:t>
      </w:r>
      <w:r w:rsidR="00A90B34">
        <w:rPr>
          <w:rFonts w:ascii="Montserrat" w:hAnsi="Montserrat"/>
          <w:color w:val="373535"/>
          <w:sz w:val="20"/>
          <w:lang w:val="en-US"/>
        </w:rPr>
        <w:t xml:space="preserve">Data Mapping, </w:t>
      </w:r>
      <w:r w:rsidR="00A5792F" w:rsidRPr="00A5792F">
        <w:rPr>
          <w:rFonts w:ascii="Montserrat" w:hAnsi="Montserrat"/>
          <w:color w:val="373535"/>
          <w:sz w:val="20"/>
          <w:lang w:val="en-US"/>
        </w:rPr>
        <w:t>Jira, Confluence</w:t>
      </w:r>
    </w:p>
    <w:p w14:paraId="7C8255FC" w14:textId="77777777" w:rsidR="00CC55A7" w:rsidRDefault="00000000">
      <w:pPr>
        <w:spacing w:before="80" w:after="120"/>
      </w:pPr>
      <w:r>
        <w:rPr>
          <w:noProof/>
        </w:rPr>
        <w:pict w14:anchorId="4F1E64AF">
          <v:rect id="_x0000_i1031" style="width:448.6pt;height:2pt" o:hrpct="989" o:hralign="center" o:hrstd="t" o:hrnoshade="t" o:hr="t" fillcolor="#e14f4f" stroked="f"/>
        </w:pict>
      </w:r>
    </w:p>
    <w:p w14:paraId="2F2999A9" w14:textId="77777777" w:rsidR="00CC55A7" w:rsidRPr="00E05FE7" w:rsidRDefault="00000000">
      <w:pPr>
        <w:spacing w:before="20" w:after="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>08.2023 – 10.2024</w:t>
      </w:r>
    </w:p>
    <w:p w14:paraId="69F8BEA2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E05FE7">
        <w:rPr>
          <w:rFonts w:ascii="Montserrat" w:hAnsi="Montserrat"/>
          <w:b/>
          <w:color w:val="373535"/>
          <w:sz w:val="20"/>
          <w:lang w:val="en-US"/>
        </w:rPr>
        <w:t>Brigadas</w:t>
      </w:r>
      <w:proofErr w:type="spellEnd"/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 </w:t>
      </w:r>
      <w:proofErr w:type="spellStart"/>
      <w:r w:rsidRPr="00E05FE7">
        <w:rPr>
          <w:rFonts w:ascii="Montserrat" w:hAnsi="Montserrat"/>
          <w:b/>
          <w:color w:val="373535"/>
          <w:sz w:val="20"/>
          <w:lang w:val="en-US"/>
        </w:rPr>
        <w:t>Épicas</w:t>
      </w:r>
      <w:proofErr w:type="spellEnd"/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 LDA</w:t>
      </w:r>
    </w:p>
    <w:p w14:paraId="06B64FAE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5FE7">
        <w:rPr>
          <w:rFonts w:ascii="Montserrat" w:hAnsi="Montserrat"/>
          <w:b/>
          <w:color w:val="373535"/>
          <w:sz w:val="20"/>
          <w:lang w:val="en-US"/>
        </w:rPr>
        <w:t>Business Analyst</w:t>
      </w:r>
    </w:p>
    <w:p w14:paraId="1B1B7F3C" w14:textId="77777777" w:rsidR="00CC55A7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5745875C" w14:textId="58162DF5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Supporting regulatory-compliant fintech solutions within lending and digital banking domain,</w:t>
      </w:r>
    </w:p>
    <w:p w14:paraId="2166C531" w14:textId="40DCF906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Translating business strategies into detailed functional requirements and technical specifications for development teams,</w:t>
      </w:r>
    </w:p>
    <w:p w14:paraId="7EA7AA6F" w14:textId="1DDAF1A1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Preparing documentation, wireframes and process models to improve clarity between business and engineering,</w:t>
      </w:r>
    </w:p>
    <w:p w14:paraId="4836B8B1" w14:textId="081E9960" w:rsidR="00CC55A7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lastRenderedPageBreak/>
        <w:t>Ensuring smooth delivery lifecycle by collaborating closely with QA and developers across distributed teams.</w:t>
      </w:r>
    </w:p>
    <w:p w14:paraId="76584B05" w14:textId="37655309" w:rsidR="00CC55A7" w:rsidRPr="00A5792F" w:rsidRDefault="00000000">
      <w:pPr>
        <w:spacing w:before="80" w:after="4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A5792F" w:rsidRPr="00A5792F">
        <w:rPr>
          <w:rFonts w:ascii="Montserrat" w:hAnsi="Montserrat"/>
          <w:color w:val="373535"/>
          <w:sz w:val="20"/>
          <w:lang w:val="en-US"/>
        </w:rPr>
        <w:t>REST APIs, Open Banking, JSON, Figma, BPMN</w:t>
      </w:r>
    </w:p>
    <w:p w14:paraId="3442EE29" w14:textId="77777777" w:rsidR="00CC55A7" w:rsidRDefault="00000000">
      <w:pPr>
        <w:spacing w:before="80" w:after="120"/>
      </w:pPr>
      <w:r>
        <w:rPr>
          <w:noProof/>
        </w:rPr>
        <w:pict w14:anchorId="5C0972F3">
          <v:rect id="_x0000_i1032" style="width:448.6pt;height:2pt" o:hrpct="989" o:hralign="center" o:hrstd="t" o:hrnoshade="t" o:hr="t" fillcolor="#e14f4f" stroked="f"/>
        </w:pict>
      </w:r>
    </w:p>
    <w:p w14:paraId="06B771BE" w14:textId="77777777" w:rsidR="00CC55A7" w:rsidRPr="00E05FE7" w:rsidRDefault="00000000">
      <w:pPr>
        <w:spacing w:before="20" w:after="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>06.2023 – 08.2023</w:t>
      </w:r>
    </w:p>
    <w:p w14:paraId="46932724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UAB </w:t>
      </w:r>
      <w:proofErr w:type="spellStart"/>
      <w:r w:rsidRPr="00E05FE7">
        <w:rPr>
          <w:rFonts w:ascii="Montserrat" w:hAnsi="Montserrat"/>
          <w:b/>
          <w:color w:val="373535"/>
          <w:sz w:val="20"/>
          <w:lang w:val="en-US"/>
        </w:rPr>
        <w:t>Bonsera</w:t>
      </w:r>
      <w:proofErr w:type="spellEnd"/>
    </w:p>
    <w:p w14:paraId="165174DC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5FE7">
        <w:rPr>
          <w:rFonts w:ascii="Montserrat" w:hAnsi="Montserrat"/>
          <w:b/>
          <w:color w:val="373535"/>
          <w:sz w:val="20"/>
          <w:lang w:val="en-US"/>
        </w:rPr>
        <w:t>Business Analyst</w:t>
      </w:r>
    </w:p>
    <w:p w14:paraId="4DFCDB29" w14:textId="77777777" w:rsidR="00CC55A7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4A3B314F" w14:textId="6659B788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Preparing specifications for digital channels (mobile/web) within Electronic Money Institution (EMI),</w:t>
      </w:r>
    </w:p>
    <w:p w14:paraId="5BDF8435" w14:textId="120AB9F0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Developing Back Office portal requirements to manage and monitor payment processes,</w:t>
      </w:r>
    </w:p>
    <w:p w14:paraId="1D042894" w14:textId="73412924" w:rsidR="00CC55A7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Supporting process modelling and requirement delivery for development and testing teams.</w:t>
      </w:r>
    </w:p>
    <w:p w14:paraId="628AAE19" w14:textId="77777777" w:rsidR="00A5792F" w:rsidRPr="00A5792F" w:rsidRDefault="00000000" w:rsidP="00A5792F">
      <w:pPr>
        <w:spacing w:before="80" w:after="40"/>
        <w:rPr>
          <w:rFonts w:ascii="Montserrat" w:hAnsi="Montserrat"/>
          <w:color w:val="373535"/>
          <w:sz w:val="20"/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A5792F" w:rsidRPr="00A5792F">
        <w:rPr>
          <w:rFonts w:ascii="Montserrat" w:hAnsi="Montserrat"/>
          <w:color w:val="373535"/>
          <w:sz w:val="20"/>
          <w:lang w:val="en-US"/>
        </w:rPr>
        <w:t>REST APIs, JSON, Figma, Payment Processes</w:t>
      </w:r>
    </w:p>
    <w:p w14:paraId="594EBA87" w14:textId="7D45D8F5" w:rsidR="00CC55A7" w:rsidRDefault="00000000" w:rsidP="00A5792F">
      <w:pPr>
        <w:spacing w:before="80" w:after="40"/>
      </w:pPr>
      <w:r>
        <w:rPr>
          <w:noProof/>
        </w:rPr>
        <w:pict w14:anchorId="718BCB43">
          <v:rect id="_x0000_i1033" style="width:448.6pt;height:2pt" o:hrpct="989" o:hralign="center" o:hrstd="t" o:hrnoshade="t" o:hr="t" fillcolor="#e14f4f" stroked="f"/>
        </w:pict>
      </w:r>
    </w:p>
    <w:p w14:paraId="3C56A1DD" w14:textId="77777777" w:rsidR="00CC55A7" w:rsidRPr="00E05FE7" w:rsidRDefault="00000000">
      <w:pPr>
        <w:spacing w:before="20" w:after="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>01.2023 – 06.2023</w:t>
      </w:r>
    </w:p>
    <w:p w14:paraId="628C6670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E05FE7">
        <w:rPr>
          <w:rFonts w:ascii="Montserrat" w:hAnsi="Montserrat"/>
          <w:b/>
          <w:color w:val="373535"/>
          <w:sz w:val="20"/>
          <w:lang w:val="en-US"/>
        </w:rPr>
        <w:t>Agapetes</w:t>
      </w:r>
      <w:proofErr w:type="spellEnd"/>
    </w:p>
    <w:p w14:paraId="3F42B7A5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5FE7">
        <w:rPr>
          <w:rFonts w:ascii="Montserrat" w:hAnsi="Montserrat"/>
          <w:b/>
          <w:color w:val="373535"/>
          <w:sz w:val="20"/>
          <w:lang w:val="en-US"/>
        </w:rPr>
        <w:t>Business Analyst</w:t>
      </w:r>
    </w:p>
    <w:p w14:paraId="7D8C106D" w14:textId="77777777" w:rsidR="00CC55A7" w:rsidRPr="00E05FE7" w:rsidRDefault="00000000">
      <w:pPr>
        <w:spacing w:after="2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5F92394D" w14:textId="73D30674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Defining functional requirements for EMI systems and customer-facing financial applications,</w:t>
      </w:r>
    </w:p>
    <w:p w14:paraId="07AD23D4" w14:textId="62A740E4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Supporting cross-functional collaboration between development, QA and UX teams,</w:t>
      </w:r>
    </w:p>
    <w:p w14:paraId="08716591" w14:textId="2F63F08A" w:rsidR="00CC55A7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Streamlining requirement-to-development workflow reducing time-to-market for new features.</w:t>
      </w:r>
    </w:p>
    <w:p w14:paraId="01521052" w14:textId="24B6BAD4" w:rsidR="00CC55A7" w:rsidRPr="00A5792F" w:rsidRDefault="00000000">
      <w:pPr>
        <w:spacing w:before="80" w:after="4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A5792F" w:rsidRPr="00A5792F">
        <w:rPr>
          <w:rFonts w:ascii="Montserrat" w:hAnsi="Montserrat"/>
          <w:color w:val="373535"/>
          <w:sz w:val="20"/>
          <w:lang w:val="en-US"/>
        </w:rPr>
        <w:t>REST APIs, Jira, Figma, Agile Delivery</w:t>
      </w:r>
      <w:r w:rsidR="00A5792F">
        <w:rPr>
          <w:rFonts w:ascii="Montserrat" w:hAnsi="Montserrat"/>
          <w:color w:val="373535"/>
          <w:sz w:val="20"/>
          <w:lang w:val="en-US"/>
        </w:rPr>
        <w:t>, JSON</w:t>
      </w:r>
    </w:p>
    <w:p w14:paraId="4448C672" w14:textId="77777777" w:rsidR="00CC55A7" w:rsidRDefault="00000000">
      <w:pPr>
        <w:spacing w:before="80" w:after="120"/>
      </w:pPr>
      <w:r>
        <w:rPr>
          <w:noProof/>
        </w:rPr>
        <w:pict w14:anchorId="1B01B444">
          <v:rect id="_x0000_i1034" style="width:448.6pt;height:2pt" o:hrpct="989" o:hralign="center" o:hrstd="t" o:hrnoshade="t" o:hr="t" fillcolor="#e14f4f" stroked="f"/>
        </w:pict>
      </w:r>
    </w:p>
    <w:p w14:paraId="36F1E725" w14:textId="77777777" w:rsidR="00CC55A7" w:rsidRPr="00E05FE7" w:rsidRDefault="00000000">
      <w:pPr>
        <w:spacing w:before="20" w:after="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>04.2022 – 12.2022</w:t>
      </w:r>
    </w:p>
    <w:p w14:paraId="793D52AD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E05FE7">
        <w:rPr>
          <w:rFonts w:ascii="Montserrat" w:hAnsi="Montserrat"/>
          <w:b/>
          <w:color w:val="373535"/>
          <w:sz w:val="20"/>
          <w:lang w:val="en-US"/>
        </w:rPr>
        <w:t>UAB HES Europe</w:t>
      </w:r>
    </w:p>
    <w:p w14:paraId="4099A7B1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5FE7">
        <w:rPr>
          <w:rFonts w:ascii="Montserrat" w:hAnsi="Montserrat"/>
          <w:b/>
          <w:color w:val="373535"/>
          <w:sz w:val="20"/>
          <w:lang w:val="en-US"/>
        </w:rPr>
        <w:t>Business Analyst</w:t>
      </w:r>
    </w:p>
    <w:p w14:paraId="61C2FA0E" w14:textId="77777777" w:rsidR="00CC55A7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3A15BD8E" w14:textId="0E45B696" w:rsidR="00A90B34" w:rsidRPr="00A90B34" w:rsidRDefault="00A90B34" w:rsidP="00A90B3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0B34">
        <w:rPr>
          <w:rFonts w:ascii="Montserrat" w:hAnsi="Montserrat"/>
          <w:color w:val="373535"/>
          <w:sz w:val="20"/>
          <w:lang w:val="en-US"/>
        </w:rPr>
        <w:t>Designing credit system solutions for a major commercial bank including Borrower Portal and Back Office platform,</w:t>
      </w:r>
    </w:p>
    <w:p w14:paraId="6F15C5ED" w14:textId="3DB82769" w:rsidR="00A90B34" w:rsidRPr="00A90B34" w:rsidRDefault="00A90B34" w:rsidP="00A90B3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0B34">
        <w:rPr>
          <w:rFonts w:ascii="Montserrat" w:hAnsi="Montserrat"/>
          <w:color w:val="373535"/>
          <w:sz w:val="20"/>
          <w:lang w:val="en-US"/>
        </w:rPr>
        <w:lastRenderedPageBreak/>
        <w:t xml:space="preserve">Developing integrations with </w:t>
      </w:r>
      <w:r w:rsidRPr="00A90B34">
        <w:rPr>
          <w:rFonts w:ascii="Montserrat" w:hAnsi="Montserrat"/>
          <w:b/>
          <w:bCs/>
          <w:color w:val="373535"/>
          <w:sz w:val="20"/>
          <w:lang w:val="en-US"/>
        </w:rPr>
        <w:t>KYC and AML</w:t>
      </w:r>
      <w:r w:rsidRPr="00A90B34">
        <w:rPr>
          <w:rFonts w:ascii="Montserrat" w:hAnsi="Montserrat"/>
          <w:color w:val="373535"/>
          <w:sz w:val="20"/>
          <w:lang w:val="en-US"/>
        </w:rPr>
        <w:t xml:space="preserve"> services supporting regulatory banking requirements,</w:t>
      </w:r>
    </w:p>
    <w:p w14:paraId="31571108" w14:textId="61B49CE3" w:rsidR="00A90B34" w:rsidRPr="00A90B34" w:rsidRDefault="00A90B34" w:rsidP="00A90B3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0B34">
        <w:rPr>
          <w:rFonts w:ascii="Montserrat" w:hAnsi="Montserrat"/>
          <w:b/>
          <w:bCs/>
          <w:color w:val="373535"/>
          <w:sz w:val="20"/>
          <w:lang w:val="en-US"/>
        </w:rPr>
        <w:t>Performing data mapping and modelling between core lending systems and external banking services, defining source-to-target data structures and validation rules</w:t>
      </w:r>
      <w:r w:rsidRPr="00A90B34">
        <w:rPr>
          <w:rFonts w:ascii="Montserrat" w:hAnsi="Montserrat"/>
          <w:color w:val="373535"/>
          <w:sz w:val="20"/>
          <w:lang w:val="en-US"/>
        </w:rPr>
        <w:t>,</w:t>
      </w:r>
    </w:p>
    <w:p w14:paraId="7435242A" w14:textId="6F976AC9" w:rsidR="00A90B34" w:rsidRPr="00A90B34" w:rsidRDefault="00A90B34" w:rsidP="00A90B3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0B34">
        <w:rPr>
          <w:rFonts w:ascii="Montserrat" w:hAnsi="Montserrat"/>
          <w:color w:val="373535"/>
          <w:sz w:val="20"/>
          <w:lang w:val="en-US"/>
        </w:rPr>
        <w:t>Creating BPMN/UML process models and sequence diagrams to support architecture alignment and development implementation,</w:t>
      </w:r>
    </w:p>
    <w:p w14:paraId="0E652513" w14:textId="3169749C" w:rsidR="00CC55A7" w:rsidRPr="00A90B34" w:rsidRDefault="00A90B34" w:rsidP="00A90B34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90B34">
        <w:rPr>
          <w:rFonts w:ascii="Montserrat" w:hAnsi="Montserrat"/>
          <w:color w:val="373535"/>
          <w:sz w:val="20"/>
          <w:lang w:val="en-US"/>
        </w:rPr>
        <w:t xml:space="preserve">Preparing </w:t>
      </w:r>
      <w:proofErr w:type="spellStart"/>
      <w:r w:rsidRPr="00A90B34">
        <w:rPr>
          <w:rFonts w:ascii="Montserrat" w:hAnsi="Montserrat"/>
          <w:color w:val="373535"/>
          <w:sz w:val="20"/>
          <w:lang w:val="en-US"/>
        </w:rPr>
        <w:t>OpenAPI</w:t>
      </w:r>
      <w:proofErr w:type="spellEnd"/>
      <w:r w:rsidRPr="00A90B34">
        <w:rPr>
          <w:rFonts w:ascii="Montserrat" w:hAnsi="Montserrat"/>
          <w:color w:val="373535"/>
          <w:sz w:val="20"/>
          <w:lang w:val="en-US"/>
        </w:rPr>
        <w:t xml:space="preserve"> specifications enabling smooth integration between core lending systems and client-side platforms.</w:t>
      </w:r>
    </w:p>
    <w:p w14:paraId="594C12F5" w14:textId="51B3732E" w:rsidR="00CC55A7" w:rsidRPr="00A5792F" w:rsidRDefault="00000000">
      <w:pPr>
        <w:spacing w:before="80" w:after="4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A5792F" w:rsidRPr="00A5792F">
        <w:rPr>
          <w:rFonts w:ascii="Montserrat" w:hAnsi="Montserrat"/>
          <w:color w:val="373535"/>
          <w:sz w:val="20"/>
          <w:lang w:val="en-US"/>
        </w:rPr>
        <w:t xml:space="preserve">REST APIs, </w:t>
      </w:r>
      <w:proofErr w:type="spellStart"/>
      <w:r w:rsidR="00A5792F" w:rsidRPr="00A5792F">
        <w:rPr>
          <w:rFonts w:ascii="Montserrat" w:hAnsi="Montserrat"/>
          <w:color w:val="373535"/>
          <w:sz w:val="20"/>
          <w:lang w:val="en-US"/>
        </w:rPr>
        <w:t>OpenAPI</w:t>
      </w:r>
      <w:proofErr w:type="spellEnd"/>
      <w:r w:rsidR="00A5792F" w:rsidRPr="00A5792F">
        <w:rPr>
          <w:rFonts w:ascii="Montserrat" w:hAnsi="Montserrat"/>
          <w:color w:val="373535"/>
          <w:sz w:val="20"/>
          <w:lang w:val="en-US"/>
        </w:rPr>
        <w:t>, JSON/XML, Microservices, UML</w:t>
      </w:r>
    </w:p>
    <w:p w14:paraId="56801EAA" w14:textId="77777777" w:rsidR="00CC55A7" w:rsidRDefault="00000000">
      <w:pPr>
        <w:spacing w:before="80" w:after="120"/>
      </w:pPr>
      <w:r>
        <w:rPr>
          <w:noProof/>
        </w:rPr>
        <w:pict w14:anchorId="2B6D4FF9">
          <v:rect id="_x0000_i1035" style="width:448.6pt;height:2pt" o:hrpct="989" o:hralign="center" o:hrstd="t" o:hrnoshade="t" o:hr="t" fillcolor="#e14f4f" stroked="f"/>
        </w:pict>
      </w:r>
    </w:p>
    <w:p w14:paraId="0C253B8C" w14:textId="77777777" w:rsidR="00CC55A7" w:rsidRPr="00E05FE7" w:rsidRDefault="00000000">
      <w:pPr>
        <w:spacing w:before="20" w:after="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>02.2022 – 03.2022</w:t>
      </w:r>
    </w:p>
    <w:p w14:paraId="0B6A30E5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E05FE7">
        <w:rPr>
          <w:rFonts w:ascii="Montserrat" w:hAnsi="Montserrat"/>
          <w:b/>
          <w:color w:val="373535"/>
          <w:sz w:val="20"/>
          <w:lang w:val="en-US"/>
        </w:rPr>
        <w:t>Highend</w:t>
      </w:r>
      <w:proofErr w:type="spellEnd"/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 Systems</w:t>
      </w:r>
    </w:p>
    <w:p w14:paraId="03E27C2A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5FE7">
        <w:rPr>
          <w:rFonts w:ascii="Montserrat" w:hAnsi="Montserrat"/>
          <w:b/>
          <w:color w:val="373535"/>
          <w:sz w:val="20"/>
          <w:lang w:val="en-US"/>
        </w:rPr>
        <w:t>Business Analyst</w:t>
      </w:r>
    </w:p>
    <w:p w14:paraId="22C208DD" w14:textId="77777777" w:rsidR="00CC55A7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08DAC335" w14:textId="77777777" w:rsidR="00CC55A7" w:rsidRPr="00E05FE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>Designed credit system for one of largest commercial banks in Taiwan including Borrower Portal and Back Office Portal,</w:t>
      </w:r>
    </w:p>
    <w:p w14:paraId="4B7F6F37" w14:textId="77777777" w:rsidR="00CC55A7" w:rsidRPr="00E05FE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>Developed integrations with KYC and AML services,</w:t>
      </w:r>
    </w:p>
    <w:p w14:paraId="72DA7C33" w14:textId="77777777" w:rsidR="00CC55A7" w:rsidRPr="00E05FE7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>Prepared Open-API specification for integration between core lending system and client's side for Japanese lender.</w:t>
      </w:r>
    </w:p>
    <w:p w14:paraId="42DBADF5" w14:textId="77777777" w:rsidR="00CC55A7" w:rsidRPr="00E05FE7" w:rsidRDefault="00000000">
      <w:pPr>
        <w:spacing w:before="80" w:after="4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E05FE7">
        <w:rPr>
          <w:rFonts w:ascii="Montserrat" w:hAnsi="Montserrat"/>
          <w:color w:val="373535"/>
          <w:sz w:val="20"/>
          <w:lang w:val="en-US"/>
        </w:rPr>
        <w:t>Open APIs, REST, JSON, XML, Microservice Architecture</w:t>
      </w:r>
    </w:p>
    <w:p w14:paraId="00AD6C8B" w14:textId="77777777" w:rsidR="00CC55A7" w:rsidRDefault="00000000">
      <w:pPr>
        <w:spacing w:before="80" w:after="120"/>
      </w:pPr>
      <w:r>
        <w:rPr>
          <w:noProof/>
        </w:rPr>
        <w:pict w14:anchorId="1BA1D0EF">
          <v:rect id="_x0000_i1036" style="width:448.6pt;height:2pt" o:hrpct="989" o:hralign="center" o:hrstd="t" o:hrnoshade="t" o:hr="t" fillcolor="#e14f4f" stroked="f"/>
        </w:pict>
      </w:r>
    </w:p>
    <w:p w14:paraId="1829D07D" w14:textId="77777777" w:rsidR="00CC55A7" w:rsidRPr="00E05FE7" w:rsidRDefault="00000000">
      <w:pPr>
        <w:spacing w:before="20" w:after="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>01.2018 – 02.2022</w:t>
      </w:r>
    </w:p>
    <w:p w14:paraId="17300389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E05FE7">
        <w:rPr>
          <w:rFonts w:ascii="Montserrat" w:hAnsi="Montserrat"/>
          <w:b/>
          <w:color w:val="373535"/>
          <w:sz w:val="20"/>
          <w:lang w:val="en-US"/>
        </w:rPr>
        <w:t>Alfa-Bank</w:t>
      </w:r>
    </w:p>
    <w:p w14:paraId="28045F9F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5FE7">
        <w:rPr>
          <w:rFonts w:ascii="Montserrat" w:hAnsi="Montserrat"/>
          <w:b/>
          <w:color w:val="373535"/>
          <w:sz w:val="20"/>
          <w:lang w:val="en-US"/>
        </w:rPr>
        <w:t>Business Analyst</w:t>
      </w:r>
    </w:p>
    <w:p w14:paraId="4AD52579" w14:textId="77777777" w:rsidR="00CC55A7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690EBEEF" w14:textId="6139F921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 xml:space="preserve">Developing and launching an online account opening </w:t>
      </w:r>
      <w:proofErr w:type="gramStart"/>
      <w:r w:rsidRPr="00A5792F">
        <w:rPr>
          <w:rFonts w:ascii="Montserrat" w:hAnsi="Montserrat"/>
          <w:color w:val="373535"/>
          <w:sz w:val="20"/>
          <w:lang w:val="en-US"/>
        </w:rPr>
        <w:t>system</w:t>
      </w:r>
      <w:proofErr w:type="gramEnd"/>
      <w:r w:rsidRPr="00A5792F">
        <w:rPr>
          <w:rFonts w:ascii="Montserrat" w:hAnsi="Montserrat"/>
          <w:color w:val="373535"/>
          <w:sz w:val="20"/>
          <w:lang w:val="en-US"/>
        </w:rPr>
        <w:t xml:space="preserve"> reducing customer verification time to minutes,</w:t>
      </w:r>
    </w:p>
    <w:p w14:paraId="75BFC591" w14:textId="7C670418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Translating business needs into technical requirements for microservice architecture and Open Banking readiness,</w:t>
      </w:r>
    </w:p>
    <w:p w14:paraId="590B3759" w14:textId="0CA9D4E8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Creating requirement templates, UML/BPMN process diagrams and API specifications ensuring high documentation quality,</w:t>
      </w:r>
    </w:p>
    <w:p w14:paraId="1E572BEC" w14:textId="605C6D7B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Supporting developers and testers by validating delivered solutions and improving traceability across releases,</w:t>
      </w:r>
    </w:p>
    <w:p w14:paraId="161F1405" w14:textId="3E7A924D" w:rsidR="00CC55A7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lastRenderedPageBreak/>
        <w:t>Using SQL for basic data verification and reporting checks.</w:t>
      </w:r>
    </w:p>
    <w:p w14:paraId="2C2E934A" w14:textId="16C4F9A6" w:rsidR="00CC55A7" w:rsidRPr="00A5792F" w:rsidRDefault="00000000" w:rsidP="00A5792F">
      <w:pPr>
        <w:spacing w:before="80" w:after="4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A5792F" w:rsidRPr="00A5792F">
        <w:rPr>
          <w:rFonts w:ascii="Montserrat" w:hAnsi="Montserrat"/>
          <w:color w:val="373535"/>
          <w:sz w:val="20"/>
          <w:lang w:val="en-US"/>
        </w:rPr>
        <w:t>Microservices, REST APIs, SQL, UML, BPMN, Banking Systems</w:t>
      </w:r>
      <w:r>
        <w:rPr>
          <w:noProof/>
        </w:rPr>
        <w:pict w14:anchorId="29D9339F">
          <v:rect id="_x0000_i1037" style="width:448.6pt;height:2pt" o:hrpct="989" o:hralign="center" o:hrstd="t" o:hrnoshade="t" o:hr="t" fillcolor="#e14f4f" stroked="f"/>
        </w:pict>
      </w:r>
    </w:p>
    <w:p w14:paraId="11D538A1" w14:textId="1CA977DF" w:rsidR="00CC55A7" w:rsidRPr="00E05FE7" w:rsidRDefault="00000000">
      <w:pPr>
        <w:spacing w:before="20" w:after="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>08.2012 – 01.2018</w:t>
      </w:r>
    </w:p>
    <w:p w14:paraId="3BEA3B8D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E05FE7">
        <w:rPr>
          <w:rFonts w:ascii="Montserrat" w:hAnsi="Montserrat"/>
          <w:b/>
          <w:color w:val="373535"/>
          <w:sz w:val="20"/>
          <w:lang w:val="en-US"/>
        </w:rPr>
        <w:t>Belarusbank</w:t>
      </w:r>
      <w:proofErr w:type="spellEnd"/>
    </w:p>
    <w:p w14:paraId="23FB5981" w14:textId="77777777" w:rsidR="00CC55A7" w:rsidRPr="00E05FE7" w:rsidRDefault="00000000">
      <w:pPr>
        <w:spacing w:after="0"/>
        <w:rPr>
          <w:lang w:val="en-US"/>
        </w:rPr>
      </w:pPr>
      <w:r w:rsidRPr="00E05FE7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E05FE7">
        <w:rPr>
          <w:rFonts w:ascii="Montserrat" w:hAnsi="Montserrat"/>
          <w:b/>
          <w:color w:val="373535"/>
          <w:sz w:val="20"/>
          <w:lang w:val="en-US"/>
        </w:rPr>
        <w:t>System Analyst</w:t>
      </w:r>
    </w:p>
    <w:p w14:paraId="7CA57610" w14:textId="77777777" w:rsidR="00CC55A7" w:rsidRPr="00E05FE7" w:rsidRDefault="00000000">
      <w:pPr>
        <w:spacing w:after="2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3AF221AE" w14:textId="667B83E8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Designing and implementing banking systems supporting exchange rate distribution across 2000+ branches,</w:t>
      </w:r>
    </w:p>
    <w:p w14:paraId="7602DECF" w14:textId="1C3C1F4F" w:rsidR="00A5792F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Developing reporting and reconciliation solutions collecting nationwide transactional data,</w:t>
      </w:r>
    </w:p>
    <w:p w14:paraId="3968694A" w14:textId="3F807C04" w:rsidR="00CC55A7" w:rsidRPr="00A5792F" w:rsidRDefault="00A5792F" w:rsidP="00A5792F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A5792F">
        <w:rPr>
          <w:rFonts w:ascii="Montserrat" w:hAnsi="Montserrat"/>
          <w:color w:val="373535"/>
          <w:sz w:val="20"/>
          <w:lang w:val="en-US"/>
        </w:rPr>
        <w:t>Supporting system integration and operational process automation for cash and courier services.</w:t>
      </w:r>
    </w:p>
    <w:p w14:paraId="759C035D" w14:textId="77777777" w:rsidR="00CC55A7" w:rsidRPr="00E05FE7" w:rsidRDefault="00000000">
      <w:pPr>
        <w:spacing w:before="80" w:after="40"/>
        <w:rPr>
          <w:lang w:val="en-US"/>
        </w:rPr>
      </w:pPr>
      <w:r w:rsidRPr="00E05FE7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E05FE7">
        <w:rPr>
          <w:rFonts w:ascii="Montserrat" w:hAnsi="Montserrat"/>
          <w:color w:val="373535"/>
          <w:sz w:val="20"/>
          <w:lang w:val="en-US"/>
        </w:rPr>
        <w:t>SQL, Database Systems, Reporting Systems, System Integration</w:t>
      </w:r>
    </w:p>
    <w:p w14:paraId="7D39EB8F" w14:textId="77777777" w:rsidR="00CC55A7" w:rsidRDefault="00CC55A7">
      <w:pPr>
        <w:rPr>
          <w:lang w:val="en-US"/>
        </w:rPr>
      </w:pPr>
    </w:p>
    <w:p w14:paraId="512D798B" w14:textId="77777777" w:rsidR="00A5792F" w:rsidRDefault="00A5792F">
      <w:pPr>
        <w:rPr>
          <w:lang w:val="en-US"/>
        </w:rPr>
      </w:pPr>
    </w:p>
    <w:p w14:paraId="0C0AADBA" w14:textId="77777777" w:rsidR="00A5792F" w:rsidRDefault="00A5792F">
      <w:pPr>
        <w:rPr>
          <w:lang w:val="en-US"/>
        </w:rPr>
      </w:pPr>
    </w:p>
    <w:p w14:paraId="06B9D9FB" w14:textId="77777777" w:rsidR="00A5792F" w:rsidRDefault="00A5792F">
      <w:pPr>
        <w:rPr>
          <w:lang w:val="en-US"/>
        </w:rPr>
      </w:pPr>
    </w:p>
    <w:p w14:paraId="5B5334B3" w14:textId="77777777" w:rsidR="00A5792F" w:rsidRDefault="00A5792F">
      <w:pPr>
        <w:rPr>
          <w:lang w:val="en-US"/>
        </w:rPr>
      </w:pPr>
    </w:p>
    <w:p w14:paraId="7FF6585F" w14:textId="77777777" w:rsidR="001F5B46" w:rsidRDefault="001F5B46">
      <w:pPr>
        <w:rPr>
          <w:lang w:val="en-US"/>
        </w:rPr>
      </w:pPr>
    </w:p>
    <w:p w14:paraId="7DD1083A" w14:textId="77777777" w:rsidR="001F5B46" w:rsidRDefault="001F5B46">
      <w:pPr>
        <w:rPr>
          <w:lang w:val="en-US"/>
        </w:rPr>
      </w:pPr>
    </w:p>
    <w:p w14:paraId="3E7C81CB" w14:textId="77777777" w:rsidR="001F5B46" w:rsidRDefault="001F5B46">
      <w:pPr>
        <w:rPr>
          <w:lang w:val="en-US"/>
        </w:rPr>
      </w:pPr>
    </w:p>
    <w:p w14:paraId="4B69D437" w14:textId="77777777" w:rsidR="00A5792F" w:rsidRDefault="00A5792F">
      <w:pPr>
        <w:rPr>
          <w:lang w:val="en-US"/>
        </w:rPr>
      </w:pPr>
    </w:p>
    <w:p w14:paraId="16905C54" w14:textId="77777777" w:rsidR="00A5792F" w:rsidRPr="00E05FE7" w:rsidRDefault="00A5792F">
      <w:pPr>
        <w:rPr>
          <w:lang w:val="en-US"/>
        </w:rPr>
      </w:pPr>
    </w:p>
    <w:p w14:paraId="320ED8FE" w14:textId="77777777" w:rsidR="00CC55A7" w:rsidRPr="00E05FE7" w:rsidRDefault="00CC55A7">
      <w:pPr>
        <w:rPr>
          <w:lang w:val="en-US"/>
        </w:rPr>
      </w:pPr>
    </w:p>
    <w:p w14:paraId="7EA74E7A" w14:textId="77777777" w:rsidR="00CC55A7" w:rsidRPr="00E05FE7" w:rsidRDefault="00000000">
      <w:pPr>
        <w:rPr>
          <w:lang w:val="en-US"/>
        </w:rPr>
      </w:pPr>
      <w:r w:rsidRPr="00E05FE7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E05FE7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E05FE7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proofErr w:type="spellStart"/>
      <w:r w:rsidRPr="00E05FE7">
        <w:rPr>
          <w:rFonts w:ascii="Montserrat" w:hAnsi="Montserrat"/>
          <w:color w:val="373535"/>
          <w:sz w:val="10"/>
          <w:lang w:val="en-US"/>
        </w:rPr>
        <w:t>Jerozolimskie</w:t>
      </w:r>
      <w:proofErr w:type="spellEnd"/>
      <w:r w:rsidRPr="00E05FE7">
        <w:rPr>
          <w:rFonts w:ascii="Montserrat" w:hAnsi="Montserrat"/>
          <w:color w:val="373535"/>
          <w:sz w:val="10"/>
          <w:lang w:val="en-US"/>
        </w:rPr>
        <w:t xml:space="preserve"> 180, 02-486 Warsaw. The data will be processed in accordance with the provisions of Regulation (EU) 2016/679 of the European Parliament and of the Council of 27 April 2016 on the protection of natural persons </w:t>
      </w:r>
      <w:proofErr w:type="gramStart"/>
      <w:r w:rsidRPr="00E05FE7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E05FE7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E05FE7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E05FE7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CC55A7" w:rsidRPr="00E05FE7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836AF" w14:textId="77777777" w:rsidR="0013222E" w:rsidRDefault="0013222E" w:rsidP="0032543A">
      <w:pPr>
        <w:spacing w:after="0" w:line="240" w:lineRule="auto"/>
      </w:pPr>
      <w:r>
        <w:separator/>
      </w:r>
    </w:p>
  </w:endnote>
  <w:endnote w:type="continuationSeparator" w:id="0">
    <w:p w14:paraId="2EE4089C" w14:textId="77777777" w:rsidR="0013222E" w:rsidRDefault="0013222E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3A54C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312D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6DEBC05" wp14:editId="79DFC5F5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8BA4669" wp14:editId="3D2BEE1B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5A51FB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7907F1A8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40CEB451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BA4669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595A51FB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7907F1A8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40CEB451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A18F" w14:textId="77777777" w:rsidR="0013222E" w:rsidRDefault="0013222E" w:rsidP="0032543A">
      <w:pPr>
        <w:spacing w:after="0" w:line="240" w:lineRule="auto"/>
      </w:pPr>
      <w:r>
        <w:separator/>
      </w:r>
    </w:p>
  </w:footnote>
  <w:footnote w:type="continuationSeparator" w:id="0">
    <w:p w14:paraId="5ABF8FC5" w14:textId="77777777" w:rsidR="0013222E" w:rsidRDefault="0013222E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9C530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5D04CB6" wp14:editId="431BA6E7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3222E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5B46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51DA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298C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825E2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5792F"/>
    <w:rsid w:val="00A722C5"/>
    <w:rsid w:val="00A850A7"/>
    <w:rsid w:val="00A90B34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C55A7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05FE7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E6079C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1302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Elza Grabińska</cp:lastModifiedBy>
  <cp:revision>9</cp:revision>
  <cp:lastPrinted>2018-05-11T10:27:00Z</cp:lastPrinted>
  <dcterms:created xsi:type="dcterms:W3CDTF">2025-08-29T14:00:00Z</dcterms:created>
  <dcterms:modified xsi:type="dcterms:W3CDTF">2026-01-30T13:19:00Z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